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6022" w:rsidRPr="003C7C38" w:rsidRDefault="00D153D9" w:rsidP="00754730">
      <w:pPr>
        <w:pStyle w:val="Title"/>
        <w:pBdr>
          <w:bottom w:val="single" w:sz="4" w:space="1" w:color="auto"/>
        </w:pBdr>
        <w:rPr>
          <w:rFonts w:ascii="Trebuchet MS" w:hAnsi="Trebuchet MS"/>
        </w:rPr>
      </w:pPr>
      <w:r w:rsidRPr="003C7C38">
        <w:rPr>
          <w:rFonts w:ascii="Trebuchet MS" w:hAnsi="Trebuchet MS"/>
        </w:rPr>
        <w:t>Wakefern</w:t>
      </w:r>
      <w:r w:rsidR="00ED77B3" w:rsidRPr="003C7C38">
        <w:rPr>
          <w:rFonts w:ascii="Trebuchet MS" w:hAnsi="Trebuchet MS"/>
        </w:rPr>
        <w:t xml:space="preserve"> Data Synchronization Initiative</w:t>
      </w:r>
    </w:p>
    <w:p w:rsidR="00FC6022" w:rsidRPr="003C7C38" w:rsidRDefault="000C58AB" w:rsidP="00754730">
      <w:pPr>
        <w:pStyle w:val="Subtitle"/>
        <w:rPr>
          <w:rFonts w:ascii="Trebuchet MS" w:hAnsi="Trebuchet MS"/>
        </w:rPr>
      </w:pPr>
      <w:r w:rsidRPr="003C7C38">
        <w:rPr>
          <w:rFonts w:ascii="Trebuchet MS" w:hAnsi="Trebuchet MS"/>
        </w:rPr>
        <w:t>Implementation Guide</w:t>
      </w:r>
      <w:r w:rsidR="008255AD" w:rsidRPr="003C7C38">
        <w:rPr>
          <w:rFonts w:ascii="Trebuchet MS" w:hAnsi="Trebuchet MS"/>
        </w:rPr>
        <w:t xml:space="preserve"> for </w:t>
      </w:r>
      <w:r w:rsidR="00D153D9" w:rsidRPr="003C7C38">
        <w:rPr>
          <w:rFonts w:ascii="Trebuchet MS" w:hAnsi="Trebuchet MS"/>
        </w:rPr>
        <w:t>Wakefern</w:t>
      </w:r>
      <w:r w:rsidR="00ED77B3" w:rsidRPr="003C7C38">
        <w:rPr>
          <w:rFonts w:ascii="Trebuchet MS" w:hAnsi="Trebuchet MS"/>
        </w:rPr>
        <w:t xml:space="preserve"> Suppliers</w:t>
      </w:r>
    </w:p>
    <w:p w:rsidR="00FC6022" w:rsidRPr="003C7C38" w:rsidRDefault="00FC6022" w:rsidP="00754730">
      <w:pPr>
        <w:rPr>
          <w:rFonts w:ascii="Trebuchet MS" w:hAnsi="Trebuchet MS"/>
          <w:b/>
          <w:bCs/>
          <w:sz w:val="24"/>
        </w:rPr>
      </w:pPr>
    </w:p>
    <w:p w:rsidR="0034426F" w:rsidRDefault="0034426F" w:rsidP="00252637">
      <w:pPr>
        <w:tabs>
          <w:tab w:val="right" w:pos="9180"/>
        </w:tabs>
        <w:jc w:val="right"/>
        <w:rPr>
          <w:rFonts w:ascii="Trebuchet MS" w:hAnsi="Trebuchet MS"/>
          <w:sz w:val="24"/>
        </w:rPr>
      </w:pPr>
    </w:p>
    <w:p w:rsidR="00FC6022" w:rsidRPr="003C7C38" w:rsidRDefault="00AE4AE4" w:rsidP="00754730">
      <w:pPr>
        <w:rPr>
          <w:rFonts w:ascii="Trebuchet MS" w:hAnsi="Trebuchet MS"/>
        </w:rPr>
      </w:pPr>
      <w:r>
        <w:rPr>
          <w:rFonts w:ascii="Trebuchet MS" w:hAnsi="Trebuchet MS"/>
          <w:sz w:val="24"/>
        </w:rPr>
        <w:t xml:space="preserve"> </w:t>
      </w:r>
      <w:r w:rsidR="00BA0DAA">
        <w:rPr>
          <w:rFonts w:ascii="Trebuchet MS" w:hAnsi="Trebuchet MS"/>
          <w:sz w:val="24"/>
        </w:rPr>
        <w:tab/>
      </w:r>
      <w:r w:rsidR="00BA0DAA">
        <w:rPr>
          <w:rFonts w:ascii="Trebuchet MS" w:hAnsi="Trebuchet MS"/>
          <w:sz w:val="24"/>
        </w:rPr>
        <w:tab/>
      </w:r>
      <w:r w:rsidR="00BA0DAA">
        <w:rPr>
          <w:rFonts w:ascii="Trebuchet MS" w:hAnsi="Trebuchet MS"/>
          <w:sz w:val="24"/>
        </w:rPr>
        <w:tab/>
      </w:r>
      <w:r w:rsidR="00BA0DAA">
        <w:rPr>
          <w:rFonts w:ascii="Trebuchet MS" w:hAnsi="Trebuchet MS"/>
          <w:sz w:val="24"/>
        </w:rPr>
        <w:tab/>
      </w:r>
      <w:r w:rsidR="00BA0DAA">
        <w:rPr>
          <w:rFonts w:ascii="Trebuchet MS" w:hAnsi="Trebuchet MS"/>
          <w:sz w:val="24"/>
        </w:rPr>
        <w:tab/>
      </w:r>
      <w:r w:rsidR="00BA0DAA">
        <w:rPr>
          <w:rFonts w:ascii="Trebuchet MS" w:hAnsi="Trebuchet MS"/>
          <w:sz w:val="24"/>
        </w:rPr>
        <w:tab/>
      </w:r>
      <w:r w:rsidR="00BA0DAA">
        <w:rPr>
          <w:rFonts w:ascii="Trebuchet MS" w:hAnsi="Trebuchet MS"/>
          <w:sz w:val="24"/>
        </w:rPr>
        <w:tab/>
      </w:r>
      <w:r w:rsidR="00BA0DAA">
        <w:rPr>
          <w:rFonts w:ascii="Trebuchet MS" w:hAnsi="Trebuchet MS"/>
          <w:sz w:val="24"/>
        </w:rPr>
        <w:tab/>
      </w:r>
      <w:r w:rsidR="00BA0DAA">
        <w:rPr>
          <w:rFonts w:ascii="Trebuchet MS" w:hAnsi="Trebuchet MS"/>
          <w:sz w:val="24"/>
        </w:rPr>
        <w:tab/>
      </w:r>
      <w:r w:rsidR="00BA0DAA">
        <w:rPr>
          <w:rFonts w:ascii="Trebuchet MS" w:hAnsi="Trebuchet MS"/>
          <w:sz w:val="24"/>
        </w:rPr>
        <w:tab/>
      </w:r>
      <w:r>
        <w:rPr>
          <w:rFonts w:ascii="Trebuchet MS" w:hAnsi="Trebuchet MS"/>
          <w:sz w:val="24"/>
        </w:rPr>
        <w:t xml:space="preserve">Rev </w:t>
      </w:r>
      <w:r w:rsidR="0087608B">
        <w:rPr>
          <w:rFonts w:ascii="Trebuchet MS" w:hAnsi="Trebuchet MS"/>
          <w:sz w:val="24"/>
        </w:rPr>
        <w:t>January 202</w:t>
      </w:r>
      <w:r w:rsidR="00AB219E">
        <w:rPr>
          <w:rFonts w:ascii="Trebuchet MS" w:hAnsi="Trebuchet MS"/>
          <w:sz w:val="24"/>
        </w:rPr>
        <w:t>6</w:t>
      </w:r>
    </w:p>
    <w:p w:rsidR="00FC6022" w:rsidRPr="003C7C38" w:rsidRDefault="00FC6022" w:rsidP="00754730">
      <w:pPr>
        <w:rPr>
          <w:rFonts w:ascii="Trebuchet MS" w:hAnsi="Trebuchet MS"/>
        </w:rPr>
      </w:pPr>
    </w:p>
    <w:p w:rsidR="00FC6022" w:rsidRPr="003C7C38" w:rsidRDefault="00FC6022" w:rsidP="00754730">
      <w:pPr>
        <w:rPr>
          <w:rFonts w:ascii="Trebuchet MS" w:hAnsi="Trebuchet MS"/>
        </w:rPr>
        <w:sectPr w:rsidR="00FC6022" w:rsidRPr="003C7C38" w:rsidSect="004F34C2">
          <w:headerReference w:type="default" r:id="rId8"/>
          <w:footerReference w:type="default" r:id="rId9"/>
          <w:pgSz w:w="12240" w:h="15840" w:code="1"/>
          <w:pgMar w:top="8640" w:right="1440" w:bottom="1440" w:left="1440" w:header="360" w:footer="360" w:gutter="0"/>
          <w:cols w:space="720"/>
          <w:docGrid w:linePitch="360"/>
        </w:sectPr>
      </w:pPr>
    </w:p>
    <w:p w:rsidR="001B5EA5" w:rsidRDefault="00D10357" w:rsidP="001B5EA5">
      <w:pPr>
        <w:pStyle w:val="HeadingNonTOC"/>
      </w:pPr>
      <w:bookmarkStart w:id="0" w:name="_Toc36526119"/>
      <w:bookmarkStart w:id="1" w:name="_Toc525717901"/>
      <w:bookmarkStart w:id="2" w:name="_Toc36525810"/>
      <w:bookmarkEnd w:id="0"/>
      <w:r w:rsidRPr="003C7C38">
        <w:lastRenderedPageBreak/>
        <w:t>Table Of Contents</w:t>
      </w:r>
    </w:p>
    <w:p w:rsidR="001B5EA5" w:rsidRPr="001B5EA5" w:rsidRDefault="001B5EA5" w:rsidP="001B5EA5"/>
    <w:p w:rsidR="0083060B" w:rsidRPr="00033899" w:rsidRDefault="00D10357">
      <w:pPr>
        <w:pStyle w:val="TOC1"/>
        <w:rPr>
          <w:rFonts w:ascii="Calibri" w:hAnsi="Calibri"/>
          <w:caps w:val="0"/>
          <w:sz w:val="22"/>
          <w:szCs w:val="22"/>
        </w:rPr>
      </w:pPr>
      <w:r w:rsidRPr="00F026B6">
        <w:rPr>
          <w:b/>
          <w:szCs w:val="28"/>
        </w:rPr>
        <w:fldChar w:fldCharType="begin"/>
      </w:r>
      <w:r w:rsidRPr="00F026B6">
        <w:rPr>
          <w:b/>
          <w:szCs w:val="28"/>
        </w:rPr>
        <w:instrText xml:space="preserve"> TOC \o "1-3" \h \z \u </w:instrText>
      </w:r>
      <w:r w:rsidRPr="00F026B6">
        <w:rPr>
          <w:b/>
          <w:szCs w:val="28"/>
        </w:rPr>
        <w:fldChar w:fldCharType="separate"/>
      </w:r>
      <w:hyperlink w:anchor="_Toc4493120" w:history="1">
        <w:r w:rsidR="0083060B" w:rsidRPr="00F02262">
          <w:rPr>
            <w:rStyle w:val="Hyperlink"/>
          </w:rPr>
          <w:t>1</w:t>
        </w:r>
        <w:r w:rsidR="0083060B" w:rsidRPr="00033899">
          <w:rPr>
            <w:rFonts w:ascii="Calibri" w:hAnsi="Calibri"/>
            <w:caps w:val="0"/>
            <w:sz w:val="22"/>
            <w:szCs w:val="22"/>
          </w:rPr>
          <w:tab/>
        </w:r>
        <w:r w:rsidR="0083060B" w:rsidRPr="00F02262">
          <w:rPr>
            <w:rStyle w:val="Hyperlink"/>
            <w:rFonts w:ascii="Trebuchet MS" w:hAnsi="Trebuchet MS"/>
          </w:rPr>
          <w:t>Overview</w:t>
        </w:r>
        <w:r w:rsidR="0083060B">
          <w:rPr>
            <w:webHidden/>
          </w:rPr>
          <w:tab/>
        </w:r>
        <w:r w:rsidR="0083060B">
          <w:rPr>
            <w:webHidden/>
          </w:rPr>
          <w:fldChar w:fldCharType="begin"/>
        </w:r>
        <w:r w:rsidR="0083060B">
          <w:rPr>
            <w:webHidden/>
          </w:rPr>
          <w:instrText xml:space="preserve"> PAGEREF _Toc4493120 \h </w:instrText>
        </w:r>
        <w:r w:rsidR="0083060B">
          <w:rPr>
            <w:webHidden/>
          </w:rPr>
        </w:r>
        <w:r w:rsidR="0083060B">
          <w:rPr>
            <w:webHidden/>
          </w:rPr>
          <w:fldChar w:fldCharType="separate"/>
        </w:r>
        <w:r w:rsidR="00A33DEC">
          <w:rPr>
            <w:webHidden/>
          </w:rPr>
          <w:t>3</w:t>
        </w:r>
        <w:r w:rsidR="0083060B">
          <w:rPr>
            <w:webHidden/>
          </w:rPr>
          <w:fldChar w:fldCharType="end"/>
        </w:r>
      </w:hyperlink>
    </w:p>
    <w:p w:rsidR="0083060B" w:rsidRPr="00033899" w:rsidRDefault="00AB219E">
      <w:pPr>
        <w:pStyle w:val="TOC1"/>
        <w:rPr>
          <w:rFonts w:ascii="Calibri" w:hAnsi="Calibri"/>
          <w:caps w:val="0"/>
          <w:sz w:val="22"/>
          <w:szCs w:val="22"/>
        </w:rPr>
      </w:pPr>
      <w:hyperlink w:anchor="_Toc4493121" w:history="1">
        <w:r w:rsidR="0083060B" w:rsidRPr="00F02262">
          <w:rPr>
            <w:rStyle w:val="Hyperlink"/>
          </w:rPr>
          <w:t>2</w:t>
        </w:r>
        <w:r w:rsidR="0083060B" w:rsidRPr="00033899">
          <w:rPr>
            <w:rFonts w:ascii="Calibri" w:hAnsi="Calibri"/>
            <w:caps w:val="0"/>
            <w:sz w:val="22"/>
            <w:szCs w:val="22"/>
          </w:rPr>
          <w:tab/>
        </w:r>
        <w:r w:rsidR="0083060B" w:rsidRPr="00F02262">
          <w:rPr>
            <w:rStyle w:val="Hyperlink"/>
            <w:rFonts w:ascii="Trebuchet MS" w:hAnsi="Trebuchet MS"/>
          </w:rPr>
          <w:t>Wakefern’s Data Synchronization Initiative</w:t>
        </w:r>
        <w:r w:rsidR="0083060B">
          <w:rPr>
            <w:webHidden/>
          </w:rPr>
          <w:tab/>
        </w:r>
        <w:r w:rsidR="0083060B">
          <w:rPr>
            <w:webHidden/>
          </w:rPr>
          <w:fldChar w:fldCharType="begin"/>
        </w:r>
        <w:r w:rsidR="0083060B">
          <w:rPr>
            <w:webHidden/>
          </w:rPr>
          <w:instrText xml:space="preserve"> PAGEREF _Toc4493121 \h </w:instrText>
        </w:r>
        <w:r w:rsidR="0083060B">
          <w:rPr>
            <w:webHidden/>
          </w:rPr>
        </w:r>
        <w:r w:rsidR="0083060B">
          <w:rPr>
            <w:webHidden/>
          </w:rPr>
          <w:fldChar w:fldCharType="separate"/>
        </w:r>
        <w:r w:rsidR="00A33DEC">
          <w:rPr>
            <w:webHidden/>
          </w:rPr>
          <w:t>4</w:t>
        </w:r>
        <w:r w:rsidR="0083060B">
          <w:rPr>
            <w:webHidden/>
          </w:rPr>
          <w:fldChar w:fldCharType="end"/>
        </w:r>
      </w:hyperlink>
    </w:p>
    <w:p w:rsidR="0083060B" w:rsidRPr="00033899" w:rsidRDefault="00AB219E">
      <w:pPr>
        <w:pStyle w:val="TOC2"/>
        <w:rPr>
          <w:rFonts w:ascii="Calibri" w:hAnsi="Calibri"/>
          <w:b w:val="0"/>
          <w:bCs w:val="0"/>
          <w:lang w:val="en-US"/>
        </w:rPr>
      </w:pPr>
      <w:hyperlink w:anchor="_Toc4493122" w:history="1">
        <w:r w:rsidR="0083060B" w:rsidRPr="00F02262">
          <w:rPr>
            <w:rStyle w:val="Hyperlink"/>
          </w:rPr>
          <w:t>2.1</w:t>
        </w:r>
        <w:r w:rsidR="0083060B" w:rsidRPr="00033899">
          <w:rPr>
            <w:rFonts w:ascii="Calibri" w:hAnsi="Calibri"/>
            <w:b w:val="0"/>
            <w:bCs w:val="0"/>
            <w:lang w:val="en-US"/>
          </w:rPr>
          <w:tab/>
        </w:r>
        <w:r w:rsidR="0083060B" w:rsidRPr="00F02262">
          <w:rPr>
            <w:rStyle w:val="Hyperlink"/>
            <w:rFonts w:ascii="Trebuchet MS" w:hAnsi="Trebuchet MS"/>
          </w:rPr>
          <w:t>Wakefern’s Contact Information</w:t>
        </w:r>
        <w:r w:rsidR="0083060B">
          <w:rPr>
            <w:webHidden/>
          </w:rPr>
          <w:tab/>
        </w:r>
        <w:r w:rsidR="0083060B">
          <w:rPr>
            <w:webHidden/>
          </w:rPr>
          <w:fldChar w:fldCharType="begin"/>
        </w:r>
        <w:r w:rsidR="0083060B">
          <w:rPr>
            <w:webHidden/>
          </w:rPr>
          <w:instrText xml:space="preserve"> PAGEREF _Toc4493122 \h </w:instrText>
        </w:r>
        <w:r w:rsidR="0083060B">
          <w:rPr>
            <w:webHidden/>
          </w:rPr>
        </w:r>
        <w:r w:rsidR="0083060B">
          <w:rPr>
            <w:webHidden/>
          </w:rPr>
          <w:fldChar w:fldCharType="separate"/>
        </w:r>
        <w:r w:rsidR="00A33DEC">
          <w:rPr>
            <w:webHidden/>
          </w:rPr>
          <w:t>4</w:t>
        </w:r>
        <w:r w:rsidR="0083060B">
          <w:rPr>
            <w:webHidden/>
          </w:rPr>
          <w:fldChar w:fldCharType="end"/>
        </w:r>
      </w:hyperlink>
    </w:p>
    <w:p w:rsidR="0083060B" w:rsidRPr="00033899" w:rsidRDefault="00AB219E">
      <w:pPr>
        <w:pStyle w:val="TOC2"/>
        <w:rPr>
          <w:rFonts w:ascii="Calibri" w:hAnsi="Calibri"/>
          <w:b w:val="0"/>
          <w:bCs w:val="0"/>
          <w:lang w:val="en-US"/>
        </w:rPr>
      </w:pPr>
      <w:hyperlink w:anchor="_Toc4493123" w:history="1">
        <w:r w:rsidR="0083060B" w:rsidRPr="00F02262">
          <w:rPr>
            <w:rStyle w:val="Hyperlink"/>
          </w:rPr>
          <w:t>2.2</w:t>
        </w:r>
        <w:r w:rsidR="0083060B" w:rsidRPr="00033899">
          <w:rPr>
            <w:rFonts w:ascii="Calibri" w:hAnsi="Calibri"/>
            <w:b w:val="0"/>
            <w:bCs w:val="0"/>
            <w:lang w:val="en-US"/>
          </w:rPr>
          <w:tab/>
        </w:r>
        <w:r w:rsidR="0083060B" w:rsidRPr="00F02262">
          <w:rPr>
            <w:rStyle w:val="Hyperlink"/>
            <w:rFonts w:ascii="Trebuchet MS" w:hAnsi="Trebuchet MS"/>
          </w:rPr>
          <w:t>Steps to Begin Synchronizing Data with Wakefern</w:t>
        </w:r>
        <w:r w:rsidR="0083060B">
          <w:rPr>
            <w:webHidden/>
          </w:rPr>
          <w:tab/>
        </w:r>
        <w:r w:rsidR="0083060B">
          <w:rPr>
            <w:webHidden/>
          </w:rPr>
          <w:fldChar w:fldCharType="begin"/>
        </w:r>
        <w:r w:rsidR="0083060B">
          <w:rPr>
            <w:webHidden/>
          </w:rPr>
          <w:instrText xml:space="preserve"> PAGEREF _Toc4493123 \h </w:instrText>
        </w:r>
        <w:r w:rsidR="0083060B">
          <w:rPr>
            <w:webHidden/>
          </w:rPr>
        </w:r>
        <w:r w:rsidR="0083060B">
          <w:rPr>
            <w:webHidden/>
          </w:rPr>
          <w:fldChar w:fldCharType="separate"/>
        </w:r>
        <w:r w:rsidR="00A33DEC">
          <w:rPr>
            <w:webHidden/>
          </w:rPr>
          <w:t>4</w:t>
        </w:r>
        <w:r w:rsidR="0083060B">
          <w:rPr>
            <w:webHidden/>
          </w:rPr>
          <w:fldChar w:fldCharType="end"/>
        </w:r>
      </w:hyperlink>
    </w:p>
    <w:p w:rsidR="0083060B" w:rsidRPr="00033899" w:rsidRDefault="00AB219E">
      <w:pPr>
        <w:pStyle w:val="TOC1"/>
        <w:rPr>
          <w:rFonts w:ascii="Calibri" w:hAnsi="Calibri"/>
          <w:caps w:val="0"/>
          <w:sz w:val="22"/>
          <w:szCs w:val="22"/>
        </w:rPr>
      </w:pPr>
      <w:hyperlink w:anchor="_Toc4493124" w:history="1">
        <w:r w:rsidR="0083060B" w:rsidRPr="00F02262">
          <w:rPr>
            <w:rStyle w:val="Hyperlink"/>
          </w:rPr>
          <w:t>3</w:t>
        </w:r>
        <w:r w:rsidR="0083060B" w:rsidRPr="00033899">
          <w:rPr>
            <w:rFonts w:ascii="Calibri" w:hAnsi="Calibri"/>
            <w:caps w:val="0"/>
            <w:sz w:val="22"/>
            <w:szCs w:val="22"/>
          </w:rPr>
          <w:tab/>
        </w:r>
        <w:r w:rsidR="0083060B" w:rsidRPr="00F02262">
          <w:rPr>
            <w:rStyle w:val="Hyperlink"/>
            <w:rFonts w:ascii="Trebuchet MS" w:hAnsi="Trebuchet MS"/>
          </w:rPr>
          <w:t>Data Synchronization Messaging</w:t>
        </w:r>
        <w:r w:rsidR="0083060B">
          <w:rPr>
            <w:webHidden/>
          </w:rPr>
          <w:tab/>
        </w:r>
        <w:r w:rsidR="0083060B">
          <w:rPr>
            <w:webHidden/>
          </w:rPr>
          <w:fldChar w:fldCharType="begin"/>
        </w:r>
        <w:r w:rsidR="0083060B">
          <w:rPr>
            <w:webHidden/>
          </w:rPr>
          <w:instrText xml:space="preserve"> PAGEREF _Toc4493124 \h </w:instrText>
        </w:r>
        <w:r w:rsidR="0083060B">
          <w:rPr>
            <w:webHidden/>
          </w:rPr>
        </w:r>
        <w:r w:rsidR="0083060B">
          <w:rPr>
            <w:webHidden/>
          </w:rPr>
          <w:fldChar w:fldCharType="separate"/>
        </w:r>
        <w:r w:rsidR="00A33DEC">
          <w:rPr>
            <w:webHidden/>
          </w:rPr>
          <w:t>5</w:t>
        </w:r>
        <w:r w:rsidR="0083060B">
          <w:rPr>
            <w:webHidden/>
          </w:rPr>
          <w:fldChar w:fldCharType="end"/>
        </w:r>
      </w:hyperlink>
    </w:p>
    <w:p w:rsidR="0083060B" w:rsidRPr="00033899" w:rsidRDefault="00AB219E">
      <w:pPr>
        <w:pStyle w:val="TOC2"/>
        <w:rPr>
          <w:rFonts w:ascii="Calibri" w:hAnsi="Calibri"/>
          <w:b w:val="0"/>
          <w:bCs w:val="0"/>
          <w:lang w:val="en-US"/>
        </w:rPr>
      </w:pPr>
      <w:hyperlink w:anchor="_Toc4493125" w:history="1">
        <w:r w:rsidR="0083060B" w:rsidRPr="00F02262">
          <w:rPr>
            <w:rStyle w:val="Hyperlink"/>
          </w:rPr>
          <w:t>3.1</w:t>
        </w:r>
        <w:r w:rsidR="0083060B" w:rsidRPr="00033899">
          <w:rPr>
            <w:rFonts w:ascii="Calibri" w:hAnsi="Calibri"/>
            <w:b w:val="0"/>
            <w:bCs w:val="0"/>
            <w:lang w:val="en-US"/>
          </w:rPr>
          <w:tab/>
        </w:r>
        <w:r w:rsidR="0083060B" w:rsidRPr="00F02262">
          <w:rPr>
            <w:rStyle w:val="Hyperlink"/>
            <w:rFonts w:ascii="Trebuchet MS" w:hAnsi="Trebuchet MS"/>
          </w:rPr>
          <w:t>Publication Types</w:t>
        </w:r>
        <w:r w:rsidR="0083060B">
          <w:rPr>
            <w:webHidden/>
          </w:rPr>
          <w:tab/>
        </w:r>
        <w:r w:rsidR="0083060B">
          <w:rPr>
            <w:webHidden/>
          </w:rPr>
          <w:fldChar w:fldCharType="begin"/>
        </w:r>
        <w:r w:rsidR="0083060B">
          <w:rPr>
            <w:webHidden/>
          </w:rPr>
          <w:instrText xml:space="preserve"> PAGEREF _Toc4493125 \h </w:instrText>
        </w:r>
        <w:r w:rsidR="0083060B">
          <w:rPr>
            <w:webHidden/>
          </w:rPr>
        </w:r>
        <w:r w:rsidR="0083060B">
          <w:rPr>
            <w:webHidden/>
          </w:rPr>
          <w:fldChar w:fldCharType="separate"/>
        </w:r>
        <w:r w:rsidR="00A33DEC">
          <w:rPr>
            <w:webHidden/>
          </w:rPr>
          <w:t>5</w:t>
        </w:r>
        <w:r w:rsidR="0083060B">
          <w:rPr>
            <w:webHidden/>
          </w:rPr>
          <w:fldChar w:fldCharType="end"/>
        </w:r>
      </w:hyperlink>
    </w:p>
    <w:p w:rsidR="0083060B" w:rsidRPr="00033899" w:rsidRDefault="00AB219E">
      <w:pPr>
        <w:pStyle w:val="TOC3"/>
        <w:rPr>
          <w:rFonts w:ascii="Calibri" w:hAnsi="Calibri"/>
          <w:bCs w:val="0"/>
          <w:i w:val="0"/>
          <w:iCs w:val="0"/>
          <w:caps w:val="0"/>
          <w:sz w:val="22"/>
          <w:szCs w:val="22"/>
        </w:rPr>
      </w:pPr>
      <w:hyperlink w:anchor="_Toc4493126" w:history="1">
        <w:r w:rsidR="0083060B" w:rsidRPr="00F02262">
          <w:rPr>
            <w:rStyle w:val="Hyperlink"/>
          </w:rPr>
          <w:t>3.1.1</w:t>
        </w:r>
        <w:r w:rsidR="0083060B" w:rsidRPr="00033899">
          <w:rPr>
            <w:rFonts w:ascii="Calibri" w:hAnsi="Calibri"/>
            <w:bCs w:val="0"/>
            <w:i w:val="0"/>
            <w:iCs w:val="0"/>
            <w:caps w:val="0"/>
            <w:sz w:val="22"/>
            <w:szCs w:val="22"/>
          </w:rPr>
          <w:tab/>
        </w:r>
        <w:r w:rsidR="0083060B" w:rsidRPr="00F02262">
          <w:rPr>
            <w:rStyle w:val="Hyperlink"/>
            <w:rFonts w:ascii="Trebuchet MS" w:hAnsi="Trebuchet MS"/>
          </w:rPr>
          <w:t>Item Changes and Modifications</w:t>
        </w:r>
        <w:r w:rsidR="0083060B">
          <w:rPr>
            <w:webHidden/>
          </w:rPr>
          <w:tab/>
        </w:r>
        <w:r w:rsidR="0083060B">
          <w:rPr>
            <w:webHidden/>
          </w:rPr>
          <w:fldChar w:fldCharType="begin"/>
        </w:r>
        <w:r w:rsidR="0083060B">
          <w:rPr>
            <w:webHidden/>
          </w:rPr>
          <w:instrText xml:space="preserve"> PAGEREF _Toc4493126 \h </w:instrText>
        </w:r>
        <w:r w:rsidR="0083060B">
          <w:rPr>
            <w:webHidden/>
          </w:rPr>
        </w:r>
        <w:r w:rsidR="0083060B">
          <w:rPr>
            <w:webHidden/>
          </w:rPr>
          <w:fldChar w:fldCharType="separate"/>
        </w:r>
        <w:r w:rsidR="00A33DEC">
          <w:rPr>
            <w:webHidden/>
          </w:rPr>
          <w:t>6</w:t>
        </w:r>
        <w:r w:rsidR="0083060B">
          <w:rPr>
            <w:webHidden/>
          </w:rPr>
          <w:fldChar w:fldCharType="end"/>
        </w:r>
      </w:hyperlink>
    </w:p>
    <w:p w:rsidR="0083060B" w:rsidRPr="00033899" w:rsidRDefault="00AB219E">
      <w:pPr>
        <w:pStyle w:val="TOC2"/>
        <w:rPr>
          <w:rFonts w:ascii="Calibri" w:hAnsi="Calibri"/>
          <w:b w:val="0"/>
          <w:bCs w:val="0"/>
          <w:lang w:val="en-US"/>
        </w:rPr>
      </w:pPr>
      <w:hyperlink w:anchor="_Toc4493127" w:history="1">
        <w:r w:rsidR="0083060B" w:rsidRPr="00F02262">
          <w:rPr>
            <w:rStyle w:val="Hyperlink"/>
          </w:rPr>
          <w:t>3.2</w:t>
        </w:r>
        <w:r w:rsidR="0083060B" w:rsidRPr="00033899">
          <w:rPr>
            <w:rFonts w:ascii="Calibri" w:hAnsi="Calibri"/>
            <w:b w:val="0"/>
            <w:bCs w:val="0"/>
            <w:lang w:val="en-US"/>
          </w:rPr>
          <w:tab/>
        </w:r>
        <w:r w:rsidR="0083060B" w:rsidRPr="00F02262">
          <w:rPr>
            <w:rStyle w:val="Hyperlink"/>
            <w:rFonts w:ascii="Trebuchet MS" w:hAnsi="Trebuchet MS"/>
          </w:rPr>
          <w:t>Catalogue Item Confirmation (CIC) – Responses from Wakefern</w:t>
        </w:r>
        <w:r w:rsidR="0083060B">
          <w:rPr>
            <w:webHidden/>
          </w:rPr>
          <w:tab/>
        </w:r>
        <w:r w:rsidR="0083060B">
          <w:rPr>
            <w:webHidden/>
          </w:rPr>
          <w:fldChar w:fldCharType="begin"/>
        </w:r>
        <w:r w:rsidR="0083060B">
          <w:rPr>
            <w:webHidden/>
          </w:rPr>
          <w:instrText xml:space="preserve"> PAGEREF _Toc4493127 \h </w:instrText>
        </w:r>
        <w:r w:rsidR="0083060B">
          <w:rPr>
            <w:webHidden/>
          </w:rPr>
        </w:r>
        <w:r w:rsidR="0083060B">
          <w:rPr>
            <w:webHidden/>
          </w:rPr>
          <w:fldChar w:fldCharType="separate"/>
        </w:r>
        <w:r w:rsidR="00A33DEC">
          <w:rPr>
            <w:webHidden/>
          </w:rPr>
          <w:t>6</w:t>
        </w:r>
        <w:r w:rsidR="0083060B">
          <w:rPr>
            <w:webHidden/>
          </w:rPr>
          <w:fldChar w:fldCharType="end"/>
        </w:r>
      </w:hyperlink>
    </w:p>
    <w:p w:rsidR="0083060B" w:rsidRPr="00033899" w:rsidRDefault="00AB219E">
      <w:pPr>
        <w:pStyle w:val="TOC3"/>
        <w:rPr>
          <w:rFonts w:ascii="Calibri" w:hAnsi="Calibri"/>
          <w:bCs w:val="0"/>
          <w:i w:val="0"/>
          <w:iCs w:val="0"/>
          <w:caps w:val="0"/>
          <w:sz w:val="22"/>
          <w:szCs w:val="22"/>
        </w:rPr>
      </w:pPr>
      <w:hyperlink w:anchor="_Toc4493128" w:history="1">
        <w:r w:rsidR="0083060B" w:rsidRPr="00F02262">
          <w:rPr>
            <w:rStyle w:val="Hyperlink"/>
          </w:rPr>
          <w:t>3.2.1</w:t>
        </w:r>
        <w:r w:rsidR="0083060B" w:rsidRPr="00033899">
          <w:rPr>
            <w:rFonts w:ascii="Calibri" w:hAnsi="Calibri"/>
            <w:bCs w:val="0"/>
            <w:i w:val="0"/>
            <w:iCs w:val="0"/>
            <w:caps w:val="0"/>
            <w:sz w:val="22"/>
            <w:szCs w:val="22"/>
          </w:rPr>
          <w:tab/>
        </w:r>
        <w:r w:rsidR="0083060B" w:rsidRPr="00F02262">
          <w:rPr>
            <w:rStyle w:val="Hyperlink"/>
            <w:rFonts w:ascii="Trebuchet MS" w:hAnsi="Trebuchet MS"/>
          </w:rPr>
          <w:t>Wakefern CIC Responses to Initial Load and Item Changes</w:t>
        </w:r>
        <w:r w:rsidR="0083060B">
          <w:rPr>
            <w:webHidden/>
          </w:rPr>
          <w:tab/>
        </w:r>
        <w:r w:rsidR="0083060B">
          <w:rPr>
            <w:webHidden/>
          </w:rPr>
          <w:fldChar w:fldCharType="begin"/>
        </w:r>
        <w:r w:rsidR="0083060B">
          <w:rPr>
            <w:webHidden/>
          </w:rPr>
          <w:instrText xml:space="preserve"> PAGEREF _Toc4493128 \h </w:instrText>
        </w:r>
        <w:r w:rsidR="0083060B">
          <w:rPr>
            <w:webHidden/>
          </w:rPr>
        </w:r>
        <w:r w:rsidR="0083060B">
          <w:rPr>
            <w:webHidden/>
          </w:rPr>
          <w:fldChar w:fldCharType="separate"/>
        </w:r>
        <w:r w:rsidR="00A33DEC">
          <w:rPr>
            <w:webHidden/>
          </w:rPr>
          <w:t>6</w:t>
        </w:r>
        <w:r w:rsidR="0083060B">
          <w:rPr>
            <w:webHidden/>
          </w:rPr>
          <w:fldChar w:fldCharType="end"/>
        </w:r>
      </w:hyperlink>
    </w:p>
    <w:p w:rsidR="0083060B" w:rsidRPr="00033899" w:rsidRDefault="00AB219E">
      <w:pPr>
        <w:pStyle w:val="TOC3"/>
        <w:rPr>
          <w:rFonts w:ascii="Calibri" w:hAnsi="Calibri"/>
          <w:bCs w:val="0"/>
          <w:i w:val="0"/>
          <w:iCs w:val="0"/>
          <w:caps w:val="0"/>
          <w:sz w:val="22"/>
          <w:szCs w:val="22"/>
        </w:rPr>
      </w:pPr>
      <w:hyperlink w:anchor="_Toc4493129" w:history="1">
        <w:r w:rsidR="0083060B" w:rsidRPr="00F02262">
          <w:rPr>
            <w:rStyle w:val="Hyperlink"/>
            <w:rFonts w:ascii="Trebuchet MS" w:hAnsi="Trebuchet MS"/>
          </w:rPr>
          <w:t>3.2.1.1.</w:t>
        </w:r>
        <w:r w:rsidR="0083060B" w:rsidRPr="00033899">
          <w:rPr>
            <w:rFonts w:ascii="Calibri" w:hAnsi="Calibri"/>
            <w:bCs w:val="0"/>
            <w:i w:val="0"/>
            <w:iCs w:val="0"/>
            <w:caps w:val="0"/>
            <w:sz w:val="22"/>
            <w:szCs w:val="22"/>
          </w:rPr>
          <w:tab/>
        </w:r>
        <w:r w:rsidR="0083060B" w:rsidRPr="00F02262">
          <w:rPr>
            <w:rStyle w:val="Hyperlink"/>
            <w:rFonts w:ascii="Trebuchet MS" w:hAnsi="Trebuchet MS"/>
          </w:rPr>
          <w:t>CIC Response - Review</w:t>
        </w:r>
        <w:r w:rsidR="0083060B">
          <w:rPr>
            <w:webHidden/>
          </w:rPr>
          <w:tab/>
        </w:r>
        <w:r w:rsidR="0083060B">
          <w:rPr>
            <w:webHidden/>
          </w:rPr>
          <w:fldChar w:fldCharType="begin"/>
        </w:r>
        <w:r w:rsidR="0083060B">
          <w:rPr>
            <w:webHidden/>
          </w:rPr>
          <w:instrText xml:space="preserve"> PAGEREF _Toc4493129 \h </w:instrText>
        </w:r>
        <w:r w:rsidR="0083060B">
          <w:rPr>
            <w:webHidden/>
          </w:rPr>
        </w:r>
        <w:r w:rsidR="0083060B">
          <w:rPr>
            <w:webHidden/>
          </w:rPr>
          <w:fldChar w:fldCharType="separate"/>
        </w:r>
        <w:r w:rsidR="00A33DEC">
          <w:rPr>
            <w:webHidden/>
          </w:rPr>
          <w:t>6</w:t>
        </w:r>
        <w:r w:rsidR="0083060B">
          <w:rPr>
            <w:webHidden/>
          </w:rPr>
          <w:fldChar w:fldCharType="end"/>
        </w:r>
      </w:hyperlink>
    </w:p>
    <w:p w:rsidR="0083060B" w:rsidRPr="00033899" w:rsidRDefault="00AB219E">
      <w:pPr>
        <w:pStyle w:val="TOC3"/>
        <w:rPr>
          <w:rFonts w:ascii="Calibri" w:hAnsi="Calibri"/>
          <w:bCs w:val="0"/>
          <w:i w:val="0"/>
          <w:iCs w:val="0"/>
          <w:caps w:val="0"/>
          <w:sz w:val="22"/>
          <w:szCs w:val="22"/>
        </w:rPr>
      </w:pPr>
      <w:hyperlink w:anchor="_Toc4493130" w:history="1">
        <w:r w:rsidR="0083060B" w:rsidRPr="00F02262">
          <w:rPr>
            <w:rStyle w:val="Hyperlink"/>
          </w:rPr>
          <w:t>3.2.2</w:t>
        </w:r>
        <w:r w:rsidR="0083060B" w:rsidRPr="00033899">
          <w:rPr>
            <w:rFonts w:ascii="Calibri" w:hAnsi="Calibri"/>
            <w:bCs w:val="0"/>
            <w:i w:val="0"/>
            <w:iCs w:val="0"/>
            <w:caps w:val="0"/>
            <w:sz w:val="22"/>
            <w:szCs w:val="22"/>
          </w:rPr>
          <w:tab/>
        </w:r>
        <w:r w:rsidR="0083060B" w:rsidRPr="00F02262">
          <w:rPr>
            <w:rStyle w:val="Hyperlink"/>
            <w:rFonts w:ascii="Trebuchet MS" w:hAnsi="Trebuchet MS"/>
          </w:rPr>
          <w:t>Wakefern CIC Responses to New Item Publications</w:t>
        </w:r>
        <w:r w:rsidR="0083060B">
          <w:rPr>
            <w:webHidden/>
          </w:rPr>
          <w:tab/>
        </w:r>
        <w:r w:rsidR="0083060B">
          <w:rPr>
            <w:webHidden/>
          </w:rPr>
          <w:fldChar w:fldCharType="begin"/>
        </w:r>
        <w:r w:rsidR="0083060B">
          <w:rPr>
            <w:webHidden/>
          </w:rPr>
          <w:instrText xml:space="preserve"> PAGEREF _Toc4493130 \h </w:instrText>
        </w:r>
        <w:r w:rsidR="0083060B">
          <w:rPr>
            <w:webHidden/>
          </w:rPr>
        </w:r>
        <w:r w:rsidR="0083060B">
          <w:rPr>
            <w:webHidden/>
          </w:rPr>
          <w:fldChar w:fldCharType="separate"/>
        </w:r>
        <w:r w:rsidR="00A33DEC">
          <w:rPr>
            <w:webHidden/>
          </w:rPr>
          <w:t>7</w:t>
        </w:r>
        <w:r w:rsidR="0083060B">
          <w:rPr>
            <w:webHidden/>
          </w:rPr>
          <w:fldChar w:fldCharType="end"/>
        </w:r>
      </w:hyperlink>
    </w:p>
    <w:p w:rsidR="0083060B" w:rsidRPr="00033899" w:rsidRDefault="00AB219E">
      <w:pPr>
        <w:pStyle w:val="TOC3"/>
        <w:rPr>
          <w:rFonts w:ascii="Calibri" w:hAnsi="Calibri"/>
          <w:bCs w:val="0"/>
          <w:i w:val="0"/>
          <w:iCs w:val="0"/>
          <w:caps w:val="0"/>
          <w:sz w:val="22"/>
          <w:szCs w:val="22"/>
        </w:rPr>
      </w:pPr>
      <w:hyperlink w:anchor="_Toc4493131" w:history="1">
        <w:r w:rsidR="0083060B" w:rsidRPr="00F02262">
          <w:rPr>
            <w:rStyle w:val="Hyperlink"/>
            <w:rFonts w:ascii="Trebuchet MS" w:hAnsi="Trebuchet MS"/>
          </w:rPr>
          <w:t>3.2.2.1.</w:t>
        </w:r>
        <w:r w:rsidR="0083060B" w:rsidRPr="00033899">
          <w:rPr>
            <w:rFonts w:ascii="Calibri" w:hAnsi="Calibri"/>
            <w:bCs w:val="0"/>
            <w:i w:val="0"/>
            <w:iCs w:val="0"/>
            <w:caps w:val="0"/>
            <w:sz w:val="22"/>
            <w:szCs w:val="22"/>
          </w:rPr>
          <w:tab/>
        </w:r>
        <w:r w:rsidR="0083060B" w:rsidRPr="00F02262">
          <w:rPr>
            <w:rStyle w:val="Hyperlink"/>
            <w:rFonts w:ascii="Trebuchet MS" w:hAnsi="Trebuchet MS"/>
          </w:rPr>
          <w:t>CIC Response – Reject</w:t>
        </w:r>
        <w:r w:rsidR="0083060B">
          <w:rPr>
            <w:webHidden/>
          </w:rPr>
          <w:tab/>
        </w:r>
        <w:r w:rsidR="0083060B">
          <w:rPr>
            <w:webHidden/>
          </w:rPr>
          <w:fldChar w:fldCharType="begin"/>
        </w:r>
        <w:r w:rsidR="0083060B">
          <w:rPr>
            <w:webHidden/>
          </w:rPr>
          <w:instrText xml:space="preserve"> PAGEREF _Toc4493131 \h </w:instrText>
        </w:r>
        <w:r w:rsidR="0083060B">
          <w:rPr>
            <w:webHidden/>
          </w:rPr>
        </w:r>
        <w:r w:rsidR="0083060B">
          <w:rPr>
            <w:webHidden/>
          </w:rPr>
          <w:fldChar w:fldCharType="separate"/>
        </w:r>
        <w:r w:rsidR="00A33DEC">
          <w:rPr>
            <w:webHidden/>
          </w:rPr>
          <w:t>7</w:t>
        </w:r>
        <w:r w:rsidR="0083060B">
          <w:rPr>
            <w:webHidden/>
          </w:rPr>
          <w:fldChar w:fldCharType="end"/>
        </w:r>
      </w:hyperlink>
    </w:p>
    <w:p w:rsidR="0083060B" w:rsidRPr="00033899" w:rsidRDefault="00AB219E">
      <w:pPr>
        <w:pStyle w:val="TOC1"/>
        <w:rPr>
          <w:rFonts w:ascii="Calibri" w:hAnsi="Calibri"/>
          <w:caps w:val="0"/>
          <w:sz w:val="22"/>
          <w:szCs w:val="22"/>
        </w:rPr>
      </w:pPr>
      <w:hyperlink w:anchor="_Toc4493132" w:history="1">
        <w:r w:rsidR="0083060B" w:rsidRPr="00F02262">
          <w:rPr>
            <w:rStyle w:val="Hyperlink"/>
          </w:rPr>
          <w:t>4</w:t>
        </w:r>
        <w:r w:rsidR="0083060B" w:rsidRPr="00033899">
          <w:rPr>
            <w:rFonts w:ascii="Calibri" w:hAnsi="Calibri"/>
            <w:caps w:val="0"/>
            <w:sz w:val="22"/>
            <w:szCs w:val="22"/>
          </w:rPr>
          <w:tab/>
        </w:r>
        <w:r w:rsidR="0083060B" w:rsidRPr="00F02262">
          <w:rPr>
            <w:rStyle w:val="Hyperlink"/>
            <w:rFonts w:ascii="Trebuchet MS" w:hAnsi="Trebuchet MS"/>
          </w:rPr>
          <w:t>ITEM HIERARCHY</w:t>
        </w:r>
        <w:r w:rsidR="0083060B">
          <w:rPr>
            <w:webHidden/>
          </w:rPr>
          <w:tab/>
        </w:r>
        <w:r w:rsidR="0083060B">
          <w:rPr>
            <w:webHidden/>
          </w:rPr>
          <w:fldChar w:fldCharType="begin"/>
        </w:r>
        <w:r w:rsidR="0083060B">
          <w:rPr>
            <w:webHidden/>
          </w:rPr>
          <w:instrText xml:space="preserve"> PAGEREF _Toc4493132 \h </w:instrText>
        </w:r>
        <w:r w:rsidR="0083060B">
          <w:rPr>
            <w:webHidden/>
          </w:rPr>
        </w:r>
        <w:r w:rsidR="0083060B">
          <w:rPr>
            <w:webHidden/>
          </w:rPr>
          <w:fldChar w:fldCharType="separate"/>
        </w:r>
        <w:r w:rsidR="00A33DEC">
          <w:rPr>
            <w:webHidden/>
          </w:rPr>
          <w:t>8</w:t>
        </w:r>
        <w:r w:rsidR="0083060B">
          <w:rPr>
            <w:webHidden/>
          </w:rPr>
          <w:fldChar w:fldCharType="end"/>
        </w:r>
      </w:hyperlink>
    </w:p>
    <w:p w:rsidR="0083060B" w:rsidRPr="00033899" w:rsidRDefault="00AB219E">
      <w:pPr>
        <w:pStyle w:val="TOC2"/>
        <w:rPr>
          <w:rFonts w:ascii="Calibri" w:hAnsi="Calibri"/>
          <w:b w:val="0"/>
          <w:bCs w:val="0"/>
          <w:lang w:val="en-US"/>
        </w:rPr>
      </w:pPr>
      <w:hyperlink w:anchor="_Toc4493133" w:history="1">
        <w:r w:rsidR="0083060B" w:rsidRPr="00F02262">
          <w:rPr>
            <w:rStyle w:val="Hyperlink"/>
          </w:rPr>
          <w:t>4.1</w:t>
        </w:r>
        <w:r w:rsidR="0083060B" w:rsidRPr="00033899">
          <w:rPr>
            <w:rFonts w:ascii="Calibri" w:hAnsi="Calibri"/>
            <w:b w:val="0"/>
            <w:bCs w:val="0"/>
            <w:lang w:val="en-US"/>
          </w:rPr>
          <w:tab/>
        </w:r>
        <w:r w:rsidR="0083060B" w:rsidRPr="00F02262">
          <w:rPr>
            <w:rStyle w:val="Hyperlink"/>
            <w:rFonts w:ascii="Trebuchet MS" w:hAnsi="Trebuchet MS"/>
          </w:rPr>
          <w:t>Product Types</w:t>
        </w:r>
        <w:r w:rsidR="0083060B">
          <w:rPr>
            <w:webHidden/>
          </w:rPr>
          <w:tab/>
        </w:r>
        <w:r w:rsidR="0083060B">
          <w:rPr>
            <w:webHidden/>
          </w:rPr>
          <w:fldChar w:fldCharType="begin"/>
        </w:r>
        <w:r w:rsidR="0083060B">
          <w:rPr>
            <w:webHidden/>
          </w:rPr>
          <w:instrText xml:space="preserve"> PAGEREF _Toc4493133 \h </w:instrText>
        </w:r>
        <w:r w:rsidR="0083060B">
          <w:rPr>
            <w:webHidden/>
          </w:rPr>
        </w:r>
        <w:r w:rsidR="0083060B">
          <w:rPr>
            <w:webHidden/>
          </w:rPr>
          <w:fldChar w:fldCharType="separate"/>
        </w:r>
        <w:r w:rsidR="00A33DEC">
          <w:rPr>
            <w:webHidden/>
          </w:rPr>
          <w:t>8</w:t>
        </w:r>
        <w:r w:rsidR="0083060B">
          <w:rPr>
            <w:webHidden/>
          </w:rPr>
          <w:fldChar w:fldCharType="end"/>
        </w:r>
      </w:hyperlink>
    </w:p>
    <w:p w:rsidR="0083060B" w:rsidRPr="00033899" w:rsidRDefault="00AB219E">
      <w:pPr>
        <w:pStyle w:val="TOC2"/>
        <w:rPr>
          <w:rFonts w:ascii="Calibri" w:hAnsi="Calibri"/>
          <w:b w:val="0"/>
          <w:bCs w:val="0"/>
          <w:lang w:val="en-US"/>
        </w:rPr>
      </w:pPr>
      <w:hyperlink w:anchor="_Toc4493134" w:history="1">
        <w:r w:rsidR="0083060B" w:rsidRPr="00F02262">
          <w:rPr>
            <w:rStyle w:val="Hyperlink"/>
          </w:rPr>
          <w:t>4.2</w:t>
        </w:r>
        <w:r w:rsidR="0083060B" w:rsidRPr="00033899">
          <w:rPr>
            <w:rFonts w:ascii="Calibri" w:hAnsi="Calibri"/>
            <w:b w:val="0"/>
            <w:bCs w:val="0"/>
            <w:lang w:val="en-US"/>
          </w:rPr>
          <w:tab/>
        </w:r>
        <w:r w:rsidR="0083060B" w:rsidRPr="00F02262">
          <w:rPr>
            <w:rStyle w:val="Hyperlink"/>
            <w:rFonts w:ascii="Trebuchet MS" w:hAnsi="Trebuchet MS"/>
          </w:rPr>
          <w:t>Assortments</w:t>
        </w:r>
        <w:r w:rsidR="0083060B">
          <w:rPr>
            <w:webHidden/>
          </w:rPr>
          <w:tab/>
        </w:r>
        <w:r w:rsidR="0083060B">
          <w:rPr>
            <w:webHidden/>
          </w:rPr>
          <w:fldChar w:fldCharType="begin"/>
        </w:r>
        <w:r w:rsidR="0083060B">
          <w:rPr>
            <w:webHidden/>
          </w:rPr>
          <w:instrText xml:space="preserve"> PAGEREF _Toc4493134 \h </w:instrText>
        </w:r>
        <w:r w:rsidR="0083060B">
          <w:rPr>
            <w:webHidden/>
          </w:rPr>
        </w:r>
        <w:r w:rsidR="0083060B">
          <w:rPr>
            <w:webHidden/>
          </w:rPr>
          <w:fldChar w:fldCharType="separate"/>
        </w:r>
        <w:r w:rsidR="00A33DEC">
          <w:rPr>
            <w:webHidden/>
          </w:rPr>
          <w:t>9</w:t>
        </w:r>
        <w:r w:rsidR="0083060B">
          <w:rPr>
            <w:webHidden/>
          </w:rPr>
          <w:fldChar w:fldCharType="end"/>
        </w:r>
      </w:hyperlink>
    </w:p>
    <w:p w:rsidR="0083060B" w:rsidRPr="00033899" w:rsidRDefault="00AB219E">
      <w:pPr>
        <w:pStyle w:val="TOC1"/>
        <w:rPr>
          <w:rFonts w:ascii="Calibri" w:hAnsi="Calibri"/>
          <w:caps w:val="0"/>
          <w:sz w:val="22"/>
          <w:szCs w:val="22"/>
        </w:rPr>
      </w:pPr>
      <w:hyperlink w:anchor="_Toc4493135" w:history="1">
        <w:r w:rsidR="0083060B" w:rsidRPr="00F02262">
          <w:rPr>
            <w:rStyle w:val="Hyperlink"/>
          </w:rPr>
          <w:t>5</w:t>
        </w:r>
        <w:r w:rsidR="0083060B" w:rsidRPr="00033899">
          <w:rPr>
            <w:rFonts w:ascii="Calibri" w:hAnsi="Calibri"/>
            <w:caps w:val="0"/>
            <w:sz w:val="22"/>
            <w:szCs w:val="22"/>
          </w:rPr>
          <w:tab/>
        </w:r>
        <w:r w:rsidR="0083060B" w:rsidRPr="00F02262">
          <w:rPr>
            <w:rStyle w:val="Hyperlink"/>
            <w:rFonts w:ascii="Trebuchet MS" w:hAnsi="Trebuchet MS"/>
          </w:rPr>
          <w:t>Mandatory Attributes</w:t>
        </w:r>
        <w:r w:rsidR="0083060B">
          <w:rPr>
            <w:webHidden/>
          </w:rPr>
          <w:tab/>
        </w:r>
        <w:r w:rsidR="0083060B">
          <w:rPr>
            <w:webHidden/>
          </w:rPr>
          <w:fldChar w:fldCharType="begin"/>
        </w:r>
        <w:r w:rsidR="0083060B">
          <w:rPr>
            <w:webHidden/>
          </w:rPr>
          <w:instrText xml:space="preserve"> PAGEREF _Toc4493135 \h </w:instrText>
        </w:r>
        <w:r w:rsidR="0083060B">
          <w:rPr>
            <w:webHidden/>
          </w:rPr>
        </w:r>
        <w:r w:rsidR="0083060B">
          <w:rPr>
            <w:webHidden/>
          </w:rPr>
          <w:fldChar w:fldCharType="separate"/>
        </w:r>
        <w:r w:rsidR="00A33DEC">
          <w:rPr>
            <w:webHidden/>
          </w:rPr>
          <w:t>10</w:t>
        </w:r>
        <w:r w:rsidR="0083060B">
          <w:rPr>
            <w:webHidden/>
          </w:rPr>
          <w:fldChar w:fldCharType="end"/>
        </w:r>
      </w:hyperlink>
    </w:p>
    <w:p w:rsidR="0083060B" w:rsidRPr="00033899" w:rsidRDefault="00AB219E">
      <w:pPr>
        <w:pStyle w:val="TOC2"/>
        <w:rPr>
          <w:rFonts w:ascii="Calibri" w:hAnsi="Calibri"/>
          <w:b w:val="0"/>
          <w:bCs w:val="0"/>
          <w:lang w:val="en-US"/>
        </w:rPr>
      </w:pPr>
      <w:hyperlink w:anchor="_Toc4493136" w:history="1">
        <w:r w:rsidR="0083060B" w:rsidRPr="00F02262">
          <w:rPr>
            <w:rStyle w:val="Hyperlink"/>
          </w:rPr>
          <w:t>5.1</w:t>
        </w:r>
        <w:r w:rsidR="0083060B" w:rsidRPr="00033899">
          <w:rPr>
            <w:rFonts w:ascii="Calibri" w:hAnsi="Calibri"/>
            <w:b w:val="0"/>
            <w:bCs w:val="0"/>
            <w:lang w:val="en-US"/>
          </w:rPr>
          <w:tab/>
        </w:r>
        <w:r w:rsidR="0083060B" w:rsidRPr="00F02262">
          <w:rPr>
            <w:rStyle w:val="Hyperlink"/>
            <w:rFonts w:ascii="Trebuchet MS" w:hAnsi="Trebuchet MS"/>
          </w:rPr>
          <w:t>GDSN</w:t>
        </w:r>
        <w:r w:rsidR="00727335" w:rsidRPr="00F62971">
          <w:rPr>
            <w:rFonts w:cs="Arial"/>
            <w:bCs w:val="0"/>
            <w:color w:val="000000"/>
            <w:szCs w:val="20"/>
            <w:vertAlign w:val="superscript"/>
          </w:rPr>
          <w:sym w:font="Symbol" w:char="F0E2"/>
        </w:r>
        <w:r w:rsidR="0083060B" w:rsidRPr="00F02262">
          <w:rPr>
            <w:rStyle w:val="Hyperlink"/>
            <w:rFonts w:ascii="Trebuchet MS" w:hAnsi="Trebuchet MS"/>
          </w:rPr>
          <w:t xml:space="preserve"> Catalog Attributes</w:t>
        </w:r>
        <w:r w:rsidR="0083060B">
          <w:rPr>
            <w:webHidden/>
          </w:rPr>
          <w:tab/>
        </w:r>
        <w:r w:rsidR="0083060B">
          <w:rPr>
            <w:webHidden/>
          </w:rPr>
          <w:fldChar w:fldCharType="begin"/>
        </w:r>
        <w:r w:rsidR="0083060B">
          <w:rPr>
            <w:webHidden/>
          </w:rPr>
          <w:instrText xml:space="preserve"> PAGEREF _Toc4493136 \h </w:instrText>
        </w:r>
        <w:r w:rsidR="0083060B">
          <w:rPr>
            <w:webHidden/>
          </w:rPr>
        </w:r>
        <w:r w:rsidR="0083060B">
          <w:rPr>
            <w:webHidden/>
          </w:rPr>
          <w:fldChar w:fldCharType="separate"/>
        </w:r>
        <w:r w:rsidR="00A33DEC">
          <w:rPr>
            <w:webHidden/>
          </w:rPr>
          <w:t>10</w:t>
        </w:r>
        <w:r w:rsidR="0083060B">
          <w:rPr>
            <w:webHidden/>
          </w:rPr>
          <w:fldChar w:fldCharType="end"/>
        </w:r>
      </w:hyperlink>
    </w:p>
    <w:p w:rsidR="0083060B" w:rsidRPr="00033899" w:rsidRDefault="00AB219E">
      <w:pPr>
        <w:pStyle w:val="TOC2"/>
        <w:rPr>
          <w:rFonts w:ascii="Calibri" w:hAnsi="Calibri"/>
          <w:b w:val="0"/>
          <w:bCs w:val="0"/>
          <w:lang w:val="en-US"/>
        </w:rPr>
      </w:pPr>
      <w:hyperlink w:anchor="_Toc4493137" w:history="1">
        <w:r w:rsidR="0083060B" w:rsidRPr="00F02262">
          <w:rPr>
            <w:rStyle w:val="Hyperlink"/>
          </w:rPr>
          <w:t>5.2</w:t>
        </w:r>
        <w:r w:rsidR="0083060B" w:rsidRPr="00033899">
          <w:rPr>
            <w:rFonts w:ascii="Calibri" w:hAnsi="Calibri"/>
            <w:b w:val="0"/>
            <w:bCs w:val="0"/>
            <w:lang w:val="en-US"/>
          </w:rPr>
          <w:tab/>
        </w:r>
        <w:r w:rsidR="0083060B" w:rsidRPr="00F02262">
          <w:rPr>
            <w:rStyle w:val="Hyperlink"/>
            <w:rFonts w:ascii="Trebuchet MS" w:hAnsi="Trebuchet MS"/>
          </w:rPr>
          <w:t>Additional Wakefern Requirements</w:t>
        </w:r>
        <w:r w:rsidR="0083060B">
          <w:rPr>
            <w:webHidden/>
          </w:rPr>
          <w:tab/>
        </w:r>
        <w:r w:rsidR="0083060B">
          <w:rPr>
            <w:webHidden/>
          </w:rPr>
          <w:fldChar w:fldCharType="begin"/>
        </w:r>
        <w:r w:rsidR="0083060B">
          <w:rPr>
            <w:webHidden/>
          </w:rPr>
          <w:instrText xml:space="preserve"> PAGEREF _Toc4493137 \h </w:instrText>
        </w:r>
        <w:r w:rsidR="0083060B">
          <w:rPr>
            <w:webHidden/>
          </w:rPr>
        </w:r>
        <w:r w:rsidR="0083060B">
          <w:rPr>
            <w:webHidden/>
          </w:rPr>
          <w:fldChar w:fldCharType="separate"/>
        </w:r>
        <w:r w:rsidR="00A33DEC">
          <w:rPr>
            <w:webHidden/>
          </w:rPr>
          <w:t>10</w:t>
        </w:r>
        <w:r w:rsidR="0083060B">
          <w:rPr>
            <w:webHidden/>
          </w:rPr>
          <w:fldChar w:fldCharType="end"/>
        </w:r>
      </w:hyperlink>
    </w:p>
    <w:p w:rsidR="0083060B" w:rsidRPr="00033899" w:rsidRDefault="00AB219E">
      <w:pPr>
        <w:pStyle w:val="TOC1"/>
        <w:rPr>
          <w:rFonts w:ascii="Calibri" w:hAnsi="Calibri"/>
          <w:caps w:val="0"/>
          <w:sz w:val="22"/>
          <w:szCs w:val="22"/>
        </w:rPr>
      </w:pPr>
      <w:hyperlink w:anchor="_Toc4493138" w:history="1">
        <w:r w:rsidR="0083060B" w:rsidRPr="00F02262">
          <w:rPr>
            <w:rStyle w:val="Hyperlink"/>
          </w:rPr>
          <w:t>6</w:t>
        </w:r>
        <w:r w:rsidR="0083060B" w:rsidRPr="00033899">
          <w:rPr>
            <w:rFonts w:ascii="Calibri" w:hAnsi="Calibri"/>
            <w:caps w:val="0"/>
            <w:sz w:val="22"/>
            <w:szCs w:val="22"/>
          </w:rPr>
          <w:tab/>
        </w:r>
        <w:r w:rsidR="0083060B" w:rsidRPr="00F02262">
          <w:rPr>
            <w:rStyle w:val="Hyperlink"/>
            <w:rFonts w:ascii="Trebuchet MS" w:hAnsi="Trebuchet MS"/>
          </w:rPr>
          <w:t>Private Label</w:t>
        </w:r>
        <w:r w:rsidR="0083060B">
          <w:rPr>
            <w:webHidden/>
          </w:rPr>
          <w:tab/>
        </w:r>
        <w:r w:rsidR="0083060B">
          <w:rPr>
            <w:webHidden/>
          </w:rPr>
          <w:fldChar w:fldCharType="begin"/>
        </w:r>
        <w:r w:rsidR="0083060B">
          <w:rPr>
            <w:webHidden/>
          </w:rPr>
          <w:instrText xml:space="preserve"> PAGEREF _Toc4493138 \h </w:instrText>
        </w:r>
        <w:r w:rsidR="0083060B">
          <w:rPr>
            <w:webHidden/>
          </w:rPr>
        </w:r>
        <w:r w:rsidR="0083060B">
          <w:rPr>
            <w:webHidden/>
          </w:rPr>
          <w:fldChar w:fldCharType="separate"/>
        </w:r>
        <w:r w:rsidR="00A33DEC">
          <w:rPr>
            <w:webHidden/>
          </w:rPr>
          <w:t>10</w:t>
        </w:r>
        <w:r w:rsidR="0083060B">
          <w:rPr>
            <w:webHidden/>
          </w:rPr>
          <w:fldChar w:fldCharType="end"/>
        </w:r>
      </w:hyperlink>
    </w:p>
    <w:p w:rsidR="0083060B" w:rsidRPr="00033899" w:rsidRDefault="00AB219E">
      <w:pPr>
        <w:pStyle w:val="TOC2"/>
        <w:rPr>
          <w:rFonts w:ascii="Calibri" w:hAnsi="Calibri"/>
          <w:b w:val="0"/>
          <w:bCs w:val="0"/>
          <w:lang w:val="en-US"/>
        </w:rPr>
      </w:pPr>
      <w:hyperlink w:anchor="_Toc4493139" w:history="1">
        <w:r w:rsidR="0083060B" w:rsidRPr="00F02262">
          <w:rPr>
            <w:rStyle w:val="Hyperlink"/>
          </w:rPr>
          <w:t>6.1</w:t>
        </w:r>
        <w:r w:rsidR="0083060B" w:rsidRPr="00033899">
          <w:rPr>
            <w:rFonts w:ascii="Calibri" w:hAnsi="Calibri"/>
            <w:b w:val="0"/>
            <w:bCs w:val="0"/>
            <w:lang w:val="en-US"/>
          </w:rPr>
          <w:tab/>
        </w:r>
        <w:r w:rsidR="0083060B" w:rsidRPr="00F02262">
          <w:rPr>
            <w:rStyle w:val="Hyperlink"/>
            <w:rFonts w:ascii="Trebuchet MS" w:hAnsi="Trebuchet MS"/>
          </w:rPr>
          <w:t>GTIN Allocation Rules for Private Label Products</w:t>
        </w:r>
        <w:r w:rsidR="0083060B">
          <w:rPr>
            <w:webHidden/>
          </w:rPr>
          <w:tab/>
        </w:r>
        <w:r w:rsidR="0083060B">
          <w:rPr>
            <w:webHidden/>
          </w:rPr>
          <w:fldChar w:fldCharType="begin"/>
        </w:r>
        <w:r w:rsidR="0083060B">
          <w:rPr>
            <w:webHidden/>
          </w:rPr>
          <w:instrText xml:space="preserve"> PAGEREF _Toc4493139 \h </w:instrText>
        </w:r>
        <w:r w:rsidR="0083060B">
          <w:rPr>
            <w:webHidden/>
          </w:rPr>
        </w:r>
        <w:r w:rsidR="0083060B">
          <w:rPr>
            <w:webHidden/>
          </w:rPr>
          <w:fldChar w:fldCharType="separate"/>
        </w:r>
        <w:r w:rsidR="00A33DEC">
          <w:rPr>
            <w:webHidden/>
          </w:rPr>
          <w:t>10</w:t>
        </w:r>
        <w:r w:rsidR="0083060B">
          <w:rPr>
            <w:webHidden/>
          </w:rPr>
          <w:fldChar w:fldCharType="end"/>
        </w:r>
      </w:hyperlink>
    </w:p>
    <w:p w:rsidR="0083060B" w:rsidRPr="00033899" w:rsidRDefault="00AB219E">
      <w:pPr>
        <w:pStyle w:val="TOC2"/>
        <w:rPr>
          <w:rFonts w:ascii="Calibri" w:hAnsi="Calibri"/>
          <w:b w:val="0"/>
          <w:bCs w:val="0"/>
          <w:lang w:val="en-US"/>
        </w:rPr>
      </w:pPr>
      <w:hyperlink w:anchor="_Toc4493140" w:history="1">
        <w:r w:rsidR="0083060B" w:rsidRPr="00F02262">
          <w:rPr>
            <w:rStyle w:val="Hyperlink"/>
          </w:rPr>
          <w:t>6.2</w:t>
        </w:r>
        <w:r w:rsidR="0083060B" w:rsidRPr="00033899">
          <w:rPr>
            <w:rFonts w:ascii="Calibri" w:hAnsi="Calibri"/>
            <w:b w:val="0"/>
            <w:bCs w:val="0"/>
            <w:lang w:val="en-US"/>
          </w:rPr>
          <w:tab/>
        </w:r>
        <w:r w:rsidR="0083060B" w:rsidRPr="00F02262">
          <w:rPr>
            <w:rStyle w:val="Hyperlink"/>
            <w:rFonts w:ascii="Trebuchet MS" w:hAnsi="Trebuchet MS"/>
          </w:rPr>
          <w:t>Additional Wakefern Requirements for Private Label</w:t>
        </w:r>
        <w:r w:rsidR="0083060B">
          <w:rPr>
            <w:webHidden/>
          </w:rPr>
          <w:tab/>
        </w:r>
        <w:r w:rsidR="0083060B">
          <w:rPr>
            <w:webHidden/>
          </w:rPr>
          <w:fldChar w:fldCharType="begin"/>
        </w:r>
        <w:r w:rsidR="0083060B">
          <w:rPr>
            <w:webHidden/>
          </w:rPr>
          <w:instrText xml:space="preserve"> PAGEREF _Toc4493140 \h </w:instrText>
        </w:r>
        <w:r w:rsidR="0083060B">
          <w:rPr>
            <w:webHidden/>
          </w:rPr>
        </w:r>
        <w:r w:rsidR="0083060B">
          <w:rPr>
            <w:webHidden/>
          </w:rPr>
          <w:fldChar w:fldCharType="separate"/>
        </w:r>
        <w:r w:rsidR="00A33DEC">
          <w:rPr>
            <w:webHidden/>
          </w:rPr>
          <w:t>11</w:t>
        </w:r>
        <w:r w:rsidR="0083060B">
          <w:rPr>
            <w:webHidden/>
          </w:rPr>
          <w:fldChar w:fldCharType="end"/>
        </w:r>
      </w:hyperlink>
    </w:p>
    <w:p w:rsidR="0083060B" w:rsidRPr="00033899" w:rsidRDefault="00AB219E">
      <w:pPr>
        <w:pStyle w:val="TOC1"/>
        <w:rPr>
          <w:rFonts w:ascii="Calibri" w:hAnsi="Calibri"/>
          <w:caps w:val="0"/>
          <w:sz w:val="22"/>
          <w:szCs w:val="22"/>
        </w:rPr>
      </w:pPr>
      <w:hyperlink w:anchor="_Toc4493141" w:history="1">
        <w:r w:rsidR="0083060B" w:rsidRPr="00F02262">
          <w:rPr>
            <w:rStyle w:val="Hyperlink"/>
          </w:rPr>
          <w:t>7</w:t>
        </w:r>
        <w:r w:rsidR="0083060B" w:rsidRPr="00033899">
          <w:rPr>
            <w:rFonts w:ascii="Calibri" w:hAnsi="Calibri"/>
            <w:caps w:val="0"/>
            <w:sz w:val="22"/>
            <w:szCs w:val="22"/>
          </w:rPr>
          <w:tab/>
        </w:r>
        <w:r w:rsidR="0083060B" w:rsidRPr="00F02262">
          <w:rPr>
            <w:rStyle w:val="Hyperlink"/>
            <w:rFonts w:ascii="Trebuchet MS" w:hAnsi="Trebuchet MS"/>
          </w:rPr>
          <w:t>Data pools and solution partners</w:t>
        </w:r>
        <w:r w:rsidR="0083060B">
          <w:rPr>
            <w:webHidden/>
          </w:rPr>
          <w:tab/>
        </w:r>
        <w:r w:rsidR="0083060B">
          <w:rPr>
            <w:webHidden/>
          </w:rPr>
          <w:fldChar w:fldCharType="begin"/>
        </w:r>
        <w:r w:rsidR="0083060B">
          <w:rPr>
            <w:webHidden/>
          </w:rPr>
          <w:instrText xml:space="preserve"> PAGEREF _Toc4493141 \h </w:instrText>
        </w:r>
        <w:r w:rsidR="0083060B">
          <w:rPr>
            <w:webHidden/>
          </w:rPr>
        </w:r>
        <w:r w:rsidR="0083060B">
          <w:rPr>
            <w:webHidden/>
          </w:rPr>
          <w:fldChar w:fldCharType="separate"/>
        </w:r>
        <w:r w:rsidR="00A33DEC">
          <w:rPr>
            <w:webHidden/>
          </w:rPr>
          <w:t>12</w:t>
        </w:r>
        <w:r w:rsidR="0083060B">
          <w:rPr>
            <w:webHidden/>
          </w:rPr>
          <w:fldChar w:fldCharType="end"/>
        </w:r>
      </w:hyperlink>
    </w:p>
    <w:p w:rsidR="0083060B" w:rsidRPr="00033899" w:rsidRDefault="00AB219E">
      <w:pPr>
        <w:pStyle w:val="TOC2"/>
        <w:rPr>
          <w:rFonts w:ascii="Calibri" w:hAnsi="Calibri"/>
          <w:b w:val="0"/>
          <w:bCs w:val="0"/>
          <w:lang w:val="en-US"/>
        </w:rPr>
      </w:pPr>
      <w:hyperlink w:anchor="_Toc4493142" w:history="1">
        <w:r w:rsidR="0083060B" w:rsidRPr="00F02262">
          <w:rPr>
            <w:rStyle w:val="Hyperlink"/>
          </w:rPr>
          <w:t>7.1</w:t>
        </w:r>
        <w:r w:rsidR="0083060B" w:rsidRPr="00033899">
          <w:rPr>
            <w:rFonts w:ascii="Calibri" w:hAnsi="Calibri"/>
            <w:b w:val="0"/>
            <w:bCs w:val="0"/>
            <w:lang w:val="en-US"/>
          </w:rPr>
          <w:tab/>
        </w:r>
        <w:r w:rsidR="0083060B" w:rsidRPr="00F02262">
          <w:rPr>
            <w:rStyle w:val="Hyperlink"/>
            <w:rFonts w:ascii="Trebuchet MS" w:hAnsi="Trebuchet MS"/>
          </w:rPr>
          <w:t>Choosing Data Pools</w:t>
        </w:r>
        <w:r w:rsidR="0083060B">
          <w:rPr>
            <w:webHidden/>
          </w:rPr>
          <w:tab/>
        </w:r>
        <w:r w:rsidR="0083060B">
          <w:rPr>
            <w:webHidden/>
          </w:rPr>
          <w:fldChar w:fldCharType="begin"/>
        </w:r>
        <w:r w:rsidR="0083060B">
          <w:rPr>
            <w:webHidden/>
          </w:rPr>
          <w:instrText xml:space="preserve"> PAGEREF _Toc4493142 \h </w:instrText>
        </w:r>
        <w:r w:rsidR="0083060B">
          <w:rPr>
            <w:webHidden/>
          </w:rPr>
        </w:r>
        <w:r w:rsidR="0083060B">
          <w:rPr>
            <w:webHidden/>
          </w:rPr>
          <w:fldChar w:fldCharType="separate"/>
        </w:r>
        <w:r w:rsidR="00A33DEC">
          <w:rPr>
            <w:webHidden/>
          </w:rPr>
          <w:t>12</w:t>
        </w:r>
        <w:r w:rsidR="0083060B">
          <w:rPr>
            <w:webHidden/>
          </w:rPr>
          <w:fldChar w:fldCharType="end"/>
        </w:r>
      </w:hyperlink>
    </w:p>
    <w:p w:rsidR="0083060B" w:rsidRPr="00033899" w:rsidRDefault="00AB219E">
      <w:pPr>
        <w:pStyle w:val="TOC3"/>
        <w:rPr>
          <w:rFonts w:ascii="Calibri" w:hAnsi="Calibri"/>
          <w:bCs w:val="0"/>
          <w:i w:val="0"/>
          <w:iCs w:val="0"/>
          <w:caps w:val="0"/>
          <w:sz w:val="22"/>
          <w:szCs w:val="22"/>
        </w:rPr>
      </w:pPr>
      <w:hyperlink w:anchor="_Toc4493143" w:history="1">
        <w:r w:rsidR="0083060B" w:rsidRPr="00F02262">
          <w:rPr>
            <w:rStyle w:val="Hyperlink"/>
          </w:rPr>
          <w:t>7.1.1</w:t>
        </w:r>
        <w:r w:rsidR="0083060B" w:rsidRPr="00033899">
          <w:rPr>
            <w:rFonts w:ascii="Calibri" w:hAnsi="Calibri"/>
            <w:bCs w:val="0"/>
            <w:i w:val="0"/>
            <w:iCs w:val="0"/>
            <w:caps w:val="0"/>
            <w:sz w:val="22"/>
            <w:szCs w:val="22"/>
          </w:rPr>
          <w:tab/>
        </w:r>
        <w:r w:rsidR="0083060B" w:rsidRPr="00F02262">
          <w:rPr>
            <w:rStyle w:val="Hyperlink"/>
            <w:rFonts w:ascii="Trebuchet MS" w:hAnsi="Trebuchet MS"/>
          </w:rPr>
          <w:t>1WORLDSYNC</w:t>
        </w:r>
        <w:r w:rsidR="0083060B">
          <w:rPr>
            <w:webHidden/>
          </w:rPr>
          <w:tab/>
        </w:r>
        <w:r w:rsidR="0083060B">
          <w:rPr>
            <w:webHidden/>
          </w:rPr>
          <w:fldChar w:fldCharType="begin"/>
        </w:r>
        <w:r w:rsidR="0083060B">
          <w:rPr>
            <w:webHidden/>
          </w:rPr>
          <w:instrText xml:space="preserve"> PAGEREF _Toc4493143 \h </w:instrText>
        </w:r>
        <w:r w:rsidR="0083060B">
          <w:rPr>
            <w:webHidden/>
          </w:rPr>
        </w:r>
        <w:r w:rsidR="0083060B">
          <w:rPr>
            <w:webHidden/>
          </w:rPr>
          <w:fldChar w:fldCharType="separate"/>
        </w:r>
        <w:r w:rsidR="00A33DEC">
          <w:rPr>
            <w:webHidden/>
          </w:rPr>
          <w:t>12</w:t>
        </w:r>
        <w:r w:rsidR="0083060B">
          <w:rPr>
            <w:webHidden/>
          </w:rPr>
          <w:fldChar w:fldCharType="end"/>
        </w:r>
      </w:hyperlink>
    </w:p>
    <w:p w:rsidR="0083060B" w:rsidRPr="00033899" w:rsidRDefault="00AB219E">
      <w:pPr>
        <w:pStyle w:val="TOC3"/>
        <w:rPr>
          <w:rFonts w:ascii="Calibri" w:hAnsi="Calibri"/>
          <w:bCs w:val="0"/>
          <w:i w:val="0"/>
          <w:iCs w:val="0"/>
          <w:caps w:val="0"/>
          <w:sz w:val="22"/>
          <w:szCs w:val="22"/>
        </w:rPr>
      </w:pPr>
      <w:hyperlink w:anchor="_Toc4493144" w:history="1">
        <w:r w:rsidR="0083060B" w:rsidRPr="00F02262">
          <w:rPr>
            <w:rStyle w:val="Hyperlink"/>
          </w:rPr>
          <w:t>7.1.2</w:t>
        </w:r>
        <w:r w:rsidR="0083060B" w:rsidRPr="00033899">
          <w:rPr>
            <w:rFonts w:ascii="Calibri" w:hAnsi="Calibri"/>
            <w:bCs w:val="0"/>
            <w:i w:val="0"/>
            <w:iCs w:val="0"/>
            <w:caps w:val="0"/>
            <w:sz w:val="22"/>
            <w:szCs w:val="22"/>
          </w:rPr>
          <w:tab/>
        </w:r>
        <w:r w:rsidR="0083060B" w:rsidRPr="00F02262">
          <w:rPr>
            <w:rStyle w:val="Hyperlink"/>
            <w:rFonts w:ascii="Trebuchet MS" w:hAnsi="Trebuchet MS"/>
          </w:rPr>
          <w:t>Implementation Fees</w:t>
        </w:r>
        <w:r w:rsidR="0083060B">
          <w:rPr>
            <w:webHidden/>
          </w:rPr>
          <w:tab/>
        </w:r>
        <w:r w:rsidR="0083060B">
          <w:rPr>
            <w:webHidden/>
          </w:rPr>
          <w:fldChar w:fldCharType="begin"/>
        </w:r>
        <w:r w:rsidR="0083060B">
          <w:rPr>
            <w:webHidden/>
          </w:rPr>
          <w:instrText xml:space="preserve"> PAGEREF _Toc4493144 \h </w:instrText>
        </w:r>
        <w:r w:rsidR="0083060B">
          <w:rPr>
            <w:webHidden/>
          </w:rPr>
        </w:r>
        <w:r w:rsidR="0083060B">
          <w:rPr>
            <w:webHidden/>
          </w:rPr>
          <w:fldChar w:fldCharType="separate"/>
        </w:r>
        <w:r w:rsidR="00A33DEC">
          <w:rPr>
            <w:webHidden/>
          </w:rPr>
          <w:t>12</w:t>
        </w:r>
        <w:r w:rsidR="0083060B">
          <w:rPr>
            <w:webHidden/>
          </w:rPr>
          <w:fldChar w:fldCharType="end"/>
        </w:r>
      </w:hyperlink>
    </w:p>
    <w:p w:rsidR="0083060B" w:rsidRPr="00033899" w:rsidRDefault="00AB219E">
      <w:pPr>
        <w:pStyle w:val="TOC2"/>
        <w:rPr>
          <w:rFonts w:ascii="Calibri" w:hAnsi="Calibri"/>
          <w:b w:val="0"/>
          <w:bCs w:val="0"/>
          <w:lang w:val="en-US"/>
        </w:rPr>
      </w:pPr>
      <w:hyperlink w:anchor="_Toc4493145" w:history="1">
        <w:r w:rsidR="0083060B" w:rsidRPr="00F02262">
          <w:rPr>
            <w:rStyle w:val="Hyperlink"/>
          </w:rPr>
          <w:t>7.2</w:t>
        </w:r>
        <w:r w:rsidR="0083060B" w:rsidRPr="00033899">
          <w:rPr>
            <w:rFonts w:ascii="Calibri" w:hAnsi="Calibri"/>
            <w:b w:val="0"/>
            <w:bCs w:val="0"/>
            <w:lang w:val="en-US"/>
          </w:rPr>
          <w:tab/>
        </w:r>
        <w:r w:rsidR="0083060B" w:rsidRPr="00F02262">
          <w:rPr>
            <w:rStyle w:val="Hyperlink"/>
            <w:rFonts w:ascii="Trebuchet MS" w:hAnsi="Trebuchet MS"/>
          </w:rPr>
          <w:t>Solution Partners</w:t>
        </w:r>
        <w:r w:rsidR="0083060B">
          <w:rPr>
            <w:webHidden/>
          </w:rPr>
          <w:tab/>
        </w:r>
        <w:r w:rsidR="0083060B">
          <w:rPr>
            <w:webHidden/>
          </w:rPr>
          <w:fldChar w:fldCharType="begin"/>
        </w:r>
        <w:r w:rsidR="0083060B">
          <w:rPr>
            <w:webHidden/>
          </w:rPr>
          <w:instrText xml:space="preserve"> PAGEREF _Toc4493145 \h </w:instrText>
        </w:r>
        <w:r w:rsidR="0083060B">
          <w:rPr>
            <w:webHidden/>
          </w:rPr>
        </w:r>
        <w:r w:rsidR="0083060B">
          <w:rPr>
            <w:webHidden/>
          </w:rPr>
          <w:fldChar w:fldCharType="separate"/>
        </w:r>
        <w:r w:rsidR="00A33DEC">
          <w:rPr>
            <w:webHidden/>
          </w:rPr>
          <w:t>12</w:t>
        </w:r>
        <w:r w:rsidR="0083060B">
          <w:rPr>
            <w:webHidden/>
          </w:rPr>
          <w:fldChar w:fldCharType="end"/>
        </w:r>
      </w:hyperlink>
    </w:p>
    <w:p w:rsidR="0083060B" w:rsidRPr="00033899" w:rsidRDefault="00AB219E">
      <w:pPr>
        <w:pStyle w:val="TOC3"/>
        <w:rPr>
          <w:rFonts w:ascii="Calibri" w:hAnsi="Calibri"/>
          <w:bCs w:val="0"/>
          <w:i w:val="0"/>
          <w:iCs w:val="0"/>
          <w:caps w:val="0"/>
          <w:sz w:val="22"/>
          <w:szCs w:val="22"/>
        </w:rPr>
      </w:pPr>
      <w:hyperlink w:anchor="_Toc4493146" w:history="1">
        <w:r w:rsidR="0083060B" w:rsidRPr="00F02262">
          <w:rPr>
            <w:rStyle w:val="Hyperlink"/>
          </w:rPr>
          <w:t>7.2.1</w:t>
        </w:r>
        <w:r w:rsidR="0083060B" w:rsidRPr="00033899">
          <w:rPr>
            <w:rFonts w:ascii="Calibri" w:hAnsi="Calibri"/>
            <w:bCs w:val="0"/>
            <w:i w:val="0"/>
            <w:iCs w:val="0"/>
            <w:caps w:val="0"/>
            <w:sz w:val="22"/>
            <w:szCs w:val="22"/>
          </w:rPr>
          <w:tab/>
        </w:r>
        <w:r w:rsidR="0083060B" w:rsidRPr="00F02262">
          <w:rPr>
            <w:rStyle w:val="Hyperlink"/>
            <w:rFonts w:ascii="Trebuchet MS" w:hAnsi="Trebuchet MS"/>
          </w:rPr>
          <w:t>1WORLDSYNC as a solution partner</w:t>
        </w:r>
        <w:r w:rsidR="0083060B">
          <w:rPr>
            <w:webHidden/>
          </w:rPr>
          <w:tab/>
        </w:r>
        <w:r w:rsidR="0083060B">
          <w:rPr>
            <w:webHidden/>
          </w:rPr>
          <w:fldChar w:fldCharType="begin"/>
        </w:r>
        <w:r w:rsidR="0083060B">
          <w:rPr>
            <w:webHidden/>
          </w:rPr>
          <w:instrText xml:space="preserve"> PAGEREF _Toc4493146 \h </w:instrText>
        </w:r>
        <w:r w:rsidR="0083060B">
          <w:rPr>
            <w:webHidden/>
          </w:rPr>
        </w:r>
        <w:r w:rsidR="0083060B">
          <w:rPr>
            <w:webHidden/>
          </w:rPr>
          <w:fldChar w:fldCharType="separate"/>
        </w:r>
        <w:r w:rsidR="00A33DEC">
          <w:rPr>
            <w:webHidden/>
          </w:rPr>
          <w:t>12</w:t>
        </w:r>
        <w:r w:rsidR="0083060B">
          <w:rPr>
            <w:webHidden/>
          </w:rPr>
          <w:fldChar w:fldCharType="end"/>
        </w:r>
      </w:hyperlink>
    </w:p>
    <w:p w:rsidR="0083060B" w:rsidRPr="00033899" w:rsidRDefault="00AB219E">
      <w:pPr>
        <w:pStyle w:val="TOC2"/>
        <w:rPr>
          <w:rFonts w:ascii="Calibri" w:hAnsi="Calibri"/>
          <w:b w:val="0"/>
          <w:bCs w:val="0"/>
          <w:lang w:val="en-US"/>
        </w:rPr>
      </w:pPr>
      <w:hyperlink w:anchor="_Toc4493147" w:history="1">
        <w:r w:rsidR="0083060B" w:rsidRPr="00F02262">
          <w:rPr>
            <w:rStyle w:val="Hyperlink"/>
          </w:rPr>
          <w:t>7.3</w:t>
        </w:r>
        <w:r w:rsidR="0083060B" w:rsidRPr="00033899">
          <w:rPr>
            <w:rFonts w:ascii="Calibri" w:hAnsi="Calibri"/>
            <w:b w:val="0"/>
            <w:bCs w:val="0"/>
            <w:lang w:val="en-US"/>
          </w:rPr>
          <w:tab/>
        </w:r>
        <w:r w:rsidR="0083060B" w:rsidRPr="00F02262">
          <w:rPr>
            <w:rStyle w:val="Hyperlink"/>
            <w:rFonts w:ascii="Trebuchet MS" w:hAnsi="Trebuchet MS"/>
          </w:rPr>
          <w:t>Additional Resources</w:t>
        </w:r>
        <w:r w:rsidR="0083060B">
          <w:rPr>
            <w:webHidden/>
          </w:rPr>
          <w:tab/>
        </w:r>
        <w:r w:rsidR="0083060B">
          <w:rPr>
            <w:webHidden/>
          </w:rPr>
          <w:fldChar w:fldCharType="begin"/>
        </w:r>
        <w:r w:rsidR="0083060B">
          <w:rPr>
            <w:webHidden/>
          </w:rPr>
          <w:instrText xml:space="preserve"> PAGEREF _Toc4493147 \h </w:instrText>
        </w:r>
        <w:r w:rsidR="0083060B">
          <w:rPr>
            <w:webHidden/>
          </w:rPr>
        </w:r>
        <w:r w:rsidR="0083060B">
          <w:rPr>
            <w:webHidden/>
          </w:rPr>
          <w:fldChar w:fldCharType="separate"/>
        </w:r>
        <w:r w:rsidR="00A33DEC">
          <w:rPr>
            <w:webHidden/>
          </w:rPr>
          <w:t>13</w:t>
        </w:r>
        <w:r w:rsidR="0083060B">
          <w:rPr>
            <w:webHidden/>
          </w:rPr>
          <w:fldChar w:fldCharType="end"/>
        </w:r>
      </w:hyperlink>
    </w:p>
    <w:p w:rsidR="0083060B" w:rsidRPr="00033899" w:rsidRDefault="00AB219E">
      <w:pPr>
        <w:pStyle w:val="TOC1"/>
        <w:rPr>
          <w:rFonts w:ascii="Calibri" w:hAnsi="Calibri"/>
          <w:caps w:val="0"/>
          <w:sz w:val="22"/>
          <w:szCs w:val="22"/>
        </w:rPr>
      </w:pPr>
      <w:hyperlink w:anchor="_Toc4493148" w:history="1">
        <w:r w:rsidR="0083060B" w:rsidRPr="00F02262">
          <w:rPr>
            <w:rStyle w:val="Hyperlink"/>
          </w:rPr>
          <w:t>8</w:t>
        </w:r>
        <w:r w:rsidR="0083060B" w:rsidRPr="00033899">
          <w:rPr>
            <w:rFonts w:ascii="Calibri" w:hAnsi="Calibri"/>
            <w:caps w:val="0"/>
            <w:sz w:val="22"/>
            <w:szCs w:val="22"/>
          </w:rPr>
          <w:tab/>
        </w:r>
        <w:r w:rsidR="0083060B" w:rsidRPr="00F02262">
          <w:rPr>
            <w:rStyle w:val="Hyperlink"/>
            <w:rFonts w:ascii="Trebuchet MS" w:hAnsi="Trebuchet MS"/>
          </w:rPr>
          <w:t>Frequently Asked questions</w:t>
        </w:r>
        <w:r w:rsidR="0083060B">
          <w:rPr>
            <w:webHidden/>
          </w:rPr>
          <w:tab/>
        </w:r>
        <w:r w:rsidR="0083060B">
          <w:rPr>
            <w:webHidden/>
          </w:rPr>
          <w:fldChar w:fldCharType="begin"/>
        </w:r>
        <w:r w:rsidR="0083060B">
          <w:rPr>
            <w:webHidden/>
          </w:rPr>
          <w:instrText xml:space="preserve"> PAGEREF _Toc4493148 \h </w:instrText>
        </w:r>
        <w:r w:rsidR="0083060B">
          <w:rPr>
            <w:webHidden/>
          </w:rPr>
        </w:r>
        <w:r w:rsidR="0083060B">
          <w:rPr>
            <w:webHidden/>
          </w:rPr>
          <w:fldChar w:fldCharType="separate"/>
        </w:r>
        <w:r w:rsidR="00A33DEC">
          <w:rPr>
            <w:webHidden/>
          </w:rPr>
          <w:t>13</w:t>
        </w:r>
        <w:r w:rsidR="0083060B">
          <w:rPr>
            <w:webHidden/>
          </w:rPr>
          <w:fldChar w:fldCharType="end"/>
        </w:r>
      </w:hyperlink>
    </w:p>
    <w:p w:rsidR="00581976" w:rsidRPr="003C7C38" w:rsidRDefault="00D10357" w:rsidP="00E85F3A">
      <w:pPr>
        <w:pStyle w:val="TOC1"/>
      </w:pPr>
      <w:r w:rsidRPr="00F026B6">
        <w:rPr>
          <w:b/>
        </w:rPr>
        <w:fldChar w:fldCharType="end"/>
      </w:r>
    </w:p>
    <w:p w:rsidR="00581976" w:rsidRPr="003C7C38" w:rsidRDefault="00581976" w:rsidP="00581976">
      <w:pPr>
        <w:rPr>
          <w:rFonts w:ascii="Trebuchet MS" w:hAnsi="Trebuchet MS"/>
        </w:rPr>
      </w:pPr>
    </w:p>
    <w:p w:rsidR="00581976" w:rsidRPr="003C7C38" w:rsidRDefault="00581976" w:rsidP="00581976">
      <w:pPr>
        <w:rPr>
          <w:rFonts w:ascii="Trebuchet MS" w:hAnsi="Trebuchet MS"/>
        </w:rPr>
      </w:pPr>
    </w:p>
    <w:p w:rsidR="00581976" w:rsidRPr="003C7C38" w:rsidRDefault="00581976" w:rsidP="00581976">
      <w:pPr>
        <w:rPr>
          <w:rFonts w:ascii="Trebuchet MS" w:hAnsi="Trebuchet MS"/>
        </w:rPr>
      </w:pPr>
    </w:p>
    <w:p w:rsidR="00581976" w:rsidRDefault="00581976" w:rsidP="00581976">
      <w:pPr>
        <w:rPr>
          <w:rFonts w:ascii="Trebuchet MS" w:hAnsi="Trebuchet MS"/>
        </w:rPr>
      </w:pPr>
    </w:p>
    <w:p w:rsidR="0083060B" w:rsidRPr="003C7C38" w:rsidRDefault="0083060B" w:rsidP="00581976">
      <w:pPr>
        <w:rPr>
          <w:rFonts w:ascii="Trebuchet MS" w:hAnsi="Trebuchet MS"/>
        </w:rPr>
      </w:pPr>
    </w:p>
    <w:p w:rsidR="00581976" w:rsidRDefault="00581976" w:rsidP="00581976">
      <w:pPr>
        <w:rPr>
          <w:rFonts w:ascii="Trebuchet MS" w:hAnsi="Trebuchet MS"/>
        </w:rPr>
      </w:pPr>
    </w:p>
    <w:p w:rsidR="00E85F3A" w:rsidRDefault="00E85F3A" w:rsidP="00581976">
      <w:pPr>
        <w:rPr>
          <w:rFonts w:ascii="Trebuchet MS" w:hAnsi="Trebuchet MS"/>
        </w:rPr>
      </w:pPr>
    </w:p>
    <w:p w:rsidR="00E85F3A" w:rsidRPr="003C7C38" w:rsidRDefault="00E85F3A" w:rsidP="00581976">
      <w:pPr>
        <w:rPr>
          <w:rFonts w:ascii="Trebuchet MS" w:hAnsi="Trebuchet MS"/>
        </w:rPr>
      </w:pPr>
    </w:p>
    <w:p w:rsidR="00581976" w:rsidRPr="003C7C38" w:rsidRDefault="00581976" w:rsidP="00581976">
      <w:pPr>
        <w:rPr>
          <w:rFonts w:ascii="Trebuchet MS" w:hAnsi="Trebuchet MS"/>
        </w:rPr>
      </w:pPr>
    </w:p>
    <w:p w:rsidR="00581976" w:rsidRDefault="00581976" w:rsidP="00581976">
      <w:pPr>
        <w:rPr>
          <w:rFonts w:ascii="Trebuchet MS" w:hAnsi="Trebuchet MS"/>
        </w:rPr>
      </w:pPr>
    </w:p>
    <w:p w:rsidR="00592EB5" w:rsidRDefault="00592EB5" w:rsidP="00581976">
      <w:pPr>
        <w:rPr>
          <w:rFonts w:ascii="Trebuchet MS" w:hAnsi="Trebuchet MS"/>
        </w:rPr>
      </w:pPr>
    </w:p>
    <w:p w:rsidR="00592EB5" w:rsidRPr="003C7C38" w:rsidRDefault="00592EB5" w:rsidP="00581976">
      <w:pPr>
        <w:rPr>
          <w:rFonts w:ascii="Trebuchet MS" w:hAnsi="Trebuchet MS"/>
        </w:rPr>
      </w:pPr>
    </w:p>
    <w:p w:rsidR="00581976" w:rsidRPr="003C7C38" w:rsidRDefault="00581976" w:rsidP="00581976">
      <w:pPr>
        <w:rPr>
          <w:rFonts w:ascii="Trebuchet MS" w:hAnsi="Trebuchet MS"/>
        </w:rPr>
      </w:pPr>
    </w:p>
    <w:p w:rsidR="00581976" w:rsidRPr="003C7C38" w:rsidRDefault="00581976" w:rsidP="00581976">
      <w:pPr>
        <w:rPr>
          <w:rFonts w:ascii="Trebuchet MS" w:hAnsi="Trebuchet MS"/>
        </w:rPr>
      </w:pPr>
    </w:p>
    <w:p w:rsidR="00581976" w:rsidRPr="003C7C38" w:rsidRDefault="00581976" w:rsidP="00581976">
      <w:pPr>
        <w:rPr>
          <w:rFonts w:ascii="Trebuchet MS" w:hAnsi="Trebuchet MS"/>
        </w:rPr>
      </w:pPr>
    </w:p>
    <w:p w:rsidR="005D2137" w:rsidRPr="003C7C38" w:rsidRDefault="00EE4513" w:rsidP="00754730">
      <w:pPr>
        <w:pStyle w:val="Heading1"/>
        <w:pageBreakBefore w:val="0"/>
        <w:tabs>
          <w:tab w:val="num" w:pos="-180"/>
        </w:tabs>
        <w:ind w:left="-173" w:hanging="547"/>
        <w:rPr>
          <w:rFonts w:ascii="Trebuchet MS" w:hAnsi="Trebuchet MS"/>
        </w:rPr>
      </w:pPr>
      <w:bookmarkStart w:id="3" w:name="_Toc4493120"/>
      <w:bookmarkEnd w:id="1"/>
      <w:bookmarkEnd w:id="2"/>
      <w:r w:rsidRPr="003C7C38">
        <w:rPr>
          <w:rFonts w:ascii="Trebuchet MS" w:hAnsi="Trebuchet MS"/>
        </w:rPr>
        <w:lastRenderedPageBreak/>
        <w:t>Overview</w:t>
      </w:r>
      <w:bookmarkEnd w:id="3"/>
    </w:p>
    <w:p w:rsidR="00754730" w:rsidRPr="003C7C38" w:rsidRDefault="00CA1A2E" w:rsidP="00754730">
      <w:pPr>
        <w:pStyle w:val="BodyText"/>
        <w:spacing w:after="0"/>
        <w:rPr>
          <w:rFonts w:ascii="Trebuchet MS" w:hAnsi="Trebuchet MS"/>
          <w:szCs w:val="20"/>
        </w:rPr>
      </w:pPr>
      <w:r w:rsidRPr="003C7C38">
        <w:rPr>
          <w:rFonts w:ascii="Trebuchet MS" w:hAnsi="Trebuchet MS"/>
          <w:szCs w:val="20"/>
        </w:rPr>
        <w:t xml:space="preserve">This document is </w:t>
      </w:r>
      <w:r w:rsidR="00A9639B">
        <w:rPr>
          <w:rFonts w:ascii="Trebuchet MS" w:hAnsi="Trebuchet MS"/>
          <w:szCs w:val="20"/>
        </w:rPr>
        <w:t xml:space="preserve">intended for use by </w:t>
      </w:r>
      <w:r w:rsidR="00E65268" w:rsidRPr="003C7C38">
        <w:rPr>
          <w:rFonts w:ascii="Trebuchet MS" w:hAnsi="Trebuchet MS"/>
          <w:szCs w:val="20"/>
        </w:rPr>
        <w:t xml:space="preserve">the trading partners of </w:t>
      </w:r>
      <w:r w:rsidR="00914703" w:rsidRPr="003C7C38">
        <w:rPr>
          <w:rFonts w:ascii="Trebuchet MS" w:hAnsi="Trebuchet MS"/>
          <w:szCs w:val="20"/>
        </w:rPr>
        <w:t>Wakefern Food Corp</w:t>
      </w:r>
      <w:r w:rsidR="0051105C">
        <w:rPr>
          <w:rFonts w:ascii="Trebuchet MS" w:hAnsi="Trebuchet MS"/>
          <w:szCs w:val="20"/>
        </w:rPr>
        <w:t>,</w:t>
      </w:r>
      <w:r w:rsidR="009B42B4" w:rsidRPr="003C7C38">
        <w:rPr>
          <w:rFonts w:ascii="Trebuchet MS" w:hAnsi="Trebuchet MS"/>
          <w:szCs w:val="20"/>
        </w:rPr>
        <w:t xml:space="preserve"> </w:t>
      </w:r>
      <w:r w:rsidR="00E65268" w:rsidRPr="003C7C38">
        <w:rPr>
          <w:rFonts w:ascii="Trebuchet MS" w:hAnsi="Trebuchet MS"/>
          <w:szCs w:val="20"/>
        </w:rPr>
        <w:t xml:space="preserve">as a guide </w:t>
      </w:r>
      <w:r w:rsidR="0051105C">
        <w:rPr>
          <w:rFonts w:ascii="Trebuchet MS" w:hAnsi="Trebuchet MS"/>
          <w:szCs w:val="20"/>
        </w:rPr>
        <w:t xml:space="preserve">for </w:t>
      </w:r>
      <w:r w:rsidR="00E65268" w:rsidRPr="003C7C38">
        <w:rPr>
          <w:rFonts w:ascii="Trebuchet MS" w:hAnsi="Trebuchet MS"/>
          <w:szCs w:val="20"/>
        </w:rPr>
        <w:t xml:space="preserve">the </w:t>
      </w:r>
      <w:r w:rsidR="00E65268" w:rsidRPr="00F62971">
        <w:rPr>
          <w:rFonts w:ascii="Trebuchet MS" w:hAnsi="Trebuchet MS"/>
          <w:szCs w:val="20"/>
        </w:rPr>
        <w:t xml:space="preserve">preparation and on-going support for the synchronization of </w:t>
      </w:r>
      <w:r w:rsidR="00914703" w:rsidRPr="00F62971">
        <w:rPr>
          <w:rFonts w:ascii="Trebuchet MS" w:hAnsi="Trebuchet MS"/>
          <w:szCs w:val="20"/>
        </w:rPr>
        <w:t xml:space="preserve">product data via the </w:t>
      </w:r>
      <w:r w:rsidR="00F62971" w:rsidRPr="00F62971">
        <w:rPr>
          <w:rFonts w:ascii="Trebuchet MS" w:hAnsi="Trebuchet MS" w:cs="Arial"/>
          <w:color w:val="333333"/>
          <w:szCs w:val="20"/>
        </w:rPr>
        <w:t>Global Data Synchronization Network™</w:t>
      </w:r>
      <w:r w:rsidR="00F62971" w:rsidRPr="00F62971">
        <w:rPr>
          <w:rFonts w:ascii="Trebuchet MS" w:hAnsi="Trebuchet MS" w:cs="Arial"/>
          <w:color w:val="333333"/>
          <w:sz w:val="27"/>
          <w:szCs w:val="27"/>
        </w:rPr>
        <w:t xml:space="preserve"> </w:t>
      </w:r>
      <w:r w:rsidR="00E67EA9" w:rsidRPr="00F62971">
        <w:rPr>
          <w:rFonts w:ascii="Trebuchet MS" w:hAnsi="Trebuchet MS" w:cs="Arial"/>
          <w:bCs/>
          <w:color w:val="000000"/>
          <w:szCs w:val="20"/>
        </w:rPr>
        <w:t>(GDSN</w:t>
      </w:r>
      <w:r w:rsidR="00E67EA9" w:rsidRPr="00F62971">
        <w:rPr>
          <w:rFonts w:ascii="Trebuchet MS" w:hAnsi="Trebuchet MS" w:cs="Arial"/>
          <w:bCs/>
          <w:color w:val="000000"/>
          <w:szCs w:val="20"/>
          <w:vertAlign w:val="superscript"/>
        </w:rPr>
        <w:sym w:font="Symbol" w:char="F0E2"/>
      </w:r>
      <w:r w:rsidR="00E67EA9" w:rsidRPr="003C7C38">
        <w:rPr>
          <w:rFonts w:ascii="Trebuchet MS" w:hAnsi="Trebuchet MS" w:cs="Arial"/>
          <w:bCs/>
          <w:color w:val="000000"/>
          <w:szCs w:val="20"/>
        </w:rPr>
        <w:t>)</w:t>
      </w:r>
      <w:r w:rsidR="00914703" w:rsidRPr="003C7C38">
        <w:rPr>
          <w:rFonts w:ascii="Trebuchet MS" w:hAnsi="Trebuchet MS"/>
          <w:szCs w:val="20"/>
        </w:rPr>
        <w:t xml:space="preserve">.  </w:t>
      </w:r>
    </w:p>
    <w:p w:rsidR="00754730" w:rsidRPr="003C7C38" w:rsidRDefault="00754730" w:rsidP="00754730">
      <w:pPr>
        <w:pStyle w:val="BodyText"/>
        <w:spacing w:after="0"/>
        <w:rPr>
          <w:rFonts w:ascii="Trebuchet MS" w:hAnsi="Trebuchet MS"/>
          <w:szCs w:val="20"/>
        </w:rPr>
      </w:pPr>
    </w:p>
    <w:p w:rsidR="00B053B8" w:rsidRPr="003C7C38" w:rsidRDefault="00B54CC5" w:rsidP="00754730">
      <w:pPr>
        <w:pStyle w:val="BodyText"/>
        <w:rPr>
          <w:rFonts w:ascii="Trebuchet MS" w:hAnsi="Trebuchet MS"/>
          <w:szCs w:val="20"/>
        </w:rPr>
      </w:pPr>
      <w:r w:rsidRPr="003C7C38">
        <w:rPr>
          <w:rFonts w:ascii="Trebuchet MS" w:hAnsi="Trebuchet MS"/>
          <w:szCs w:val="20"/>
        </w:rPr>
        <w:t>Data</w:t>
      </w:r>
      <w:r w:rsidR="0051105C">
        <w:rPr>
          <w:rFonts w:ascii="Trebuchet MS" w:hAnsi="Trebuchet MS"/>
          <w:szCs w:val="20"/>
        </w:rPr>
        <w:t xml:space="preserve"> S</w:t>
      </w:r>
      <w:r w:rsidRPr="003C7C38">
        <w:rPr>
          <w:rFonts w:ascii="Trebuchet MS" w:hAnsi="Trebuchet MS"/>
          <w:szCs w:val="20"/>
        </w:rPr>
        <w:t xml:space="preserve">ynchronization is the electronic transfer of standardized </w:t>
      </w:r>
      <w:r w:rsidRPr="003C7C38">
        <w:rPr>
          <w:rFonts w:ascii="Trebuchet MS" w:hAnsi="Trebuchet MS"/>
          <w:b/>
          <w:szCs w:val="20"/>
        </w:rPr>
        <w:t>product</w:t>
      </w:r>
      <w:r w:rsidRPr="003C7C38">
        <w:rPr>
          <w:rFonts w:ascii="Trebuchet MS" w:hAnsi="Trebuchet MS"/>
          <w:szCs w:val="20"/>
        </w:rPr>
        <w:t xml:space="preserve"> and </w:t>
      </w:r>
      <w:r w:rsidRPr="003C7C38">
        <w:rPr>
          <w:rFonts w:ascii="Trebuchet MS" w:hAnsi="Trebuchet MS"/>
          <w:b/>
          <w:szCs w:val="20"/>
        </w:rPr>
        <w:t>location</w:t>
      </w:r>
      <w:r w:rsidRPr="003C7C38">
        <w:rPr>
          <w:rFonts w:ascii="Trebuchet MS" w:hAnsi="Trebuchet MS"/>
          <w:szCs w:val="20"/>
        </w:rPr>
        <w:t xml:space="preserve"> information between trading </w:t>
      </w:r>
      <w:smartTag w:uri="urn:schemas-microsoft-com:office:smarttags" w:element="PersonName">
        <w:r w:rsidRPr="003C7C38">
          <w:rPr>
            <w:rFonts w:ascii="Trebuchet MS" w:hAnsi="Trebuchet MS"/>
            <w:szCs w:val="20"/>
          </w:rPr>
          <w:t>partners</w:t>
        </w:r>
      </w:smartTag>
      <w:r w:rsidRPr="003C7C38">
        <w:rPr>
          <w:rFonts w:ascii="Trebuchet MS" w:hAnsi="Trebuchet MS"/>
          <w:szCs w:val="20"/>
        </w:rPr>
        <w:t xml:space="preserve"> and the continuous synchronization of that data over time.  </w:t>
      </w:r>
      <w:r w:rsidR="00582C41" w:rsidRPr="003C7C38">
        <w:rPr>
          <w:rFonts w:ascii="Trebuchet MS" w:hAnsi="Trebuchet MS"/>
          <w:szCs w:val="20"/>
        </w:rPr>
        <w:t xml:space="preserve">When this data is exchanged </w:t>
      </w:r>
      <w:r w:rsidR="00B053B8" w:rsidRPr="003C7C38">
        <w:rPr>
          <w:rFonts w:ascii="Trebuchet MS" w:hAnsi="Trebuchet MS"/>
          <w:szCs w:val="20"/>
        </w:rPr>
        <w:t>via a central global rep</w:t>
      </w:r>
      <w:r w:rsidR="00582C41" w:rsidRPr="003C7C38">
        <w:rPr>
          <w:rFonts w:ascii="Trebuchet MS" w:hAnsi="Trebuchet MS"/>
          <w:szCs w:val="20"/>
        </w:rPr>
        <w:t xml:space="preserve">ository - GS1 Global Registry™, it is </w:t>
      </w:r>
      <w:r w:rsidR="00ED089D" w:rsidRPr="003C7C38">
        <w:rPr>
          <w:rFonts w:ascii="Trebuchet MS" w:hAnsi="Trebuchet MS"/>
          <w:szCs w:val="20"/>
        </w:rPr>
        <w:t>referred</w:t>
      </w:r>
      <w:r w:rsidR="00582C41" w:rsidRPr="003C7C38">
        <w:rPr>
          <w:rFonts w:ascii="Trebuchet MS" w:hAnsi="Trebuchet MS"/>
          <w:szCs w:val="20"/>
        </w:rPr>
        <w:t xml:space="preserve"> to as </w:t>
      </w:r>
      <w:r w:rsidR="00582C41" w:rsidRPr="00A9639B">
        <w:rPr>
          <w:rFonts w:ascii="Trebuchet MS" w:hAnsi="Trebuchet MS"/>
          <w:b/>
          <w:szCs w:val="20"/>
        </w:rPr>
        <w:t xml:space="preserve">Global Data </w:t>
      </w:r>
      <w:r w:rsidR="00B06512" w:rsidRPr="00A9639B">
        <w:rPr>
          <w:rFonts w:ascii="Trebuchet MS" w:hAnsi="Trebuchet MS"/>
          <w:b/>
          <w:szCs w:val="20"/>
        </w:rPr>
        <w:t>Synchronization</w:t>
      </w:r>
      <w:r w:rsidR="00B06512" w:rsidRPr="003C7C38">
        <w:rPr>
          <w:rFonts w:ascii="Trebuchet MS" w:hAnsi="Trebuchet MS"/>
          <w:szCs w:val="20"/>
        </w:rPr>
        <w:t>.</w:t>
      </w:r>
    </w:p>
    <w:p w:rsidR="00914703" w:rsidRPr="003C7C38" w:rsidRDefault="00914703" w:rsidP="00754730">
      <w:pPr>
        <w:pStyle w:val="BodyText"/>
        <w:spacing w:after="0"/>
        <w:rPr>
          <w:rFonts w:ascii="Trebuchet MS" w:hAnsi="Trebuchet MS"/>
          <w:szCs w:val="20"/>
        </w:rPr>
      </w:pPr>
    </w:p>
    <w:p w:rsidR="00914703" w:rsidRPr="003C7C38" w:rsidRDefault="00914703" w:rsidP="00754730">
      <w:pPr>
        <w:pStyle w:val="BodyText"/>
        <w:rPr>
          <w:rFonts w:ascii="Trebuchet MS" w:hAnsi="Trebuchet MS"/>
          <w:szCs w:val="20"/>
        </w:rPr>
      </w:pPr>
      <w:r w:rsidRPr="003C7C38">
        <w:rPr>
          <w:rFonts w:ascii="Trebuchet MS" w:hAnsi="Trebuchet MS"/>
          <w:szCs w:val="20"/>
        </w:rPr>
        <w:t>Product and location information includes the following</w:t>
      </w:r>
      <w:r w:rsidR="00EE4513" w:rsidRPr="003C7C38">
        <w:rPr>
          <w:rFonts w:ascii="Trebuchet MS" w:hAnsi="Trebuchet MS"/>
          <w:szCs w:val="20"/>
        </w:rPr>
        <w:t>, but is not limited to</w:t>
      </w:r>
      <w:r w:rsidRPr="003C7C38">
        <w:rPr>
          <w:rFonts w:ascii="Trebuchet MS" w:hAnsi="Trebuchet MS"/>
          <w:szCs w:val="20"/>
        </w:rPr>
        <w:t>:</w:t>
      </w:r>
    </w:p>
    <w:p w:rsidR="00914703" w:rsidRPr="003C7C38" w:rsidRDefault="00914703" w:rsidP="00754730">
      <w:pPr>
        <w:pStyle w:val="BodyText"/>
        <w:numPr>
          <w:ilvl w:val="0"/>
          <w:numId w:val="10"/>
        </w:numPr>
        <w:rPr>
          <w:rFonts w:ascii="Trebuchet MS" w:hAnsi="Trebuchet MS"/>
          <w:szCs w:val="20"/>
        </w:rPr>
      </w:pPr>
      <w:r w:rsidRPr="003C7C38">
        <w:rPr>
          <w:rFonts w:ascii="Trebuchet MS" w:hAnsi="Trebuchet MS"/>
          <w:szCs w:val="20"/>
        </w:rPr>
        <w:t>Item attributes controlled by the supplier</w:t>
      </w:r>
      <w:r w:rsidR="00A9639B">
        <w:rPr>
          <w:rFonts w:ascii="Trebuchet MS" w:hAnsi="Trebuchet MS"/>
          <w:szCs w:val="20"/>
        </w:rPr>
        <w:t xml:space="preserve"> or brand owner (</w:t>
      </w:r>
      <w:r w:rsidRPr="003C7C38">
        <w:rPr>
          <w:rFonts w:ascii="Trebuchet MS" w:hAnsi="Trebuchet MS"/>
          <w:szCs w:val="20"/>
        </w:rPr>
        <w:t xml:space="preserve">e.g. Global Trade Item Number (GTIN), </w:t>
      </w:r>
      <w:r w:rsidR="00A9639B">
        <w:rPr>
          <w:rFonts w:ascii="Trebuchet MS" w:hAnsi="Trebuchet MS"/>
          <w:szCs w:val="20"/>
        </w:rPr>
        <w:t>Net Content</w:t>
      </w:r>
      <w:r w:rsidRPr="003C7C38">
        <w:rPr>
          <w:rFonts w:ascii="Trebuchet MS" w:hAnsi="Trebuchet MS"/>
          <w:szCs w:val="20"/>
        </w:rPr>
        <w:t>,</w:t>
      </w:r>
      <w:r w:rsidR="00A9639B">
        <w:rPr>
          <w:rFonts w:ascii="Trebuchet MS" w:hAnsi="Trebuchet MS"/>
          <w:szCs w:val="20"/>
        </w:rPr>
        <w:t xml:space="preserve"> Dimensions, Weight, </w:t>
      </w:r>
      <w:r w:rsidRPr="003C7C38">
        <w:rPr>
          <w:rFonts w:ascii="Trebuchet MS" w:hAnsi="Trebuchet MS"/>
          <w:szCs w:val="20"/>
        </w:rPr>
        <w:t>Brand, UPC code</w:t>
      </w:r>
      <w:r w:rsidR="00696931">
        <w:rPr>
          <w:rFonts w:ascii="Trebuchet MS" w:hAnsi="Trebuchet MS"/>
          <w:szCs w:val="20"/>
        </w:rPr>
        <w:t xml:space="preserve">, </w:t>
      </w:r>
      <w:r w:rsidR="00696931" w:rsidRPr="00AA057B">
        <w:rPr>
          <w:rFonts w:ascii="Trebuchet MS" w:hAnsi="Trebuchet MS"/>
          <w:szCs w:val="20"/>
        </w:rPr>
        <w:t>Ingredients and Food Allergens</w:t>
      </w:r>
      <w:r w:rsidR="00A9639B">
        <w:rPr>
          <w:rFonts w:ascii="Trebuchet MS" w:hAnsi="Trebuchet MS"/>
          <w:szCs w:val="20"/>
        </w:rPr>
        <w:t>)</w:t>
      </w:r>
    </w:p>
    <w:p w:rsidR="00914703" w:rsidRPr="003C7C38" w:rsidRDefault="00914703" w:rsidP="00754730">
      <w:pPr>
        <w:pStyle w:val="BodyText"/>
        <w:numPr>
          <w:ilvl w:val="0"/>
          <w:numId w:val="10"/>
        </w:numPr>
        <w:rPr>
          <w:rFonts w:ascii="Trebuchet MS" w:hAnsi="Trebuchet MS"/>
          <w:szCs w:val="20"/>
        </w:rPr>
      </w:pPr>
      <w:r w:rsidRPr="003C7C38">
        <w:rPr>
          <w:rFonts w:ascii="Trebuchet MS" w:hAnsi="Trebuchet MS"/>
          <w:szCs w:val="20"/>
        </w:rPr>
        <w:t>Global Location Number (GLN) – Locations involved in trade such as company headquarters, billing departments, and ship-to addresses</w:t>
      </w:r>
    </w:p>
    <w:p w:rsidR="00914703" w:rsidRPr="003C7C38" w:rsidRDefault="00914703" w:rsidP="00754730">
      <w:pPr>
        <w:pStyle w:val="BodyText"/>
        <w:spacing w:after="0"/>
        <w:rPr>
          <w:rFonts w:ascii="Trebuchet MS" w:hAnsi="Trebuchet MS"/>
          <w:szCs w:val="20"/>
        </w:rPr>
      </w:pPr>
    </w:p>
    <w:p w:rsidR="00914703" w:rsidRPr="003C7C38" w:rsidRDefault="00EE4513" w:rsidP="00754730">
      <w:pPr>
        <w:pStyle w:val="BodyText"/>
        <w:rPr>
          <w:rFonts w:ascii="Trebuchet MS" w:hAnsi="Trebuchet MS" w:cs="Arial"/>
          <w:bCs/>
          <w:color w:val="000000"/>
          <w:szCs w:val="20"/>
        </w:rPr>
      </w:pPr>
      <w:r w:rsidRPr="003C7C38">
        <w:rPr>
          <w:rFonts w:ascii="Trebuchet MS" w:hAnsi="Trebuchet MS"/>
          <w:szCs w:val="20"/>
        </w:rPr>
        <w:t>The Global Data Synchronization Network</w:t>
      </w:r>
      <w:r w:rsidR="00F62971" w:rsidRPr="00F62971">
        <w:rPr>
          <w:rFonts w:ascii="Trebuchet MS" w:hAnsi="Trebuchet MS" w:cs="Arial"/>
          <w:color w:val="333333"/>
          <w:szCs w:val="20"/>
        </w:rPr>
        <w:t>™</w:t>
      </w:r>
      <w:r w:rsidR="00F62971" w:rsidRPr="00F62971">
        <w:rPr>
          <w:rFonts w:ascii="Trebuchet MS" w:hAnsi="Trebuchet MS" w:cs="Arial"/>
          <w:color w:val="333333"/>
          <w:sz w:val="27"/>
          <w:szCs w:val="27"/>
        </w:rPr>
        <w:t xml:space="preserve"> </w:t>
      </w:r>
      <w:r w:rsidRPr="003C7C38">
        <w:rPr>
          <w:rFonts w:ascii="Trebuchet MS" w:hAnsi="Trebuchet MS" w:cs="Arial"/>
          <w:bCs/>
          <w:color w:val="000000"/>
          <w:szCs w:val="20"/>
        </w:rPr>
        <w:t>(GDSN</w:t>
      </w:r>
      <w:r w:rsidRPr="003C7C38">
        <w:rPr>
          <w:rFonts w:ascii="Trebuchet MS" w:hAnsi="Trebuchet MS" w:cs="Arial"/>
          <w:bCs/>
          <w:color w:val="000000"/>
          <w:szCs w:val="20"/>
          <w:vertAlign w:val="superscript"/>
        </w:rPr>
        <w:sym w:font="Symbol" w:char="F0E2"/>
      </w:r>
      <w:r w:rsidRPr="003C7C38">
        <w:rPr>
          <w:rFonts w:ascii="Trebuchet MS" w:hAnsi="Trebuchet MS" w:cs="Arial"/>
          <w:bCs/>
          <w:color w:val="000000"/>
          <w:szCs w:val="20"/>
        </w:rPr>
        <w:t>) is an automated, standards-based global environment that enables secure and continuous data synchronization.  This allows all trading partners to have consistent item data in their systems at the same time, ensuring that all parties in the supply chain are working with the same data.  The GDSN</w:t>
      </w:r>
      <w:r w:rsidR="00F62971" w:rsidRPr="00F62971">
        <w:rPr>
          <w:rFonts w:ascii="Trebuchet MS" w:hAnsi="Trebuchet MS" w:cs="Arial"/>
          <w:bCs/>
          <w:color w:val="000000"/>
          <w:szCs w:val="20"/>
          <w:vertAlign w:val="superscript"/>
        </w:rPr>
        <w:sym w:font="Symbol" w:char="F0E2"/>
      </w:r>
      <w:r w:rsidRPr="003C7C38">
        <w:rPr>
          <w:rFonts w:ascii="Trebuchet MS" w:hAnsi="Trebuchet MS" w:cs="Arial"/>
          <w:bCs/>
          <w:color w:val="000000"/>
          <w:szCs w:val="20"/>
        </w:rPr>
        <w:t xml:space="preserve"> helps to save time and money for all organizations by eliminating steps to correct inaccurate data.</w:t>
      </w:r>
    </w:p>
    <w:p w:rsidR="000E5970" w:rsidRPr="003C7C38" w:rsidRDefault="000E5970" w:rsidP="00754730">
      <w:pPr>
        <w:rPr>
          <w:rFonts w:ascii="Trebuchet MS" w:hAnsi="Trebuchet MS" w:cs="Arial"/>
          <w:szCs w:val="20"/>
        </w:rPr>
      </w:pPr>
    </w:p>
    <w:p w:rsidR="000E5970" w:rsidRPr="003C7C38" w:rsidRDefault="000E5970" w:rsidP="00754730">
      <w:pPr>
        <w:spacing w:after="120"/>
        <w:rPr>
          <w:rFonts w:ascii="Trebuchet MS" w:hAnsi="Trebuchet MS"/>
        </w:rPr>
      </w:pPr>
      <w:r w:rsidRPr="003C7C38">
        <w:rPr>
          <w:rFonts w:ascii="Trebuchet MS" w:hAnsi="Trebuchet MS" w:cs="Arial"/>
          <w:szCs w:val="20"/>
        </w:rPr>
        <w:t xml:space="preserve">As part of Wakefern’s continuing focus to </w:t>
      </w:r>
      <w:r w:rsidR="00696931">
        <w:rPr>
          <w:rFonts w:ascii="Trebuchet MS" w:hAnsi="Trebuchet MS" w:cs="Arial"/>
          <w:szCs w:val="20"/>
        </w:rPr>
        <w:t xml:space="preserve">satisfy consumer demand for product information and to </w:t>
      </w:r>
      <w:r w:rsidRPr="003C7C38">
        <w:rPr>
          <w:rFonts w:ascii="Trebuchet MS" w:hAnsi="Trebuchet MS" w:cs="Arial"/>
          <w:szCs w:val="20"/>
        </w:rPr>
        <w:t xml:space="preserve">improve supply chain efficiencies for </w:t>
      </w:r>
      <w:r w:rsidR="00733ED9" w:rsidRPr="003C7C38">
        <w:rPr>
          <w:rFonts w:ascii="Trebuchet MS" w:hAnsi="Trebuchet MS" w:cs="Arial"/>
          <w:szCs w:val="20"/>
        </w:rPr>
        <w:t>it</w:t>
      </w:r>
      <w:r w:rsidRPr="003C7C38">
        <w:rPr>
          <w:rFonts w:ascii="Trebuchet MS" w:hAnsi="Trebuchet MS" w:cs="Arial"/>
          <w:szCs w:val="20"/>
        </w:rPr>
        <w:t xml:space="preserve"> and its trading </w:t>
      </w:r>
      <w:smartTag w:uri="urn:schemas-microsoft-com:office:smarttags" w:element="PersonName">
        <w:r w:rsidRPr="003C7C38">
          <w:rPr>
            <w:rFonts w:ascii="Trebuchet MS" w:hAnsi="Trebuchet MS" w:cs="Arial"/>
            <w:szCs w:val="20"/>
          </w:rPr>
          <w:t>partners</w:t>
        </w:r>
      </w:smartTag>
      <w:r w:rsidRPr="003C7C38">
        <w:rPr>
          <w:rFonts w:ascii="Trebuchet MS" w:hAnsi="Trebuchet MS" w:cs="Arial"/>
          <w:szCs w:val="20"/>
        </w:rPr>
        <w:t>, Wakefern has worked with other retailers and suppliers</w:t>
      </w:r>
      <w:r w:rsidR="00696931">
        <w:rPr>
          <w:rFonts w:ascii="Trebuchet MS" w:hAnsi="Trebuchet MS" w:cs="Arial"/>
          <w:szCs w:val="20"/>
        </w:rPr>
        <w:t xml:space="preserve"> to help build the GDSN</w:t>
      </w:r>
      <w:r w:rsidR="00F62971" w:rsidRPr="00F62971">
        <w:rPr>
          <w:rFonts w:ascii="Trebuchet MS" w:hAnsi="Trebuchet MS" w:cs="Arial"/>
          <w:bCs/>
          <w:color w:val="000000"/>
          <w:szCs w:val="20"/>
          <w:vertAlign w:val="superscript"/>
        </w:rPr>
        <w:sym w:font="Symbol" w:char="F0E2"/>
      </w:r>
      <w:r w:rsidR="00696931">
        <w:rPr>
          <w:rFonts w:ascii="Trebuchet MS" w:hAnsi="Trebuchet MS" w:cs="Arial"/>
          <w:szCs w:val="20"/>
        </w:rPr>
        <w:t>. Global Data S</w:t>
      </w:r>
      <w:r w:rsidRPr="003C7C38">
        <w:rPr>
          <w:rFonts w:ascii="Trebuchet MS" w:hAnsi="Trebuchet MS" w:cs="Arial"/>
          <w:szCs w:val="20"/>
        </w:rPr>
        <w:t>ynchronization provides tangible benefits for retailers and suppliers such as:</w:t>
      </w:r>
    </w:p>
    <w:p w:rsidR="00696931" w:rsidRDefault="00696931" w:rsidP="00AB2B51">
      <w:pPr>
        <w:numPr>
          <w:ilvl w:val="2"/>
          <w:numId w:val="7"/>
        </w:numPr>
        <w:tabs>
          <w:tab w:val="left" w:pos="1980"/>
        </w:tabs>
        <w:ind w:left="1980"/>
        <w:rPr>
          <w:rFonts w:ascii="Trebuchet MS" w:hAnsi="Trebuchet MS"/>
        </w:rPr>
      </w:pPr>
      <w:r>
        <w:rPr>
          <w:rFonts w:ascii="Trebuchet MS" w:hAnsi="Trebuchet MS"/>
        </w:rPr>
        <w:t>Satisfy increased consumer demand for information about the products they purchase</w:t>
      </w:r>
    </w:p>
    <w:p w:rsidR="000E5970" w:rsidRPr="003C7C38" w:rsidRDefault="000E5970" w:rsidP="00AB2B51">
      <w:pPr>
        <w:numPr>
          <w:ilvl w:val="2"/>
          <w:numId w:val="7"/>
        </w:numPr>
        <w:tabs>
          <w:tab w:val="left" w:pos="1980"/>
        </w:tabs>
        <w:ind w:left="1980"/>
        <w:rPr>
          <w:rFonts w:ascii="Trebuchet MS" w:hAnsi="Trebuchet MS"/>
        </w:rPr>
      </w:pPr>
      <w:r w:rsidRPr="003C7C38">
        <w:rPr>
          <w:rFonts w:ascii="Trebuchet MS" w:hAnsi="Trebuchet MS"/>
        </w:rPr>
        <w:t xml:space="preserve">Cost reductions within the supply chain </w:t>
      </w:r>
    </w:p>
    <w:p w:rsidR="000E5970" w:rsidRPr="003C7C38" w:rsidRDefault="000E5970" w:rsidP="00AB2B51">
      <w:pPr>
        <w:numPr>
          <w:ilvl w:val="2"/>
          <w:numId w:val="7"/>
        </w:numPr>
        <w:tabs>
          <w:tab w:val="left" w:pos="1980"/>
        </w:tabs>
        <w:ind w:left="1980"/>
        <w:rPr>
          <w:rFonts w:ascii="Trebuchet MS" w:hAnsi="Trebuchet MS"/>
        </w:rPr>
      </w:pPr>
      <w:r w:rsidRPr="003C7C38">
        <w:rPr>
          <w:rFonts w:ascii="Trebuchet MS" w:hAnsi="Trebuchet MS"/>
        </w:rPr>
        <w:t>Elimination of hand keying for creation and maintenance of items</w:t>
      </w:r>
    </w:p>
    <w:p w:rsidR="000E5970" w:rsidRPr="003C7C38" w:rsidRDefault="000E5970" w:rsidP="00AB2B51">
      <w:pPr>
        <w:numPr>
          <w:ilvl w:val="2"/>
          <w:numId w:val="7"/>
        </w:numPr>
        <w:tabs>
          <w:tab w:val="left" w:pos="1980"/>
        </w:tabs>
        <w:ind w:left="1980"/>
        <w:rPr>
          <w:rFonts w:ascii="Trebuchet MS" w:hAnsi="Trebuchet MS"/>
        </w:rPr>
      </w:pPr>
      <w:r w:rsidRPr="003C7C38">
        <w:rPr>
          <w:rFonts w:ascii="Trebuchet MS" w:hAnsi="Trebuchet MS"/>
        </w:rPr>
        <w:t>Enabling real time updates for item maintenance</w:t>
      </w:r>
    </w:p>
    <w:p w:rsidR="000E5970" w:rsidRPr="003C7C38" w:rsidRDefault="000E5970" w:rsidP="00AB2B51">
      <w:pPr>
        <w:numPr>
          <w:ilvl w:val="2"/>
          <w:numId w:val="7"/>
        </w:numPr>
        <w:tabs>
          <w:tab w:val="left" w:pos="1980"/>
        </w:tabs>
        <w:ind w:left="1980"/>
        <w:rPr>
          <w:rFonts w:ascii="Trebuchet MS" w:hAnsi="Trebuchet MS"/>
        </w:rPr>
      </w:pPr>
      <w:r w:rsidRPr="003C7C38">
        <w:rPr>
          <w:rFonts w:ascii="Trebuchet MS" w:hAnsi="Trebuchet MS"/>
        </w:rPr>
        <w:t xml:space="preserve">Elimination of data errors resulting in more accurate foundational data </w:t>
      </w:r>
    </w:p>
    <w:p w:rsidR="000E5970" w:rsidRPr="003C7C38" w:rsidRDefault="000E5970" w:rsidP="00AB2B51">
      <w:pPr>
        <w:numPr>
          <w:ilvl w:val="2"/>
          <w:numId w:val="7"/>
        </w:numPr>
        <w:tabs>
          <w:tab w:val="left" w:pos="1980"/>
        </w:tabs>
        <w:ind w:left="1980"/>
        <w:rPr>
          <w:rFonts w:ascii="Trebuchet MS" w:hAnsi="Trebuchet MS"/>
        </w:rPr>
      </w:pPr>
      <w:r w:rsidRPr="003C7C38">
        <w:rPr>
          <w:rFonts w:ascii="Trebuchet MS" w:hAnsi="Trebuchet MS"/>
        </w:rPr>
        <w:t>Increasing the efficiency of your business</w:t>
      </w:r>
    </w:p>
    <w:p w:rsidR="000E5970" w:rsidRPr="003C7C38" w:rsidRDefault="000E5970" w:rsidP="00AB2B51">
      <w:pPr>
        <w:numPr>
          <w:ilvl w:val="2"/>
          <w:numId w:val="7"/>
        </w:numPr>
        <w:tabs>
          <w:tab w:val="left" w:pos="1980"/>
        </w:tabs>
        <w:ind w:left="1980"/>
        <w:rPr>
          <w:rFonts w:ascii="Trebuchet MS" w:hAnsi="Trebuchet MS"/>
        </w:rPr>
      </w:pPr>
      <w:r w:rsidRPr="003C7C38">
        <w:rPr>
          <w:rFonts w:ascii="Trebuchet MS" w:hAnsi="Trebuchet MS"/>
        </w:rPr>
        <w:t>Building the foundation for electronic collaborative commerce</w:t>
      </w:r>
    </w:p>
    <w:p w:rsidR="00EE4513" w:rsidRPr="003C7C38" w:rsidRDefault="00EE4513" w:rsidP="00754730">
      <w:pPr>
        <w:tabs>
          <w:tab w:val="left" w:pos="1980"/>
        </w:tabs>
        <w:rPr>
          <w:rFonts w:ascii="Trebuchet MS" w:hAnsi="Trebuchet MS"/>
        </w:rPr>
      </w:pPr>
    </w:p>
    <w:p w:rsidR="00315EB7" w:rsidRDefault="00290DFC" w:rsidP="00754730">
      <w:pPr>
        <w:spacing w:after="120"/>
        <w:rPr>
          <w:rFonts w:ascii="Trebuchet MS" w:hAnsi="Trebuchet MS"/>
        </w:rPr>
      </w:pPr>
      <w:r w:rsidRPr="003C7C38">
        <w:rPr>
          <w:rFonts w:ascii="Trebuchet MS" w:hAnsi="Trebuchet MS"/>
        </w:rPr>
        <w:t xml:space="preserve">An entity that provides its </w:t>
      </w:r>
      <w:r w:rsidR="000E5970" w:rsidRPr="003C7C38">
        <w:rPr>
          <w:rFonts w:ascii="Trebuchet MS" w:hAnsi="Trebuchet MS"/>
        </w:rPr>
        <w:t>customer’s</w:t>
      </w:r>
      <w:r w:rsidRPr="003C7C38">
        <w:rPr>
          <w:rFonts w:ascii="Trebuchet MS" w:hAnsi="Trebuchet MS"/>
        </w:rPr>
        <w:t xml:space="preserve"> data synchronization services and a single point of entry to the Global Data Synchronization Network</w:t>
      </w:r>
      <w:r w:rsidR="00F62971" w:rsidRPr="00F62971">
        <w:rPr>
          <w:rFonts w:ascii="Trebuchet MS" w:hAnsi="Trebuchet MS" w:cs="Arial"/>
          <w:color w:val="333333"/>
          <w:szCs w:val="20"/>
        </w:rPr>
        <w:t>™</w:t>
      </w:r>
      <w:r w:rsidR="00F62971" w:rsidRPr="00F62971">
        <w:rPr>
          <w:rFonts w:ascii="Trebuchet MS" w:hAnsi="Trebuchet MS" w:cs="Arial"/>
          <w:color w:val="333333"/>
          <w:sz w:val="27"/>
          <w:szCs w:val="27"/>
        </w:rPr>
        <w:t xml:space="preserve"> </w:t>
      </w:r>
      <w:r w:rsidR="00CE0CBC" w:rsidRPr="003C7C38">
        <w:rPr>
          <w:rFonts w:ascii="Trebuchet MS" w:hAnsi="Trebuchet MS"/>
        </w:rPr>
        <w:t>(GDSN</w:t>
      </w:r>
      <w:r w:rsidR="00727335" w:rsidRPr="00F62971">
        <w:rPr>
          <w:rFonts w:ascii="Trebuchet MS" w:hAnsi="Trebuchet MS" w:cs="Arial"/>
          <w:bCs/>
          <w:color w:val="000000"/>
          <w:szCs w:val="20"/>
          <w:vertAlign w:val="superscript"/>
        </w:rPr>
        <w:sym w:font="Symbol" w:char="F0E2"/>
      </w:r>
      <w:r w:rsidR="00CE0CBC" w:rsidRPr="003C7C38">
        <w:rPr>
          <w:rFonts w:ascii="Trebuchet MS" w:hAnsi="Trebuchet MS"/>
        </w:rPr>
        <w:t>)</w:t>
      </w:r>
      <w:r w:rsidRPr="003C7C38">
        <w:rPr>
          <w:rFonts w:ascii="Trebuchet MS" w:hAnsi="Trebuchet MS"/>
        </w:rPr>
        <w:t xml:space="preserve"> is </w:t>
      </w:r>
      <w:r w:rsidR="0081029E" w:rsidRPr="003C7C38">
        <w:rPr>
          <w:rFonts w:ascii="Trebuchet MS" w:hAnsi="Trebuchet MS"/>
        </w:rPr>
        <w:t xml:space="preserve">called </w:t>
      </w:r>
      <w:r w:rsidRPr="003C7C38">
        <w:rPr>
          <w:rFonts w:ascii="Trebuchet MS" w:hAnsi="Trebuchet MS"/>
        </w:rPr>
        <w:t xml:space="preserve">a </w:t>
      </w:r>
      <w:r w:rsidR="001026AC" w:rsidRPr="003C7C38">
        <w:rPr>
          <w:rFonts w:ascii="Trebuchet MS" w:hAnsi="Trebuchet MS"/>
        </w:rPr>
        <w:t>d</w:t>
      </w:r>
      <w:r w:rsidRPr="003C7C38">
        <w:rPr>
          <w:rFonts w:ascii="Trebuchet MS" w:hAnsi="Trebuchet MS"/>
        </w:rPr>
        <w:t xml:space="preserve">ata </w:t>
      </w:r>
      <w:r w:rsidR="001026AC" w:rsidRPr="003C7C38">
        <w:rPr>
          <w:rFonts w:ascii="Trebuchet MS" w:hAnsi="Trebuchet MS"/>
        </w:rPr>
        <w:t>p</w:t>
      </w:r>
      <w:r w:rsidRPr="003C7C38">
        <w:rPr>
          <w:rFonts w:ascii="Trebuchet MS" w:hAnsi="Trebuchet MS"/>
        </w:rPr>
        <w:t xml:space="preserve">ool. Data </w:t>
      </w:r>
      <w:r w:rsidR="001026AC" w:rsidRPr="003C7C38">
        <w:rPr>
          <w:rFonts w:ascii="Trebuchet MS" w:hAnsi="Trebuchet MS"/>
        </w:rPr>
        <w:t>p</w:t>
      </w:r>
      <w:r w:rsidRPr="003C7C38">
        <w:rPr>
          <w:rFonts w:ascii="Trebuchet MS" w:hAnsi="Trebuchet MS"/>
        </w:rPr>
        <w:t xml:space="preserve">ools must be certified per GS1 System standards to operate within the </w:t>
      </w:r>
      <w:r w:rsidR="00CE0CBC" w:rsidRPr="003C7C38">
        <w:rPr>
          <w:rFonts w:ascii="Trebuchet MS" w:hAnsi="Trebuchet MS"/>
        </w:rPr>
        <w:t>GDSN</w:t>
      </w:r>
      <w:r w:rsidR="00727335" w:rsidRPr="00F62971">
        <w:rPr>
          <w:rFonts w:ascii="Trebuchet MS" w:hAnsi="Trebuchet MS" w:cs="Arial"/>
          <w:bCs/>
          <w:color w:val="000000"/>
          <w:szCs w:val="20"/>
          <w:vertAlign w:val="superscript"/>
        </w:rPr>
        <w:sym w:font="Symbol" w:char="F0E2"/>
      </w:r>
      <w:r w:rsidRPr="003C7C38">
        <w:rPr>
          <w:rFonts w:ascii="Trebuchet MS" w:hAnsi="Trebuchet MS"/>
        </w:rPr>
        <w:t xml:space="preserve">. Data </w:t>
      </w:r>
      <w:r w:rsidR="001026AC" w:rsidRPr="003C7C38">
        <w:rPr>
          <w:rFonts w:ascii="Trebuchet MS" w:hAnsi="Trebuchet MS"/>
        </w:rPr>
        <w:t>p</w:t>
      </w:r>
      <w:r w:rsidRPr="003C7C38">
        <w:rPr>
          <w:rFonts w:ascii="Trebuchet MS" w:hAnsi="Trebuchet MS"/>
        </w:rPr>
        <w:t xml:space="preserve">ools interoperate with the GS1 Global Registry and each other. </w:t>
      </w:r>
      <w:r w:rsidR="00CE0CBC" w:rsidRPr="003C7C38">
        <w:rPr>
          <w:rFonts w:ascii="Trebuchet MS" w:hAnsi="Trebuchet MS"/>
        </w:rPr>
        <w:t xml:space="preserve"> </w:t>
      </w:r>
      <w:r w:rsidRPr="003C7C38">
        <w:rPr>
          <w:rFonts w:ascii="Trebuchet MS" w:hAnsi="Trebuchet MS"/>
        </w:rPr>
        <w:t xml:space="preserve">Example: </w:t>
      </w:r>
      <w:r w:rsidRPr="00AA057B">
        <w:rPr>
          <w:rFonts w:ascii="Trebuchet MS" w:hAnsi="Trebuchet MS"/>
        </w:rPr>
        <w:t>1</w:t>
      </w:r>
      <w:r w:rsidR="003C69AB" w:rsidRPr="00AA057B">
        <w:rPr>
          <w:rFonts w:ascii="Trebuchet MS" w:hAnsi="Trebuchet MS"/>
        </w:rPr>
        <w:t>W</w:t>
      </w:r>
      <w:r w:rsidR="00696931" w:rsidRPr="00AA057B">
        <w:rPr>
          <w:rFonts w:ascii="Trebuchet MS" w:hAnsi="Trebuchet MS"/>
        </w:rPr>
        <w:t>orldSync</w:t>
      </w:r>
      <w:r w:rsidRPr="003C7C38">
        <w:rPr>
          <w:rFonts w:ascii="Trebuchet MS" w:hAnsi="Trebuchet MS"/>
        </w:rPr>
        <w:t xml:space="preserve"> Data Pool.</w:t>
      </w:r>
    </w:p>
    <w:p w:rsidR="004C66F2" w:rsidRDefault="004C66F2" w:rsidP="00754730">
      <w:pPr>
        <w:spacing w:after="120"/>
        <w:rPr>
          <w:rFonts w:ascii="Trebuchet MS" w:hAnsi="Trebuchet MS"/>
        </w:rPr>
      </w:pPr>
    </w:p>
    <w:p w:rsidR="00F4049C" w:rsidRDefault="00F4049C" w:rsidP="00754730">
      <w:pPr>
        <w:spacing w:after="120"/>
        <w:rPr>
          <w:rFonts w:ascii="Trebuchet MS" w:hAnsi="Trebuchet MS"/>
        </w:rPr>
      </w:pPr>
    </w:p>
    <w:p w:rsidR="00F4049C" w:rsidRDefault="00F4049C" w:rsidP="00754730">
      <w:pPr>
        <w:spacing w:after="120"/>
        <w:rPr>
          <w:rFonts w:ascii="Trebuchet MS" w:hAnsi="Trebuchet MS"/>
        </w:rPr>
      </w:pPr>
    </w:p>
    <w:p w:rsidR="00F4049C" w:rsidRDefault="00F4049C" w:rsidP="00754730">
      <w:pPr>
        <w:spacing w:after="120"/>
        <w:rPr>
          <w:rFonts w:ascii="Trebuchet MS" w:hAnsi="Trebuchet MS"/>
        </w:rPr>
      </w:pPr>
    </w:p>
    <w:p w:rsidR="00F4049C" w:rsidRPr="003C7C38" w:rsidRDefault="00F4049C" w:rsidP="00754730">
      <w:pPr>
        <w:spacing w:after="120"/>
        <w:rPr>
          <w:rFonts w:ascii="Trebuchet MS" w:hAnsi="Trebuchet MS"/>
        </w:rPr>
      </w:pPr>
    </w:p>
    <w:p w:rsidR="000E5970" w:rsidRPr="00F4049C" w:rsidRDefault="00632DFA" w:rsidP="00F4049C">
      <w:pPr>
        <w:pStyle w:val="Heading1"/>
        <w:pageBreakBefore w:val="0"/>
        <w:tabs>
          <w:tab w:val="num" w:pos="-180"/>
        </w:tabs>
        <w:ind w:left="-173" w:hanging="547"/>
        <w:rPr>
          <w:rFonts w:ascii="Trebuchet MS" w:hAnsi="Trebuchet MS"/>
        </w:rPr>
      </w:pPr>
      <w:bookmarkStart w:id="4" w:name="_Toc253482457"/>
      <w:bookmarkStart w:id="5" w:name="_Toc253569650"/>
      <w:bookmarkStart w:id="6" w:name="_Toc4493121"/>
      <w:r w:rsidRPr="00F4049C">
        <w:rPr>
          <w:rFonts w:ascii="Trebuchet MS" w:hAnsi="Trebuchet MS"/>
        </w:rPr>
        <w:lastRenderedPageBreak/>
        <w:t>W</w:t>
      </w:r>
      <w:r w:rsidR="000E5970" w:rsidRPr="00F4049C">
        <w:rPr>
          <w:rFonts w:ascii="Trebuchet MS" w:hAnsi="Trebuchet MS"/>
        </w:rPr>
        <w:t>akefern’s Data Synchronization Initiative</w:t>
      </w:r>
      <w:bookmarkEnd w:id="4"/>
      <w:bookmarkEnd w:id="5"/>
      <w:bookmarkEnd w:id="6"/>
    </w:p>
    <w:p w:rsidR="000E5970" w:rsidRDefault="000E5970" w:rsidP="00754730">
      <w:pPr>
        <w:pStyle w:val="Heading2"/>
        <w:rPr>
          <w:rFonts w:ascii="Trebuchet MS" w:hAnsi="Trebuchet MS"/>
        </w:rPr>
      </w:pPr>
      <w:bookmarkStart w:id="7" w:name="_Toc4493122"/>
      <w:r w:rsidRPr="003C7C38">
        <w:rPr>
          <w:rFonts w:ascii="Trebuchet MS" w:hAnsi="Trebuchet MS"/>
        </w:rPr>
        <w:t>Wakefern’s Contact Information</w:t>
      </w:r>
      <w:bookmarkEnd w:id="7"/>
      <w:r w:rsidR="00CD55C5" w:rsidRPr="003C7C38">
        <w:rPr>
          <w:rFonts w:ascii="Trebuchet MS" w:hAnsi="Trebuchet MS"/>
        </w:rPr>
        <w:tab/>
      </w:r>
    </w:p>
    <w:p w:rsidR="00E73CEA" w:rsidRDefault="00E73CEA" w:rsidP="00E73CEA"/>
    <w:p w:rsidR="00E73CEA" w:rsidRPr="0037549B" w:rsidRDefault="00D10357" w:rsidP="00E73CEA">
      <w:pPr>
        <w:jc w:val="center"/>
        <w:rPr>
          <w:b/>
        </w:rPr>
      </w:pPr>
      <w:r w:rsidRPr="0037549B">
        <w:rPr>
          <w:b/>
          <w:sz w:val="16"/>
          <w:highlight w:val="yellow"/>
        </w:rPr>
        <w:t>**</w:t>
      </w:r>
      <w:r w:rsidR="00E73CEA" w:rsidRPr="0037549B">
        <w:rPr>
          <w:highlight w:val="yellow"/>
        </w:rPr>
        <w:t xml:space="preserve">Data Sync </w:t>
      </w:r>
      <w:r w:rsidR="00696931" w:rsidRPr="0037549B">
        <w:rPr>
          <w:highlight w:val="yellow"/>
        </w:rPr>
        <w:t>r</w:t>
      </w:r>
      <w:r w:rsidR="00E73CEA" w:rsidRPr="0037549B">
        <w:rPr>
          <w:highlight w:val="yellow"/>
        </w:rPr>
        <w:t>elated co</w:t>
      </w:r>
      <w:r w:rsidR="00696931" w:rsidRPr="0037549B">
        <w:rPr>
          <w:highlight w:val="yellow"/>
        </w:rPr>
        <w:t>rrespondence should be sent to</w:t>
      </w:r>
      <w:r w:rsidR="00696931" w:rsidRPr="0037549B">
        <w:rPr>
          <w:b/>
          <w:highlight w:val="yellow"/>
        </w:rPr>
        <w:t xml:space="preserve"> </w:t>
      </w:r>
      <w:hyperlink r:id="rId10" w:history="1">
        <w:r w:rsidR="00E73CEA" w:rsidRPr="00DB5311">
          <w:rPr>
            <w:b/>
            <w:color w:val="000000"/>
            <w:szCs w:val="18"/>
            <w:highlight w:val="yellow"/>
          </w:rPr>
          <w:t>DATASYNC@Wakefern.com</w:t>
        </w:r>
      </w:hyperlink>
      <w:r w:rsidR="00F4049C" w:rsidRPr="0037549B">
        <w:rPr>
          <w:b/>
          <w:color w:val="4472C4"/>
          <w:highlight w:val="yellow"/>
        </w:rPr>
        <w:t xml:space="preserve"> </w:t>
      </w:r>
      <w:r w:rsidR="0037549B" w:rsidRPr="0037549B">
        <w:rPr>
          <w:b/>
          <w:sz w:val="16"/>
          <w:highlight w:val="yellow"/>
        </w:rPr>
        <w:t>**</w:t>
      </w:r>
    </w:p>
    <w:p w:rsidR="00E73CEA" w:rsidRDefault="00E73CEA" w:rsidP="00E73CEA">
      <w:pPr>
        <w:jc w:val="center"/>
      </w:pPr>
      <w:r>
        <w:t xml:space="preserve">A Member of the </w:t>
      </w:r>
      <w:r w:rsidR="00696931">
        <w:t xml:space="preserve">Wakefern </w:t>
      </w:r>
      <w:r>
        <w:t xml:space="preserve">Data </w:t>
      </w:r>
      <w:r w:rsidR="00696931">
        <w:t>Sync team will respond to your inquiries</w:t>
      </w:r>
      <w:r>
        <w:t>.</w:t>
      </w:r>
    </w:p>
    <w:p w:rsidR="00E73CEA" w:rsidRPr="00E73CEA" w:rsidRDefault="00E73CEA" w:rsidP="00E73CEA"/>
    <w:p w:rsidR="000E5970" w:rsidRPr="003C7C38" w:rsidRDefault="000E5970" w:rsidP="004E5B40">
      <w:pPr>
        <w:tabs>
          <w:tab w:val="left" w:pos="720"/>
        </w:tabs>
        <w:autoSpaceDE w:val="0"/>
        <w:autoSpaceDN w:val="0"/>
        <w:adjustRightInd w:val="0"/>
        <w:ind w:left="432"/>
        <w:rPr>
          <w:rFonts w:ascii="Trebuchet MS" w:hAnsi="Trebuchet MS"/>
          <w:b/>
        </w:rPr>
      </w:pPr>
      <w:r w:rsidRPr="003C7C38">
        <w:rPr>
          <w:rFonts w:ascii="Trebuchet MS" w:hAnsi="Trebuchet MS"/>
          <w:b/>
        </w:rPr>
        <w:t>Name:</w:t>
      </w:r>
      <w:r w:rsidRPr="003C7C38">
        <w:rPr>
          <w:rFonts w:ascii="Trebuchet MS" w:hAnsi="Trebuchet MS"/>
          <w:b/>
        </w:rPr>
        <w:tab/>
      </w:r>
      <w:r w:rsidRPr="003C7C38">
        <w:rPr>
          <w:rFonts w:ascii="Trebuchet MS" w:hAnsi="Trebuchet MS"/>
          <w:b/>
        </w:rPr>
        <w:tab/>
      </w:r>
      <w:r w:rsidR="00F30E81" w:rsidRPr="00D36383">
        <w:rPr>
          <w:rFonts w:ascii="Trebuchet MS" w:hAnsi="Trebuchet MS"/>
          <w:b/>
          <w:u w:val="single"/>
        </w:rPr>
        <w:t>Rebecca Nichols</w:t>
      </w:r>
      <w:r w:rsidR="00E73CEA">
        <w:rPr>
          <w:rFonts w:ascii="Trebuchet MS" w:hAnsi="Trebuchet MS"/>
          <w:b/>
        </w:rPr>
        <w:tab/>
      </w:r>
      <w:r w:rsidR="00CE7E3B">
        <w:rPr>
          <w:rFonts w:ascii="Trebuchet MS" w:hAnsi="Trebuchet MS"/>
          <w:b/>
        </w:rPr>
        <w:tab/>
      </w:r>
      <w:r w:rsidR="0028754E">
        <w:rPr>
          <w:rFonts w:ascii="Trebuchet MS" w:hAnsi="Trebuchet MS"/>
          <w:b/>
        </w:rPr>
        <w:tab/>
      </w:r>
      <w:r w:rsidR="00AB219E">
        <w:rPr>
          <w:rFonts w:ascii="Trebuchet MS" w:hAnsi="Trebuchet MS"/>
          <w:b/>
          <w:u w:val="single"/>
        </w:rPr>
        <w:t>Tom Henry</w:t>
      </w:r>
    </w:p>
    <w:p w:rsidR="004E5B40" w:rsidRDefault="003C69AB" w:rsidP="004E5B40">
      <w:pPr>
        <w:tabs>
          <w:tab w:val="left" w:pos="720"/>
        </w:tabs>
        <w:autoSpaceDE w:val="0"/>
        <w:autoSpaceDN w:val="0"/>
        <w:adjustRightInd w:val="0"/>
        <w:ind w:left="432"/>
        <w:rPr>
          <w:rFonts w:ascii="Trebuchet MS" w:hAnsi="Trebuchet MS"/>
          <w:b/>
        </w:rPr>
      </w:pPr>
      <w:r>
        <w:rPr>
          <w:rFonts w:ascii="Trebuchet MS" w:hAnsi="Trebuchet MS"/>
          <w:b/>
        </w:rPr>
        <w:t>Title:</w:t>
      </w:r>
      <w:r>
        <w:rPr>
          <w:rFonts w:ascii="Trebuchet MS" w:hAnsi="Trebuchet MS"/>
          <w:b/>
        </w:rPr>
        <w:tab/>
      </w:r>
      <w:r>
        <w:rPr>
          <w:rFonts w:ascii="Trebuchet MS" w:hAnsi="Trebuchet MS"/>
          <w:b/>
        </w:rPr>
        <w:tab/>
        <w:t xml:space="preserve">Standards </w:t>
      </w:r>
      <w:r w:rsidR="006206C6">
        <w:rPr>
          <w:rFonts w:ascii="Trebuchet MS" w:hAnsi="Trebuchet MS"/>
          <w:b/>
        </w:rPr>
        <w:t>Architect</w:t>
      </w:r>
      <w:r w:rsidR="00181F2C" w:rsidRPr="003C7C38">
        <w:rPr>
          <w:rFonts w:ascii="Trebuchet MS" w:hAnsi="Trebuchet MS"/>
          <w:b/>
        </w:rPr>
        <w:tab/>
      </w:r>
      <w:r>
        <w:rPr>
          <w:rFonts w:ascii="Trebuchet MS" w:hAnsi="Trebuchet MS"/>
          <w:b/>
        </w:rPr>
        <w:tab/>
      </w:r>
      <w:r w:rsidR="006206C6">
        <w:rPr>
          <w:rFonts w:ascii="Trebuchet MS" w:hAnsi="Trebuchet MS"/>
          <w:b/>
        </w:rPr>
        <w:tab/>
      </w:r>
      <w:r w:rsidR="00AB219E">
        <w:rPr>
          <w:rFonts w:ascii="Trebuchet MS" w:hAnsi="Trebuchet MS"/>
          <w:b/>
        </w:rPr>
        <w:t>Standards Analyst</w:t>
      </w:r>
    </w:p>
    <w:p w:rsidR="004E5B40" w:rsidRDefault="00CE7E3B" w:rsidP="004E5B40">
      <w:pPr>
        <w:tabs>
          <w:tab w:val="left" w:pos="720"/>
        </w:tabs>
        <w:autoSpaceDE w:val="0"/>
        <w:autoSpaceDN w:val="0"/>
        <w:adjustRightInd w:val="0"/>
        <w:ind w:left="432"/>
        <w:rPr>
          <w:rFonts w:ascii="Trebuchet MS" w:hAnsi="Trebuchet MS"/>
          <w:b/>
        </w:rPr>
      </w:pPr>
      <w:r>
        <w:rPr>
          <w:rFonts w:ascii="Trebuchet MS" w:hAnsi="Trebuchet MS"/>
          <w:b/>
        </w:rPr>
        <w:t xml:space="preserve">Phone: </w:t>
      </w:r>
      <w:r>
        <w:rPr>
          <w:rFonts w:ascii="Trebuchet MS" w:hAnsi="Trebuchet MS"/>
          <w:b/>
        </w:rPr>
        <w:tab/>
      </w:r>
      <w:r>
        <w:rPr>
          <w:rFonts w:ascii="Trebuchet MS" w:hAnsi="Trebuchet MS"/>
          <w:b/>
        </w:rPr>
        <w:tab/>
      </w:r>
      <w:r w:rsidR="00F30E81">
        <w:rPr>
          <w:rFonts w:ascii="Trebuchet MS" w:hAnsi="Trebuchet MS"/>
          <w:b/>
        </w:rPr>
        <w:t>908.527.3655</w:t>
      </w:r>
      <w:r w:rsidR="00CD55C5" w:rsidRPr="003C7C38">
        <w:rPr>
          <w:rFonts w:ascii="Trebuchet MS" w:hAnsi="Trebuchet MS"/>
          <w:b/>
        </w:rPr>
        <w:tab/>
      </w:r>
      <w:r w:rsidR="00CD55C5" w:rsidRPr="003C7C38">
        <w:rPr>
          <w:rFonts w:ascii="Trebuchet MS" w:hAnsi="Trebuchet MS"/>
          <w:b/>
        </w:rPr>
        <w:tab/>
      </w:r>
      <w:r w:rsidR="00CD55C5" w:rsidRPr="003C7C38">
        <w:rPr>
          <w:rFonts w:ascii="Trebuchet MS" w:hAnsi="Trebuchet MS"/>
          <w:b/>
        </w:rPr>
        <w:tab/>
      </w:r>
      <w:r w:rsidR="00181F2C" w:rsidRPr="003C7C38">
        <w:rPr>
          <w:rFonts w:ascii="Trebuchet MS" w:hAnsi="Trebuchet MS"/>
          <w:b/>
        </w:rPr>
        <w:tab/>
      </w:r>
      <w:r w:rsidR="004E5B40">
        <w:rPr>
          <w:rFonts w:ascii="Trebuchet MS" w:hAnsi="Trebuchet MS"/>
          <w:b/>
        </w:rPr>
        <w:t>908.</w:t>
      </w:r>
      <w:r w:rsidR="004E5B40" w:rsidRPr="004E5B40">
        <w:rPr>
          <w:rFonts w:ascii="Trebuchet MS" w:hAnsi="Trebuchet MS"/>
          <w:b/>
        </w:rPr>
        <w:t>527</w:t>
      </w:r>
      <w:r w:rsidR="004E5B40">
        <w:rPr>
          <w:rFonts w:ascii="Trebuchet MS" w:hAnsi="Trebuchet MS"/>
          <w:b/>
        </w:rPr>
        <w:t>.</w:t>
      </w:r>
      <w:r w:rsidR="004E5B40" w:rsidRPr="004E5B40">
        <w:rPr>
          <w:rFonts w:ascii="Trebuchet MS" w:hAnsi="Trebuchet MS"/>
          <w:b/>
        </w:rPr>
        <w:t>7580</w:t>
      </w:r>
    </w:p>
    <w:p w:rsidR="000E5970" w:rsidRPr="003C7C38" w:rsidRDefault="000E5970" w:rsidP="004E5B40">
      <w:pPr>
        <w:tabs>
          <w:tab w:val="left" w:pos="720"/>
        </w:tabs>
        <w:autoSpaceDE w:val="0"/>
        <w:autoSpaceDN w:val="0"/>
        <w:adjustRightInd w:val="0"/>
        <w:ind w:left="432"/>
        <w:rPr>
          <w:rFonts w:ascii="Trebuchet MS" w:hAnsi="Trebuchet MS"/>
          <w:b/>
        </w:rPr>
      </w:pPr>
      <w:r w:rsidRPr="003C7C38">
        <w:rPr>
          <w:rFonts w:ascii="Trebuchet MS" w:hAnsi="Trebuchet MS"/>
          <w:b/>
        </w:rPr>
        <w:t>Email:</w:t>
      </w:r>
      <w:r w:rsidRPr="003C7C38">
        <w:rPr>
          <w:rFonts w:ascii="Trebuchet MS" w:hAnsi="Trebuchet MS"/>
          <w:b/>
        </w:rPr>
        <w:tab/>
      </w:r>
      <w:r w:rsidRPr="003C7C38">
        <w:rPr>
          <w:rFonts w:ascii="Trebuchet MS" w:hAnsi="Trebuchet MS"/>
          <w:b/>
        </w:rPr>
        <w:tab/>
      </w:r>
      <w:hyperlink r:id="rId11" w:history="1">
        <w:r w:rsidR="0037549B" w:rsidRPr="00AB219E">
          <w:rPr>
            <w:rStyle w:val="Hyperlink"/>
          </w:rPr>
          <w:t>rebecca.nichols@wakefern.com</w:t>
        </w:r>
      </w:hyperlink>
      <w:r w:rsidR="00CD55C5" w:rsidRPr="003C7C38">
        <w:rPr>
          <w:rFonts w:ascii="Trebuchet MS" w:hAnsi="Trebuchet MS"/>
          <w:b/>
        </w:rPr>
        <w:tab/>
      </w:r>
      <w:hyperlink r:id="rId12" w:history="1">
        <w:r w:rsidR="00AB219E" w:rsidRPr="00DC013F">
          <w:rPr>
            <w:rStyle w:val="Hyperlink"/>
          </w:rPr>
          <w:t>tom.henry@wakefern.com</w:t>
        </w:r>
      </w:hyperlink>
      <w:r w:rsidR="00CD55C5" w:rsidRPr="003C7C38">
        <w:rPr>
          <w:rFonts w:ascii="Trebuchet MS" w:hAnsi="Trebuchet MS"/>
          <w:b/>
        </w:rPr>
        <w:t xml:space="preserve"> </w:t>
      </w:r>
    </w:p>
    <w:p w:rsidR="008E1470" w:rsidRDefault="00CD55C5" w:rsidP="004E5B40">
      <w:pPr>
        <w:tabs>
          <w:tab w:val="left" w:pos="720"/>
        </w:tabs>
        <w:autoSpaceDE w:val="0"/>
        <w:autoSpaceDN w:val="0"/>
        <w:adjustRightInd w:val="0"/>
        <w:ind w:left="432"/>
        <w:rPr>
          <w:rFonts w:ascii="Trebuchet MS" w:hAnsi="Trebuchet MS"/>
          <w:b/>
        </w:rPr>
      </w:pPr>
      <w:r w:rsidRPr="003C7C38">
        <w:rPr>
          <w:rStyle w:val="f4"/>
          <w:rFonts w:ascii="Trebuchet MS" w:hAnsi="Trebuchet MS"/>
          <w:b/>
        </w:rPr>
        <w:tab/>
      </w:r>
      <w:r w:rsidRPr="003C7C38">
        <w:rPr>
          <w:rStyle w:val="f4"/>
          <w:rFonts w:ascii="Trebuchet MS" w:hAnsi="Trebuchet MS"/>
          <w:b/>
        </w:rPr>
        <w:tab/>
      </w:r>
      <w:r w:rsidR="009B42B4" w:rsidRPr="003C7C38">
        <w:rPr>
          <w:rStyle w:val="f4"/>
          <w:rFonts w:ascii="Trebuchet MS" w:hAnsi="Trebuchet MS"/>
          <w:b/>
        </w:rPr>
        <w:br/>
      </w:r>
    </w:p>
    <w:p w:rsidR="0087608B" w:rsidRDefault="005C772D" w:rsidP="004E5B40">
      <w:pPr>
        <w:tabs>
          <w:tab w:val="left" w:pos="720"/>
        </w:tabs>
        <w:autoSpaceDE w:val="0"/>
        <w:autoSpaceDN w:val="0"/>
        <w:adjustRightInd w:val="0"/>
        <w:ind w:left="432"/>
        <w:rPr>
          <w:rFonts w:ascii="Trebuchet MS" w:hAnsi="Trebuchet MS"/>
          <w:b/>
        </w:rPr>
      </w:pPr>
      <w:r w:rsidRPr="003C7C38">
        <w:rPr>
          <w:rFonts w:ascii="Trebuchet MS" w:hAnsi="Trebuchet MS"/>
          <w:b/>
        </w:rPr>
        <w:t>Name:</w:t>
      </w:r>
      <w:r w:rsidRPr="003C7C38">
        <w:rPr>
          <w:rFonts w:ascii="Trebuchet MS" w:hAnsi="Trebuchet MS"/>
          <w:b/>
        </w:rPr>
        <w:tab/>
      </w:r>
      <w:r w:rsidRPr="003C7C38">
        <w:rPr>
          <w:rFonts w:ascii="Trebuchet MS" w:hAnsi="Trebuchet MS"/>
          <w:b/>
        </w:rPr>
        <w:tab/>
      </w:r>
      <w:r w:rsidR="00AB219E">
        <w:rPr>
          <w:rFonts w:ascii="Trebuchet MS" w:hAnsi="Trebuchet MS"/>
          <w:b/>
          <w:u w:val="single"/>
        </w:rPr>
        <w:t xml:space="preserve">John </w:t>
      </w:r>
      <w:r w:rsidR="00AB219E" w:rsidRPr="00AB219E">
        <w:rPr>
          <w:rFonts w:ascii="Trebuchet MS" w:hAnsi="Trebuchet MS"/>
          <w:b/>
          <w:u w:val="single"/>
        </w:rPr>
        <w:t>Santeramo</w:t>
      </w:r>
      <w:r w:rsidRPr="003C7C38">
        <w:rPr>
          <w:rFonts w:ascii="Trebuchet MS" w:hAnsi="Trebuchet MS"/>
          <w:b/>
        </w:rPr>
        <w:tab/>
      </w:r>
      <w:r w:rsidR="006072B3">
        <w:rPr>
          <w:rFonts w:ascii="Trebuchet MS" w:hAnsi="Trebuchet MS"/>
          <w:b/>
        </w:rPr>
        <w:tab/>
      </w:r>
      <w:r w:rsidR="006072B3">
        <w:rPr>
          <w:rFonts w:ascii="Trebuchet MS" w:hAnsi="Trebuchet MS"/>
          <w:b/>
        </w:rPr>
        <w:tab/>
      </w:r>
      <w:r w:rsidR="006206C6">
        <w:rPr>
          <w:rFonts w:ascii="Trebuchet MS" w:hAnsi="Trebuchet MS"/>
          <w:b/>
        </w:rPr>
        <w:tab/>
      </w:r>
    </w:p>
    <w:p w:rsidR="00D12E8F" w:rsidRDefault="005C772D" w:rsidP="004E5B40">
      <w:pPr>
        <w:tabs>
          <w:tab w:val="left" w:pos="720"/>
        </w:tabs>
        <w:autoSpaceDE w:val="0"/>
        <w:autoSpaceDN w:val="0"/>
        <w:adjustRightInd w:val="0"/>
        <w:ind w:left="432"/>
        <w:rPr>
          <w:rFonts w:ascii="Trebuchet MS" w:hAnsi="Trebuchet MS"/>
          <w:b/>
        </w:rPr>
      </w:pPr>
      <w:r>
        <w:rPr>
          <w:rFonts w:ascii="Trebuchet MS" w:hAnsi="Trebuchet MS"/>
          <w:b/>
        </w:rPr>
        <w:t>Title:</w:t>
      </w:r>
      <w:r>
        <w:rPr>
          <w:rFonts w:ascii="Trebuchet MS" w:hAnsi="Trebuchet MS"/>
          <w:b/>
        </w:rPr>
        <w:tab/>
      </w:r>
      <w:r>
        <w:rPr>
          <w:rFonts w:ascii="Trebuchet MS" w:hAnsi="Trebuchet MS"/>
          <w:b/>
        </w:rPr>
        <w:tab/>
      </w:r>
      <w:r w:rsidR="00AB219E">
        <w:rPr>
          <w:rFonts w:ascii="Trebuchet MS" w:hAnsi="Trebuchet MS"/>
          <w:b/>
        </w:rPr>
        <w:t>Supervisor, Master Data</w:t>
      </w:r>
      <w:r w:rsidR="006206C6">
        <w:rPr>
          <w:rFonts w:ascii="Trebuchet MS" w:hAnsi="Trebuchet MS"/>
          <w:b/>
        </w:rPr>
        <w:tab/>
      </w:r>
      <w:r w:rsidR="006206C6">
        <w:rPr>
          <w:rFonts w:ascii="Trebuchet MS" w:hAnsi="Trebuchet MS"/>
          <w:b/>
        </w:rPr>
        <w:tab/>
      </w:r>
    </w:p>
    <w:p w:rsidR="005C772D" w:rsidRPr="003C7C38" w:rsidRDefault="00D12E8F" w:rsidP="004E5B40">
      <w:pPr>
        <w:ind w:firstLine="432"/>
        <w:rPr>
          <w:rFonts w:ascii="Trebuchet MS" w:hAnsi="Trebuchet MS"/>
          <w:b/>
        </w:rPr>
      </w:pPr>
      <w:r>
        <w:rPr>
          <w:rFonts w:ascii="Trebuchet MS" w:hAnsi="Trebuchet MS"/>
          <w:b/>
        </w:rPr>
        <w:t>Phone:</w:t>
      </w:r>
      <w:r>
        <w:rPr>
          <w:rFonts w:ascii="Trebuchet MS" w:hAnsi="Trebuchet MS"/>
          <w:b/>
        </w:rPr>
        <w:tab/>
      </w:r>
      <w:r>
        <w:rPr>
          <w:rFonts w:ascii="Trebuchet MS" w:hAnsi="Trebuchet MS"/>
          <w:b/>
        </w:rPr>
        <w:tab/>
      </w:r>
      <w:r w:rsidR="00AB219E" w:rsidRPr="00AB219E">
        <w:rPr>
          <w:rFonts w:ascii="Trebuchet MS" w:hAnsi="Trebuchet MS"/>
          <w:b/>
        </w:rPr>
        <w:t>908.527.3716</w:t>
      </w:r>
      <w:r w:rsidR="006206C6">
        <w:rPr>
          <w:rFonts w:ascii="Trebuchet MS" w:hAnsi="Trebuchet MS"/>
          <w:b/>
        </w:rPr>
        <w:tab/>
      </w:r>
      <w:r w:rsidR="006206C6">
        <w:rPr>
          <w:rFonts w:ascii="Trebuchet MS" w:hAnsi="Trebuchet MS"/>
          <w:b/>
        </w:rPr>
        <w:tab/>
      </w:r>
    </w:p>
    <w:p w:rsidR="005C772D" w:rsidRDefault="005C772D" w:rsidP="004E5B40">
      <w:pPr>
        <w:tabs>
          <w:tab w:val="left" w:pos="720"/>
        </w:tabs>
        <w:autoSpaceDE w:val="0"/>
        <w:autoSpaceDN w:val="0"/>
        <w:adjustRightInd w:val="0"/>
        <w:ind w:left="432"/>
        <w:rPr>
          <w:rStyle w:val="f4"/>
          <w:rFonts w:ascii="Trebuchet MS" w:hAnsi="Trebuchet MS"/>
          <w:b/>
        </w:rPr>
      </w:pPr>
      <w:r w:rsidRPr="003C7C38">
        <w:rPr>
          <w:rFonts w:ascii="Trebuchet MS" w:hAnsi="Trebuchet MS"/>
          <w:b/>
        </w:rPr>
        <w:t>Email:</w:t>
      </w:r>
      <w:r w:rsidRPr="003C7C38">
        <w:rPr>
          <w:rFonts w:ascii="Trebuchet MS" w:hAnsi="Trebuchet MS"/>
          <w:b/>
        </w:rPr>
        <w:tab/>
      </w:r>
      <w:r w:rsidRPr="003C7C38">
        <w:rPr>
          <w:rFonts w:ascii="Trebuchet MS" w:hAnsi="Trebuchet MS"/>
          <w:b/>
        </w:rPr>
        <w:tab/>
      </w:r>
      <w:hyperlink r:id="rId13" w:history="1">
        <w:r w:rsidR="004E5B40" w:rsidRPr="00DC013F">
          <w:rPr>
            <w:rStyle w:val="Hyperlink"/>
          </w:rPr>
          <w:t>john.Santeramo@wakefern.com</w:t>
        </w:r>
      </w:hyperlink>
      <w:r w:rsidR="00AB219E">
        <w:t xml:space="preserve"> </w:t>
      </w:r>
      <w:r w:rsidRPr="003C7C38">
        <w:rPr>
          <w:rFonts w:ascii="Trebuchet MS" w:hAnsi="Trebuchet MS"/>
          <w:b/>
        </w:rPr>
        <w:tab/>
      </w:r>
    </w:p>
    <w:p w:rsidR="005C772D" w:rsidRPr="003C7C38" w:rsidRDefault="005C772D" w:rsidP="005C772D">
      <w:pPr>
        <w:tabs>
          <w:tab w:val="left" w:pos="720"/>
        </w:tabs>
        <w:autoSpaceDE w:val="0"/>
        <w:autoSpaceDN w:val="0"/>
        <w:adjustRightInd w:val="0"/>
        <w:spacing w:after="120"/>
        <w:ind w:left="432"/>
        <w:rPr>
          <w:rFonts w:ascii="Trebuchet MS" w:hAnsi="Trebuchet MS"/>
          <w:b/>
        </w:rPr>
      </w:pPr>
      <w:bookmarkStart w:id="8" w:name="_GoBack"/>
      <w:bookmarkEnd w:id="8"/>
    </w:p>
    <w:p w:rsidR="000E5970" w:rsidRPr="003C7C38" w:rsidRDefault="000E5970" w:rsidP="00262EF1">
      <w:pPr>
        <w:pStyle w:val="Heading2"/>
        <w:rPr>
          <w:rFonts w:ascii="Trebuchet MS" w:hAnsi="Trebuchet MS"/>
        </w:rPr>
      </w:pPr>
      <w:bookmarkStart w:id="9" w:name="_Toc4493123"/>
      <w:r w:rsidRPr="003C7C38">
        <w:rPr>
          <w:rFonts w:ascii="Trebuchet MS" w:hAnsi="Trebuchet MS"/>
        </w:rPr>
        <w:t xml:space="preserve">Steps to </w:t>
      </w:r>
      <w:r w:rsidR="009A3F01" w:rsidRPr="003C7C38">
        <w:rPr>
          <w:rFonts w:ascii="Trebuchet MS" w:hAnsi="Trebuchet MS"/>
        </w:rPr>
        <w:t>Begin Synchronizing Data with Wakefern</w:t>
      </w:r>
      <w:bookmarkEnd w:id="9"/>
    </w:p>
    <w:p w:rsidR="000E5970" w:rsidRPr="003C7C38" w:rsidRDefault="000E5970" w:rsidP="00754730">
      <w:pPr>
        <w:numPr>
          <w:ilvl w:val="0"/>
          <w:numId w:val="11"/>
        </w:numPr>
        <w:rPr>
          <w:rFonts w:ascii="Trebuchet MS" w:hAnsi="Trebuchet MS"/>
        </w:rPr>
      </w:pPr>
      <w:r w:rsidRPr="003C7C38">
        <w:rPr>
          <w:rFonts w:ascii="Trebuchet MS" w:hAnsi="Trebuchet MS"/>
          <w:b/>
        </w:rPr>
        <w:t xml:space="preserve">Sign up with a </w:t>
      </w:r>
      <w:r w:rsidR="0034426F">
        <w:rPr>
          <w:rFonts w:ascii="Trebuchet MS" w:hAnsi="Trebuchet MS"/>
          <w:b/>
        </w:rPr>
        <w:t>GS1/</w:t>
      </w:r>
      <w:r w:rsidRPr="003C7C38">
        <w:rPr>
          <w:rFonts w:ascii="Trebuchet MS" w:hAnsi="Trebuchet MS"/>
          <w:b/>
        </w:rPr>
        <w:t>GDSN</w:t>
      </w:r>
      <w:r w:rsidR="00727335" w:rsidRPr="00F62971">
        <w:rPr>
          <w:rFonts w:ascii="Trebuchet MS" w:hAnsi="Trebuchet MS" w:cs="Arial"/>
          <w:bCs/>
          <w:color w:val="000000"/>
          <w:szCs w:val="20"/>
          <w:vertAlign w:val="superscript"/>
        </w:rPr>
        <w:sym w:font="Symbol" w:char="F0E2"/>
      </w:r>
      <w:r w:rsidR="00727335">
        <w:rPr>
          <w:rFonts w:ascii="Trebuchet MS" w:hAnsi="Trebuchet MS" w:cs="Arial"/>
          <w:bCs/>
          <w:color w:val="000000"/>
          <w:szCs w:val="20"/>
          <w:vertAlign w:val="superscript"/>
        </w:rPr>
        <w:t xml:space="preserve"> </w:t>
      </w:r>
      <w:r w:rsidRPr="003C7C38">
        <w:rPr>
          <w:rFonts w:ascii="Trebuchet MS" w:hAnsi="Trebuchet MS"/>
          <w:b/>
        </w:rPr>
        <w:t>certified data pool</w:t>
      </w:r>
      <w:r w:rsidRPr="003C7C38">
        <w:rPr>
          <w:rFonts w:ascii="Trebuchet MS" w:hAnsi="Trebuchet MS"/>
        </w:rPr>
        <w:t xml:space="preserve">, </w:t>
      </w:r>
      <w:r w:rsidR="00181F2C" w:rsidRPr="003C7C38">
        <w:rPr>
          <w:rFonts w:ascii="Trebuchet MS" w:hAnsi="Trebuchet MS"/>
        </w:rPr>
        <w:t>Wakefern uses 1</w:t>
      </w:r>
      <w:r w:rsidR="005C772D">
        <w:rPr>
          <w:rFonts w:ascii="Trebuchet MS" w:hAnsi="Trebuchet MS"/>
        </w:rPr>
        <w:t>W</w:t>
      </w:r>
      <w:r w:rsidR="00696931">
        <w:rPr>
          <w:rFonts w:ascii="Trebuchet MS" w:hAnsi="Trebuchet MS"/>
        </w:rPr>
        <w:t>orldSync</w:t>
      </w:r>
      <w:r w:rsidR="00181F2C" w:rsidRPr="003C7C38">
        <w:rPr>
          <w:rFonts w:ascii="Trebuchet MS" w:hAnsi="Trebuchet MS"/>
        </w:rPr>
        <w:t xml:space="preserve"> for </w:t>
      </w:r>
      <w:r w:rsidR="00A9639B">
        <w:rPr>
          <w:rFonts w:ascii="Trebuchet MS" w:hAnsi="Trebuchet MS"/>
        </w:rPr>
        <w:t>i</w:t>
      </w:r>
      <w:r w:rsidR="00880D4C" w:rsidRPr="003C7C38">
        <w:rPr>
          <w:rFonts w:ascii="Trebuchet MS" w:hAnsi="Trebuchet MS"/>
        </w:rPr>
        <w:t>ts</w:t>
      </w:r>
      <w:r w:rsidR="00181F2C" w:rsidRPr="003C7C38">
        <w:rPr>
          <w:rFonts w:ascii="Trebuchet MS" w:hAnsi="Trebuchet MS"/>
        </w:rPr>
        <w:t xml:space="preserve"> data pool.</w:t>
      </w:r>
      <w:r w:rsidR="00CA1D06">
        <w:rPr>
          <w:rFonts w:ascii="Trebuchet MS" w:hAnsi="Trebuchet MS"/>
        </w:rPr>
        <w:t xml:space="preserve">  A</w:t>
      </w:r>
      <w:r w:rsidRPr="003C7C38">
        <w:rPr>
          <w:rFonts w:ascii="Trebuchet MS" w:hAnsi="Trebuchet MS"/>
        </w:rPr>
        <w:t xml:space="preserve"> </w:t>
      </w:r>
      <w:r w:rsidR="0034426F">
        <w:rPr>
          <w:rFonts w:ascii="Trebuchet MS" w:hAnsi="Trebuchet MS"/>
        </w:rPr>
        <w:t>GS1/</w:t>
      </w:r>
      <w:r w:rsidRPr="003C7C38">
        <w:rPr>
          <w:rFonts w:ascii="Trebuchet MS" w:hAnsi="Trebuchet MS"/>
        </w:rPr>
        <w:t>GDSN</w:t>
      </w:r>
      <w:r w:rsidR="00727335" w:rsidRPr="00F62971">
        <w:rPr>
          <w:rFonts w:ascii="Trebuchet MS" w:hAnsi="Trebuchet MS" w:cs="Arial"/>
          <w:bCs/>
          <w:color w:val="000000"/>
          <w:szCs w:val="20"/>
          <w:vertAlign w:val="superscript"/>
        </w:rPr>
        <w:sym w:font="Symbol" w:char="F0E2"/>
      </w:r>
      <w:r w:rsidR="00727335">
        <w:rPr>
          <w:rFonts w:ascii="Trebuchet MS" w:hAnsi="Trebuchet MS" w:cs="Arial"/>
          <w:bCs/>
          <w:color w:val="000000"/>
          <w:szCs w:val="20"/>
          <w:vertAlign w:val="superscript"/>
        </w:rPr>
        <w:t xml:space="preserve"> </w:t>
      </w:r>
      <w:r w:rsidRPr="003C7C38">
        <w:rPr>
          <w:rFonts w:ascii="Trebuchet MS" w:hAnsi="Trebuchet MS"/>
        </w:rPr>
        <w:t>c</w:t>
      </w:r>
      <w:r w:rsidR="00754730" w:rsidRPr="003C7C38">
        <w:rPr>
          <w:rFonts w:ascii="Trebuchet MS" w:hAnsi="Trebuchet MS"/>
        </w:rPr>
        <w:t>ertified data pool will educate</w:t>
      </w:r>
      <w:r w:rsidRPr="003C7C38">
        <w:rPr>
          <w:rFonts w:ascii="Trebuchet MS" w:hAnsi="Trebuchet MS"/>
        </w:rPr>
        <w:t xml:space="preserve"> trading partners about the implementation options </w:t>
      </w:r>
      <w:r w:rsidR="00A9639B">
        <w:rPr>
          <w:rFonts w:ascii="Trebuchet MS" w:hAnsi="Trebuchet MS"/>
        </w:rPr>
        <w:t>that they offer</w:t>
      </w:r>
      <w:r w:rsidRPr="003C7C38">
        <w:rPr>
          <w:rFonts w:ascii="Trebuchet MS" w:hAnsi="Trebuchet MS"/>
        </w:rPr>
        <w:t xml:space="preserve">.   </w:t>
      </w:r>
      <w:hyperlink r:id="rId14" w:history="1">
        <w:r w:rsidR="00F30E81">
          <w:rPr>
            <w:rFonts w:ascii="Helv" w:hAnsi="Helv" w:cs="Helv"/>
            <w:color w:val="0000FF"/>
            <w:szCs w:val="20"/>
          </w:rPr>
          <w:t>https://www.gs1.org/services/gdsn/certified-data-pools-list</w:t>
        </w:r>
      </w:hyperlink>
    </w:p>
    <w:p w:rsidR="000E5970" w:rsidRPr="003C7C38" w:rsidRDefault="000E5970" w:rsidP="00754730">
      <w:pPr>
        <w:rPr>
          <w:rFonts w:ascii="Trebuchet MS" w:hAnsi="Trebuchet MS"/>
        </w:rPr>
      </w:pPr>
    </w:p>
    <w:p w:rsidR="00B75159" w:rsidRPr="00A719E9" w:rsidRDefault="000E5970" w:rsidP="00754730">
      <w:pPr>
        <w:numPr>
          <w:ilvl w:val="0"/>
          <w:numId w:val="11"/>
        </w:numPr>
        <w:rPr>
          <w:rFonts w:ascii="Trebuchet MS" w:hAnsi="Trebuchet MS"/>
        </w:rPr>
      </w:pPr>
      <w:r w:rsidRPr="003C7C38">
        <w:rPr>
          <w:rFonts w:ascii="Trebuchet MS" w:hAnsi="Trebuchet MS"/>
          <w:bCs/>
        </w:rPr>
        <w:t>Review documentation</w:t>
      </w:r>
      <w:r w:rsidR="00754730" w:rsidRPr="003C7C38">
        <w:rPr>
          <w:rFonts w:ascii="Trebuchet MS" w:hAnsi="Trebuchet MS"/>
          <w:bCs/>
        </w:rPr>
        <w:t xml:space="preserve"> withi</w:t>
      </w:r>
      <w:r w:rsidR="00A9639B">
        <w:rPr>
          <w:rFonts w:ascii="Trebuchet MS" w:hAnsi="Trebuchet MS"/>
          <w:bCs/>
        </w:rPr>
        <w:t xml:space="preserve">n this Implementation Guide to </w:t>
      </w:r>
      <w:r w:rsidR="00754730" w:rsidRPr="003C7C38">
        <w:rPr>
          <w:rFonts w:ascii="Trebuchet MS" w:hAnsi="Trebuchet MS"/>
          <w:bCs/>
        </w:rPr>
        <w:t>familiar</w:t>
      </w:r>
      <w:r w:rsidR="00A9639B">
        <w:rPr>
          <w:rFonts w:ascii="Trebuchet MS" w:hAnsi="Trebuchet MS"/>
          <w:bCs/>
        </w:rPr>
        <w:t>ize yourself</w:t>
      </w:r>
      <w:r w:rsidR="00754730" w:rsidRPr="003C7C38">
        <w:rPr>
          <w:rFonts w:ascii="Trebuchet MS" w:hAnsi="Trebuchet MS"/>
          <w:bCs/>
        </w:rPr>
        <w:t xml:space="preserve"> with</w:t>
      </w:r>
      <w:r w:rsidR="00A9639B">
        <w:rPr>
          <w:rFonts w:ascii="Trebuchet MS" w:hAnsi="Trebuchet MS"/>
          <w:bCs/>
        </w:rPr>
        <w:t xml:space="preserve"> both</w:t>
      </w:r>
      <w:r w:rsidR="00754730" w:rsidRPr="003C7C38">
        <w:rPr>
          <w:rFonts w:ascii="Trebuchet MS" w:hAnsi="Trebuchet MS"/>
          <w:bCs/>
        </w:rPr>
        <w:t xml:space="preserve"> </w:t>
      </w:r>
      <w:r w:rsidR="00A9639B">
        <w:rPr>
          <w:rFonts w:ascii="Trebuchet MS" w:hAnsi="Trebuchet MS"/>
          <w:bCs/>
        </w:rPr>
        <w:t xml:space="preserve">the </w:t>
      </w:r>
      <w:r w:rsidR="00CA1D06" w:rsidRPr="00A719E9">
        <w:rPr>
          <w:rFonts w:ascii="Trebuchet MS" w:hAnsi="Trebuchet MS"/>
          <w:bCs/>
        </w:rPr>
        <w:t>GDSN</w:t>
      </w:r>
      <w:r w:rsidR="00727335" w:rsidRPr="00F62971">
        <w:rPr>
          <w:rFonts w:ascii="Trebuchet MS" w:hAnsi="Trebuchet MS" w:cs="Arial"/>
          <w:bCs/>
          <w:color w:val="000000"/>
          <w:szCs w:val="20"/>
          <w:vertAlign w:val="superscript"/>
        </w:rPr>
        <w:sym w:font="Symbol" w:char="F0E2"/>
      </w:r>
      <w:r w:rsidR="00CA1D06" w:rsidRPr="00A719E9">
        <w:rPr>
          <w:rFonts w:ascii="Trebuchet MS" w:hAnsi="Trebuchet MS"/>
          <w:bCs/>
        </w:rPr>
        <w:t xml:space="preserve"> and Wakefern</w:t>
      </w:r>
      <w:r w:rsidR="00754730" w:rsidRPr="00A719E9">
        <w:rPr>
          <w:rFonts w:ascii="Trebuchet MS" w:hAnsi="Trebuchet MS"/>
          <w:bCs/>
        </w:rPr>
        <w:t xml:space="preserve"> processes</w:t>
      </w:r>
      <w:r w:rsidR="0034426F">
        <w:rPr>
          <w:rFonts w:ascii="Trebuchet MS" w:hAnsi="Trebuchet MS"/>
          <w:bCs/>
        </w:rPr>
        <w:t xml:space="preserve"> and requirements</w:t>
      </w:r>
      <w:r w:rsidR="00CA1D06" w:rsidRPr="00A719E9">
        <w:rPr>
          <w:rFonts w:ascii="Trebuchet MS" w:hAnsi="Trebuchet MS"/>
          <w:bCs/>
        </w:rPr>
        <w:t>.</w:t>
      </w:r>
    </w:p>
    <w:p w:rsidR="00B75159" w:rsidRPr="00A719E9" w:rsidRDefault="00B75159" w:rsidP="00754730">
      <w:pPr>
        <w:ind w:left="2520"/>
        <w:rPr>
          <w:rFonts w:ascii="Trebuchet MS" w:hAnsi="Trebuchet MS"/>
        </w:rPr>
      </w:pPr>
    </w:p>
    <w:p w:rsidR="00AE4AE4" w:rsidRPr="00AE4AE4" w:rsidRDefault="00B75159" w:rsidP="00754730">
      <w:pPr>
        <w:numPr>
          <w:ilvl w:val="0"/>
          <w:numId w:val="11"/>
        </w:numPr>
        <w:rPr>
          <w:rFonts w:ascii="Trebuchet MS" w:hAnsi="Trebuchet MS"/>
        </w:rPr>
      </w:pPr>
      <w:r w:rsidRPr="00A719E9">
        <w:rPr>
          <w:rFonts w:ascii="Trebuchet MS" w:hAnsi="Trebuchet MS"/>
          <w:bCs/>
        </w:rPr>
        <w:t xml:space="preserve">Complete </w:t>
      </w:r>
      <w:r w:rsidR="005F2739" w:rsidRPr="00A719E9">
        <w:rPr>
          <w:rFonts w:ascii="Trebuchet MS" w:hAnsi="Trebuchet MS"/>
          <w:bCs/>
        </w:rPr>
        <w:t xml:space="preserve">the </w:t>
      </w:r>
      <w:r w:rsidR="00321F7C">
        <w:rPr>
          <w:rFonts w:ascii="Trebuchet MS" w:hAnsi="Trebuchet MS"/>
          <w:bCs/>
        </w:rPr>
        <w:t>Trading Partner Form</w:t>
      </w:r>
      <w:r w:rsidR="005F2739" w:rsidRPr="00A719E9">
        <w:rPr>
          <w:rFonts w:ascii="Trebuchet MS" w:hAnsi="Trebuchet MS"/>
          <w:bCs/>
        </w:rPr>
        <w:t xml:space="preserve"> on Wakefern</w:t>
      </w:r>
      <w:r w:rsidR="00DA59A6">
        <w:rPr>
          <w:rFonts w:ascii="Trebuchet MS" w:hAnsi="Trebuchet MS"/>
          <w:bCs/>
        </w:rPr>
        <w:t>’s 1WorldSync</w:t>
      </w:r>
      <w:r w:rsidR="005F2739" w:rsidRPr="00A719E9">
        <w:rPr>
          <w:rFonts w:ascii="Trebuchet MS" w:hAnsi="Trebuchet MS"/>
          <w:bCs/>
        </w:rPr>
        <w:t xml:space="preserve"> landing page.</w:t>
      </w:r>
      <w:r w:rsidR="00321F7C" w:rsidRPr="00321F7C">
        <w:t xml:space="preserve"> </w:t>
      </w:r>
      <w:hyperlink r:id="rId15" w:history="1">
        <w:r w:rsidR="00AE4AE4" w:rsidRPr="00135C67">
          <w:rPr>
            <w:rStyle w:val="Hyperlink"/>
          </w:rPr>
          <w:t>https://1worldsync.com/community/find-a-trading-partner/wakefern/</w:t>
        </w:r>
      </w:hyperlink>
      <w:r w:rsidR="00AE4AE4">
        <w:t xml:space="preserve"> </w:t>
      </w:r>
    </w:p>
    <w:p w:rsidR="000E5970" w:rsidRPr="00A719E9" w:rsidRDefault="0034426F" w:rsidP="008422AD">
      <w:pPr>
        <w:ind w:left="1155"/>
        <w:rPr>
          <w:rFonts w:ascii="Trebuchet MS" w:hAnsi="Trebuchet MS"/>
        </w:rPr>
      </w:pPr>
      <w:r>
        <w:t xml:space="preserve">Please note your </w:t>
      </w:r>
      <w:r w:rsidR="00754382">
        <w:t>13-digit</w:t>
      </w:r>
      <w:r>
        <w:t xml:space="preserve"> Company GLN and Wakefern PO Vendor Number are required.</w:t>
      </w:r>
    </w:p>
    <w:p w:rsidR="00B75159" w:rsidRPr="003C7C38" w:rsidRDefault="00B75159" w:rsidP="00754730">
      <w:pPr>
        <w:ind w:left="1620"/>
        <w:rPr>
          <w:rFonts w:ascii="Trebuchet MS" w:hAnsi="Trebuchet MS"/>
        </w:rPr>
      </w:pPr>
    </w:p>
    <w:p w:rsidR="000E5970" w:rsidRPr="003C7C38" w:rsidRDefault="000E5970" w:rsidP="00754730">
      <w:pPr>
        <w:numPr>
          <w:ilvl w:val="0"/>
          <w:numId w:val="11"/>
        </w:numPr>
        <w:rPr>
          <w:rFonts w:ascii="Trebuchet MS" w:hAnsi="Trebuchet MS"/>
        </w:rPr>
      </w:pPr>
      <w:r w:rsidRPr="003C7C38">
        <w:rPr>
          <w:rFonts w:ascii="Trebuchet MS" w:hAnsi="Trebuchet MS"/>
          <w:bCs/>
        </w:rPr>
        <w:t xml:space="preserve">Wakefern will send a subscription for your data (Catalog Item Subscription - CIS) based on your GLN </w:t>
      </w:r>
      <w:r w:rsidR="00B75159" w:rsidRPr="003C7C38">
        <w:rPr>
          <w:rFonts w:ascii="Trebuchet MS" w:hAnsi="Trebuchet MS"/>
          <w:bCs/>
        </w:rPr>
        <w:t xml:space="preserve">to your </w:t>
      </w:r>
      <w:r w:rsidR="0034426F">
        <w:rPr>
          <w:rFonts w:ascii="Trebuchet MS" w:hAnsi="Trebuchet MS"/>
          <w:bCs/>
        </w:rPr>
        <w:t>GS1/</w:t>
      </w:r>
      <w:r w:rsidR="00B75159" w:rsidRPr="003C7C38">
        <w:rPr>
          <w:rFonts w:ascii="Trebuchet MS" w:hAnsi="Trebuchet MS"/>
          <w:bCs/>
        </w:rPr>
        <w:t>GDSN</w:t>
      </w:r>
      <w:r w:rsidR="00727335" w:rsidRPr="00F62971">
        <w:rPr>
          <w:rFonts w:ascii="Trebuchet MS" w:hAnsi="Trebuchet MS" w:cs="Arial"/>
          <w:bCs/>
          <w:color w:val="000000"/>
          <w:szCs w:val="20"/>
          <w:vertAlign w:val="superscript"/>
        </w:rPr>
        <w:sym w:font="Symbol" w:char="F0E2"/>
      </w:r>
      <w:r w:rsidR="00727335">
        <w:rPr>
          <w:rFonts w:ascii="Trebuchet MS" w:hAnsi="Trebuchet MS" w:cs="Arial"/>
          <w:bCs/>
          <w:color w:val="000000"/>
          <w:szCs w:val="20"/>
          <w:vertAlign w:val="superscript"/>
        </w:rPr>
        <w:t xml:space="preserve"> </w:t>
      </w:r>
      <w:r w:rsidR="00733ED9" w:rsidRPr="003C7C38">
        <w:rPr>
          <w:rFonts w:ascii="Trebuchet MS" w:hAnsi="Trebuchet MS"/>
          <w:bCs/>
        </w:rPr>
        <w:t>certified</w:t>
      </w:r>
      <w:r w:rsidR="00B75159" w:rsidRPr="003C7C38">
        <w:rPr>
          <w:rFonts w:ascii="Trebuchet MS" w:hAnsi="Trebuchet MS"/>
          <w:bCs/>
        </w:rPr>
        <w:t xml:space="preserve"> data pool</w:t>
      </w:r>
    </w:p>
    <w:p w:rsidR="00CD55C5" w:rsidRPr="003C7C38" w:rsidRDefault="006F1E8D" w:rsidP="00CD55C5">
      <w:pPr>
        <w:numPr>
          <w:ilvl w:val="0"/>
          <w:numId w:val="12"/>
        </w:numPr>
        <w:tabs>
          <w:tab w:val="left" w:pos="720"/>
        </w:tabs>
        <w:autoSpaceDE w:val="0"/>
        <w:autoSpaceDN w:val="0"/>
        <w:adjustRightInd w:val="0"/>
        <w:spacing w:after="120"/>
        <w:rPr>
          <w:rFonts w:ascii="Trebuchet MS" w:hAnsi="Trebuchet MS"/>
        </w:rPr>
      </w:pPr>
      <w:r w:rsidRPr="003C7C38">
        <w:rPr>
          <w:rFonts w:ascii="Trebuchet MS" w:hAnsi="Trebuchet MS"/>
        </w:rPr>
        <w:t>Prior to publishing data with Wakefern, ma</w:t>
      </w:r>
      <w:r w:rsidR="00CA1D06">
        <w:rPr>
          <w:rFonts w:ascii="Trebuchet MS" w:hAnsi="Trebuchet MS"/>
        </w:rPr>
        <w:t>ke sure that you have received our</w:t>
      </w:r>
      <w:r w:rsidRPr="003C7C38">
        <w:rPr>
          <w:rFonts w:ascii="Trebuchet MS" w:hAnsi="Trebuchet MS"/>
        </w:rPr>
        <w:t xml:space="preserve"> subscription</w:t>
      </w:r>
      <w:r w:rsidR="00CD55C5" w:rsidRPr="003C7C38">
        <w:rPr>
          <w:rFonts w:ascii="Trebuchet MS" w:hAnsi="Trebuchet MS"/>
        </w:rPr>
        <w:t xml:space="preserve"> for your product data</w:t>
      </w:r>
      <w:r w:rsidR="008C3F51" w:rsidRPr="003C7C38">
        <w:rPr>
          <w:rFonts w:ascii="Trebuchet MS" w:hAnsi="Trebuchet MS"/>
        </w:rPr>
        <w:t xml:space="preserve">.  </w:t>
      </w:r>
      <w:r w:rsidR="00CD55C5" w:rsidRPr="003C7C38">
        <w:rPr>
          <w:rFonts w:ascii="Trebuchet MS" w:hAnsi="Trebuchet MS"/>
        </w:rPr>
        <w:t xml:space="preserve">Wakefern uses </w:t>
      </w:r>
      <w:r w:rsidR="00CA1D06">
        <w:rPr>
          <w:rFonts w:ascii="Trebuchet MS" w:hAnsi="Trebuchet MS"/>
        </w:rPr>
        <w:t xml:space="preserve">the </w:t>
      </w:r>
      <w:r w:rsidR="00CD55C5" w:rsidRPr="003C7C38">
        <w:rPr>
          <w:rFonts w:ascii="Trebuchet MS" w:hAnsi="Trebuchet MS"/>
        </w:rPr>
        <w:t xml:space="preserve">supplier’s Global Location Number (GLN) to subscribe to product data.  (See </w:t>
      </w:r>
      <w:hyperlink w:anchor="_Frequently_Asked_questions" w:history="1">
        <w:r w:rsidR="006D229C" w:rsidRPr="00F438C3">
          <w:rPr>
            <w:rFonts w:ascii="Trebuchet MS" w:hAnsi="Trebuchet MS"/>
            <w:color w:val="4472C4"/>
            <w:u w:val="single"/>
          </w:rPr>
          <w:t>Section 8</w:t>
        </w:r>
      </w:hyperlink>
      <w:r w:rsidR="006D229C">
        <w:rPr>
          <w:rFonts w:ascii="Trebuchet MS" w:hAnsi="Trebuchet MS"/>
        </w:rPr>
        <w:t xml:space="preserve"> </w:t>
      </w:r>
      <w:r w:rsidR="003806E6">
        <w:rPr>
          <w:rFonts w:ascii="Trebuchet MS" w:hAnsi="Trebuchet MS"/>
        </w:rPr>
        <w:t>for definition GLN</w:t>
      </w:r>
      <w:r w:rsidR="00CD55C5" w:rsidRPr="003C7C38">
        <w:rPr>
          <w:rFonts w:ascii="Trebuchet MS" w:hAnsi="Trebuchet MS"/>
        </w:rPr>
        <w:t>)</w:t>
      </w:r>
      <w:r w:rsidR="008C3F51" w:rsidRPr="003C7C38">
        <w:rPr>
          <w:rFonts w:ascii="Trebuchet MS" w:hAnsi="Trebuchet MS"/>
        </w:rPr>
        <w:t xml:space="preserve">  </w:t>
      </w:r>
    </w:p>
    <w:p w:rsidR="006833A9" w:rsidRDefault="00C313A0" w:rsidP="00CD55C5">
      <w:pPr>
        <w:numPr>
          <w:ilvl w:val="0"/>
          <w:numId w:val="12"/>
        </w:numPr>
        <w:tabs>
          <w:tab w:val="left" w:pos="720"/>
        </w:tabs>
        <w:autoSpaceDE w:val="0"/>
        <w:autoSpaceDN w:val="0"/>
        <w:adjustRightInd w:val="0"/>
        <w:spacing w:after="120"/>
        <w:rPr>
          <w:rFonts w:ascii="Trebuchet MS" w:hAnsi="Trebuchet MS"/>
        </w:rPr>
      </w:pPr>
      <w:r w:rsidRPr="003C7C38">
        <w:rPr>
          <w:rFonts w:ascii="Trebuchet MS" w:hAnsi="Trebuchet MS"/>
        </w:rPr>
        <w:t>For</w:t>
      </w:r>
      <w:r w:rsidR="00CA1D06">
        <w:rPr>
          <w:rFonts w:ascii="Trebuchet MS" w:hAnsi="Trebuchet MS"/>
        </w:rPr>
        <w:t xml:space="preserve"> suppliers that use</w:t>
      </w:r>
      <w:r w:rsidRPr="003C7C38">
        <w:rPr>
          <w:rFonts w:ascii="Trebuchet MS" w:hAnsi="Trebuchet MS"/>
        </w:rPr>
        <w:t xml:space="preserve"> </w:t>
      </w:r>
      <w:r w:rsidR="00CA1D06">
        <w:rPr>
          <w:rFonts w:ascii="Trebuchet MS" w:hAnsi="Trebuchet MS"/>
        </w:rPr>
        <w:t xml:space="preserve">the </w:t>
      </w:r>
      <w:r w:rsidR="008C3F51" w:rsidRPr="0085308F">
        <w:rPr>
          <w:rFonts w:ascii="Trebuchet MS" w:hAnsi="Trebuchet MS"/>
        </w:rPr>
        <w:t>1</w:t>
      </w:r>
      <w:r w:rsidR="005C772D" w:rsidRPr="0085308F">
        <w:rPr>
          <w:rFonts w:ascii="Trebuchet MS" w:hAnsi="Trebuchet MS"/>
        </w:rPr>
        <w:t>W</w:t>
      </w:r>
      <w:r w:rsidR="00CA1D06" w:rsidRPr="0085308F">
        <w:rPr>
          <w:rFonts w:ascii="Trebuchet MS" w:hAnsi="Trebuchet MS"/>
        </w:rPr>
        <w:t xml:space="preserve">orldSync data pool, </w:t>
      </w:r>
      <w:r w:rsidR="008C3F51" w:rsidRPr="0085308F">
        <w:rPr>
          <w:rFonts w:ascii="Trebuchet MS" w:hAnsi="Trebuchet MS"/>
        </w:rPr>
        <w:t>please refer to the “Subscription Visibility Report”</w:t>
      </w:r>
      <w:r w:rsidR="008C3F51" w:rsidRPr="003C7C38">
        <w:rPr>
          <w:rFonts w:ascii="Trebuchet MS" w:hAnsi="Trebuchet MS"/>
        </w:rPr>
        <w:t xml:space="preserve"> on Item Management to view the subscription Wakefern has in place for your company GLN</w:t>
      </w:r>
      <w:r w:rsidR="008C3F51" w:rsidRPr="00751114">
        <w:rPr>
          <w:rFonts w:ascii="Trebuchet MS" w:hAnsi="Trebuchet MS"/>
        </w:rPr>
        <w:t xml:space="preserve">.  </w:t>
      </w:r>
      <w:r w:rsidR="006833A9">
        <w:rPr>
          <w:rFonts w:ascii="Trebuchet MS" w:hAnsi="Trebuchet MS"/>
        </w:rPr>
        <w:tab/>
      </w:r>
    </w:p>
    <w:p w:rsidR="008C3F51" w:rsidRDefault="00AA057B" w:rsidP="006833A9">
      <w:pPr>
        <w:numPr>
          <w:ilvl w:val="1"/>
          <w:numId w:val="12"/>
        </w:numPr>
        <w:tabs>
          <w:tab w:val="left" w:pos="720"/>
        </w:tabs>
        <w:autoSpaceDE w:val="0"/>
        <w:autoSpaceDN w:val="0"/>
        <w:adjustRightInd w:val="0"/>
        <w:spacing w:after="120"/>
        <w:rPr>
          <w:rFonts w:ascii="Trebuchet MS" w:hAnsi="Trebuchet MS"/>
        </w:rPr>
      </w:pPr>
      <w:r w:rsidRPr="00751114">
        <w:rPr>
          <w:rFonts w:ascii="Trebuchet MS" w:hAnsi="Trebuchet MS"/>
        </w:rPr>
        <w:t>In Item Management</w:t>
      </w:r>
      <w:r w:rsidR="006833A9">
        <w:rPr>
          <w:rFonts w:ascii="Trebuchet MS" w:hAnsi="Trebuchet MS"/>
        </w:rPr>
        <w:t>, click reports on the left side, t</w:t>
      </w:r>
      <w:r w:rsidR="0085308F" w:rsidRPr="00751114">
        <w:rPr>
          <w:rFonts w:ascii="Trebuchet MS" w:hAnsi="Trebuchet MS"/>
        </w:rPr>
        <w:t xml:space="preserve">hen click </w:t>
      </w:r>
      <w:r w:rsidR="0085308F" w:rsidRPr="00751114">
        <w:rPr>
          <w:rFonts w:ascii="Trebuchet MS" w:hAnsi="Trebuchet MS"/>
          <w:i/>
        </w:rPr>
        <w:t>Subscription Visibility</w:t>
      </w:r>
      <w:r w:rsidR="006833A9">
        <w:rPr>
          <w:rFonts w:ascii="Trebuchet MS" w:hAnsi="Trebuchet MS"/>
        </w:rPr>
        <w:t>, then</w:t>
      </w:r>
      <w:r w:rsidR="0085308F" w:rsidRPr="00751114">
        <w:rPr>
          <w:rFonts w:ascii="Trebuchet MS" w:hAnsi="Trebuchet MS"/>
        </w:rPr>
        <w:t xml:space="preserve"> click </w:t>
      </w:r>
      <w:r w:rsidR="0085308F" w:rsidRPr="00751114">
        <w:rPr>
          <w:rFonts w:ascii="Trebuchet MS" w:hAnsi="Trebuchet MS"/>
          <w:i/>
        </w:rPr>
        <w:t>Search</w:t>
      </w:r>
      <w:r w:rsidR="006833A9">
        <w:rPr>
          <w:rFonts w:ascii="Trebuchet MS" w:hAnsi="Trebuchet MS"/>
        </w:rPr>
        <w:t xml:space="preserve"> (a</w:t>
      </w:r>
      <w:r w:rsidR="0085308F" w:rsidRPr="00751114">
        <w:rPr>
          <w:rFonts w:ascii="Trebuchet MS" w:hAnsi="Trebuchet MS"/>
        </w:rPr>
        <w:t xml:space="preserve"> blind search will bring up all results). The Subscription Visibility will only show the Recipient’s (in this case Wakefern) Master Subscription and the last time it ran. </w:t>
      </w:r>
    </w:p>
    <w:p w:rsidR="00313941" w:rsidRPr="00751114" w:rsidRDefault="00313941" w:rsidP="00313941">
      <w:pPr>
        <w:tabs>
          <w:tab w:val="left" w:pos="720"/>
        </w:tabs>
        <w:autoSpaceDE w:val="0"/>
        <w:autoSpaceDN w:val="0"/>
        <w:adjustRightInd w:val="0"/>
        <w:spacing w:after="120"/>
        <w:rPr>
          <w:rFonts w:ascii="Trebuchet MS" w:hAnsi="Trebuchet MS"/>
        </w:rPr>
      </w:pPr>
    </w:p>
    <w:p w:rsidR="00B75159" w:rsidRPr="003C7C38" w:rsidRDefault="00B75159" w:rsidP="00754730">
      <w:pPr>
        <w:rPr>
          <w:rFonts w:ascii="Trebuchet MS" w:hAnsi="Trebuchet MS"/>
        </w:rPr>
      </w:pPr>
    </w:p>
    <w:p w:rsidR="000E5970" w:rsidRPr="003C7C38" w:rsidRDefault="006833A9" w:rsidP="00754730">
      <w:pPr>
        <w:numPr>
          <w:ilvl w:val="0"/>
          <w:numId w:val="11"/>
        </w:numPr>
        <w:rPr>
          <w:rFonts w:ascii="Trebuchet MS" w:hAnsi="Trebuchet MS"/>
        </w:rPr>
      </w:pPr>
      <w:r>
        <w:rPr>
          <w:rFonts w:ascii="Trebuchet MS" w:hAnsi="Trebuchet MS"/>
        </w:rPr>
        <w:t>Loading your data into your data pool:</w:t>
      </w:r>
    </w:p>
    <w:p w:rsidR="00EA1AE6" w:rsidRPr="003C7C38" w:rsidRDefault="00EA1AE6" w:rsidP="00A81BFB">
      <w:pPr>
        <w:numPr>
          <w:ilvl w:val="0"/>
          <w:numId w:val="15"/>
        </w:numPr>
        <w:rPr>
          <w:rFonts w:ascii="Trebuchet MS" w:hAnsi="Trebuchet MS"/>
        </w:rPr>
      </w:pPr>
      <w:r w:rsidRPr="003C7C38">
        <w:rPr>
          <w:rFonts w:ascii="Trebuchet MS" w:hAnsi="Trebuchet MS"/>
        </w:rPr>
        <w:t>Register</w:t>
      </w:r>
      <w:r w:rsidR="006833A9">
        <w:rPr>
          <w:rFonts w:ascii="Trebuchet MS" w:hAnsi="Trebuchet MS"/>
        </w:rPr>
        <w:t xml:space="preserve"> your items with the G</w:t>
      </w:r>
      <w:r w:rsidR="006833A9" w:rsidRPr="003C7C38">
        <w:rPr>
          <w:rFonts w:ascii="Trebuchet MS" w:hAnsi="Trebuchet MS"/>
          <w:szCs w:val="20"/>
        </w:rPr>
        <w:t>S1 Global Registry™</w:t>
      </w:r>
    </w:p>
    <w:p w:rsidR="00A81BFB" w:rsidRPr="003C7C38" w:rsidRDefault="00090945" w:rsidP="00A81BFB">
      <w:pPr>
        <w:numPr>
          <w:ilvl w:val="0"/>
          <w:numId w:val="15"/>
        </w:numPr>
        <w:rPr>
          <w:rFonts w:ascii="Trebuchet MS" w:hAnsi="Trebuchet MS"/>
        </w:rPr>
      </w:pPr>
      <w:r w:rsidRPr="003C7C38">
        <w:rPr>
          <w:rFonts w:ascii="Trebuchet MS" w:hAnsi="Trebuchet MS"/>
        </w:rPr>
        <w:t>Perform an</w:t>
      </w:r>
      <w:r w:rsidR="00A81BFB" w:rsidRPr="003C7C38">
        <w:rPr>
          <w:rFonts w:ascii="Trebuchet MS" w:hAnsi="Trebuchet MS"/>
        </w:rPr>
        <w:t xml:space="preserve"> audit of </w:t>
      </w:r>
      <w:r w:rsidR="00A81BFB" w:rsidRPr="006833A9">
        <w:rPr>
          <w:rFonts w:ascii="Trebuchet MS" w:hAnsi="Trebuchet MS"/>
          <w:b/>
        </w:rPr>
        <w:t>all</w:t>
      </w:r>
      <w:r w:rsidR="00A81BFB" w:rsidRPr="003C7C38">
        <w:rPr>
          <w:rFonts w:ascii="Trebuchet MS" w:hAnsi="Trebuchet MS"/>
        </w:rPr>
        <w:t xml:space="preserve"> item data attributes (</w:t>
      </w:r>
      <w:r w:rsidR="006833A9">
        <w:rPr>
          <w:rFonts w:ascii="Trebuchet MS" w:hAnsi="Trebuchet MS"/>
        </w:rPr>
        <w:t xml:space="preserve">dimensions, </w:t>
      </w:r>
      <w:r w:rsidR="00A81BFB" w:rsidRPr="003C7C38">
        <w:rPr>
          <w:rFonts w:ascii="Trebuchet MS" w:hAnsi="Trebuchet MS"/>
        </w:rPr>
        <w:t xml:space="preserve">weights, </w:t>
      </w:r>
      <w:r w:rsidR="006833A9">
        <w:rPr>
          <w:rFonts w:ascii="Trebuchet MS" w:hAnsi="Trebuchet MS"/>
        </w:rPr>
        <w:t xml:space="preserve">allergens, ingredients, </w:t>
      </w:r>
      <w:r w:rsidR="00A81BFB" w:rsidRPr="003C7C38">
        <w:rPr>
          <w:rFonts w:ascii="Trebuchet MS" w:hAnsi="Trebuchet MS"/>
        </w:rPr>
        <w:t>etc.)</w:t>
      </w:r>
      <w:r w:rsidR="0034426F">
        <w:rPr>
          <w:rFonts w:ascii="Trebuchet MS" w:hAnsi="Trebuchet MS"/>
        </w:rPr>
        <w:t xml:space="preserve"> to ensure completeness and accuracy.</w:t>
      </w:r>
    </w:p>
    <w:p w:rsidR="000E5970" w:rsidRPr="003C7C38" w:rsidRDefault="000E5970" w:rsidP="00A81BFB">
      <w:pPr>
        <w:numPr>
          <w:ilvl w:val="0"/>
          <w:numId w:val="12"/>
        </w:numPr>
        <w:rPr>
          <w:rFonts w:ascii="Trebuchet MS" w:hAnsi="Trebuchet MS"/>
        </w:rPr>
      </w:pPr>
      <w:r w:rsidRPr="003C7C38">
        <w:rPr>
          <w:rFonts w:ascii="Trebuchet MS" w:hAnsi="Trebuchet MS"/>
        </w:rPr>
        <w:lastRenderedPageBreak/>
        <w:t xml:space="preserve">Load all item </w:t>
      </w:r>
      <w:r w:rsidR="00A81BFB" w:rsidRPr="003C7C38">
        <w:rPr>
          <w:rFonts w:ascii="Trebuchet MS" w:hAnsi="Trebuchet MS"/>
        </w:rPr>
        <w:t xml:space="preserve">data for each level </w:t>
      </w:r>
      <w:r w:rsidR="006833A9">
        <w:rPr>
          <w:rFonts w:ascii="Trebuchet MS" w:hAnsi="Trebuchet MS"/>
        </w:rPr>
        <w:t>of the product hierarchy (</w:t>
      </w:r>
      <w:proofErr w:type="spellStart"/>
      <w:r w:rsidR="006833A9">
        <w:rPr>
          <w:rFonts w:ascii="Trebuchet MS" w:hAnsi="Trebuchet MS"/>
        </w:rPr>
        <w:t>ie</w:t>
      </w:r>
      <w:proofErr w:type="spellEnd"/>
      <w:r w:rsidR="006833A9">
        <w:rPr>
          <w:rFonts w:ascii="Trebuchet MS" w:hAnsi="Trebuchet MS"/>
        </w:rPr>
        <w:t>. p</w:t>
      </w:r>
      <w:r w:rsidR="00A81BFB" w:rsidRPr="003C7C38">
        <w:rPr>
          <w:rFonts w:ascii="Trebuchet MS" w:hAnsi="Trebuchet MS"/>
        </w:rPr>
        <w:t>ack</w:t>
      </w:r>
      <w:r w:rsidRPr="003C7C38">
        <w:rPr>
          <w:rFonts w:ascii="Trebuchet MS" w:hAnsi="Trebuchet MS"/>
        </w:rPr>
        <w:t xml:space="preserve">aging configuration </w:t>
      </w:r>
      <w:r w:rsidR="006833A9">
        <w:rPr>
          <w:rFonts w:ascii="Trebuchet MS" w:hAnsi="Trebuchet MS"/>
        </w:rPr>
        <w:t xml:space="preserve">- </w:t>
      </w:r>
      <w:r w:rsidRPr="003C7C38">
        <w:rPr>
          <w:rFonts w:ascii="Trebuchet MS" w:hAnsi="Trebuchet MS"/>
        </w:rPr>
        <w:t xml:space="preserve">Each, </w:t>
      </w:r>
      <w:r w:rsidR="006833A9">
        <w:rPr>
          <w:rFonts w:ascii="Trebuchet MS" w:hAnsi="Trebuchet MS"/>
        </w:rPr>
        <w:t xml:space="preserve">Inner </w:t>
      </w:r>
      <w:r w:rsidR="00CD55C5" w:rsidRPr="003C7C38">
        <w:rPr>
          <w:rFonts w:ascii="Trebuchet MS" w:hAnsi="Trebuchet MS"/>
        </w:rPr>
        <w:t xml:space="preserve">Pack, </w:t>
      </w:r>
      <w:r w:rsidR="006833A9">
        <w:rPr>
          <w:rFonts w:ascii="Trebuchet MS" w:hAnsi="Trebuchet MS"/>
        </w:rPr>
        <w:t xml:space="preserve">Case, </w:t>
      </w:r>
      <w:r w:rsidRPr="003C7C38">
        <w:rPr>
          <w:rFonts w:ascii="Trebuchet MS" w:hAnsi="Trebuchet MS"/>
        </w:rPr>
        <w:t>Pallet</w:t>
      </w:r>
      <w:r w:rsidR="006833A9">
        <w:rPr>
          <w:rFonts w:ascii="Trebuchet MS" w:hAnsi="Trebuchet MS"/>
        </w:rPr>
        <w:t>, Display, etc.)</w:t>
      </w:r>
    </w:p>
    <w:p w:rsidR="00AA472B" w:rsidRDefault="00AA472B" w:rsidP="0079634A">
      <w:pPr>
        <w:rPr>
          <w:rFonts w:ascii="Trebuchet MS" w:hAnsi="Trebuchet MS"/>
        </w:rPr>
      </w:pPr>
    </w:p>
    <w:p w:rsidR="00DA59A6" w:rsidRPr="003C7C38" w:rsidRDefault="00DA59A6" w:rsidP="0079634A">
      <w:pPr>
        <w:rPr>
          <w:rFonts w:ascii="Trebuchet MS" w:hAnsi="Trebuchet MS"/>
        </w:rPr>
      </w:pPr>
    </w:p>
    <w:p w:rsidR="000E5970" w:rsidRPr="003C7C38" w:rsidRDefault="000E5970" w:rsidP="00754730">
      <w:pPr>
        <w:numPr>
          <w:ilvl w:val="0"/>
          <w:numId w:val="11"/>
        </w:numPr>
        <w:rPr>
          <w:rFonts w:ascii="Trebuchet MS" w:hAnsi="Trebuchet MS"/>
        </w:rPr>
      </w:pPr>
      <w:r w:rsidRPr="003C7C38">
        <w:rPr>
          <w:rFonts w:ascii="Trebuchet MS" w:hAnsi="Trebuchet MS"/>
        </w:rPr>
        <w:t>Publish items to Wakefern</w:t>
      </w:r>
    </w:p>
    <w:p w:rsidR="0034426F" w:rsidRPr="00AA472B" w:rsidRDefault="0034426F" w:rsidP="0034426F">
      <w:pPr>
        <w:numPr>
          <w:ilvl w:val="0"/>
          <w:numId w:val="13"/>
        </w:numPr>
        <w:rPr>
          <w:rFonts w:ascii="Trebuchet MS" w:hAnsi="Trebuchet MS"/>
        </w:rPr>
      </w:pPr>
      <w:r>
        <w:rPr>
          <w:rFonts w:ascii="Trebuchet MS" w:hAnsi="Trebuchet MS"/>
        </w:rPr>
        <w:t>If you are setting up an item for the first time, the GTIN must be published with a Publication Type of “New” to Wakefern’s GLN 0341190000006.</w:t>
      </w:r>
    </w:p>
    <w:p w:rsidR="0034426F" w:rsidRDefault="0034426F" w:rsidP="0034426F">
      <w:pPr>
        <w:numPr>
          <w:ilvl w:val="0"/>
          <w:numId w:val="13"/>
        </w:numPr>
        <w:rPr>
          <w:rFonts w:ascii="Trebuchet MS" w:hAnsi="Trebuchet MS"/>
        </w:rPr>
      </w:pPr>
      <w:r w:rsidRPr="003C7C38">
        <w:rPr>
          <w:rFonts w:ascii="Trebuchet MS" w:hAnsi="Trebuchet MS"/>
        </w:rPr>
        <w:t>If your items are already</w:t>
      </w:r>
      <w:r>
        <w:rPr>
          <w:rFonts w:ascii="Trebuchet MS" w:hAnsi="Trebuchet MS"/>
        </w:rPr>
        <w:t xml:space="preserve"> set up</w:t>
      </w:r>
      <w:r w:rsidRPr="003C7C38">
        <w:rPr>
          <w:rFonts w:ascii="Trebuchet MS" w:hAnsi="Trebuchet MS"/>
        </w:rPr>
        <w:t xml:space="preserve"> in Wakefern’s item catalog</w:t>
      </w:r>
      <w:r>
        <w:rPr>
          <w:rFonts w:ascii="Trebuchet MS" w:hAnsi="Trebuchet MS"/>
        </w:rPr>
        <w:t xml:space="preserve"> and assigned a Wakefern item code</w:t>
      </w:r>
      <w:r w:rsidRPr="003C7C38">
        <w:rPr>
          <w:rFonts w:ascii="Trebuchet MS" w:hAnsi="Trebuchet MS"/>
        </w:rPr>
        <w:t>,</w:t>
      </w:r>
      <w:r>
        <w:rPr>
          <w:rFonts w:ascii="Trebuchet MS" w:hAnsi="Trebuchet MS"/>
        </w:rPr>
        <w:t xml:space="preserve"> publish these items </w:t>
      </w:r>
      <w:r w:rsidRPr="003C7C38">
        <w:rPr>
          <w:rFonts w:ascii="Trebuchet MS" w:hAnsi="Trebuchet MS"/>
        </w:rPr>
        <w:t>with a Publication Type of “Initial Load”</w:t>
      </w:r>
      <w:r>
        <w:rPr>
          <w:rFonts w:ascii="Trebuchet MS" w:hAnsi="Trebuchet MS"/>
        </w:rPr>
        <w:t>.</w:t>
      </w:r>
    </w:p>
    <w:p w:rsidR="000E5970" w:rsidRDefault="006833A9" w:rsidP="00AE4AE4">
      <w:pPr>
        <w:ind w:left="2595"/>
        <w:rPr>
          <w:rFonts w:ascii="Trebuchet MS" w:hAnsi="Trebuchet MS"/>
        </w:rPr>
      </w:pPr>
      <w:r>
        <w:rPr>
          <w:rFonts w:ascii="Trebuchet MS" w:hAnsi="Trebuchet MS"/>
        </w:rPr>
        <w:t xml:space="preserve">Initially, publish to </w:t>
      </w:r>
      <w:r w:rsidR="000E5970" w:rsidRPr="003C7C38">
        <w:rPr>
          <w:rFonts w:ascii="Trebuchet MS" w:hAnsi="Trebuchet MS"/>
        </w:rPr>
        <w:t>Wakefern</w:t>
      </w:r>
      <w:r w:rsidR="00751114">
        <w:rPr>
          <w:rFonts w:ascii="Trebuchet MS" w:hAnsi="Trebuchet MS"/>
        </w:rPr>
        <w:t>’s</w:t>
      </w:r>
      <w:r w:rsidR="000E5970" w:rsidRPr="003C7C38">
        <w:rPr>
          <w:rFonts w:ascii="Trebuchet MS" w:hAnsi="Trebuchet MS"/>
        </w:rPr>
        <w:t xml:space="preserve"> GLN </w:t>
      </w:r>
      <w:r w:rsidR="000E5970" w:rsidRPr="003C7C38">
        <w:rPr>
          <w:rFonts w:ascii="Trebuchet MS" w:hAnsi="Trebuchet MS"/>
          <w:b/>
          <w:bCs/>
        </w:rPr>
        <w:t xml:space="preserve">0341190000006 </w:t>
      </w:r>
      <w:r w:rsidR="000E5970" w:rsidRPr="003C7C38">
        <w:rPr>
          <w:rFonts w:ascii="Trebuchet MS" w:hAnsi="Trebuchet MS"/>
        </w:rPr>
        <w:t>a limited number of items (5 - 10)</w:t>
      </w:r>
      <w:r w:rsidR="00900AA7">
        <w:rPr>
          <w:rFonts w:ascii="Trebuchet MS" w:hAnsi="Trebuchet MS"/>
        </w:rPr>
        <w:t xml:space="preserve">. Wakefern will monitor and review the publications. If they are successfully </w:t>
      </w:r>
      <w:r w:rsidR="0034426F">
        <w:rPr>
          <w:rFonts w:ascii="Trebuchet MS" w:hAnsi="Trebuchet MS"/>
        </w:rPr>
        <w:t xml:space="preserve">received </w:t>
      </w:r>
      <w:r w:rsidR="00900AA7">
        <w:rPr>
          <w:rFonts w:ascii="Trebuchet MS" w:hAnsi="Trebuchet MS"/>
        </w:rPr>
        <w:t xml:space="preserve">you can </w:t>
      </w:r>
      <w:r>
        <w:rPr>
          <w:rFonts w:ascii="Trebuchet MS" w:hAnsi="Trebuchet MS"/>
        </w:rPr>
        <w:t xml:space="preserve">then </w:t>
      </w:r>
      <w:r w:rsidR="00900AA7">
        <w:rPr>
          <w:rFonts w:ascii="Trebuchet MS" w:hAnsi="Trebuchet MS"/>
        </w:rPr>
        <w:t>proceed with publishing a</w:t>
      </w:r>
      <w:r>
        <w:rPr>
          <w:rFonts w:ascii="Trebuchet MS" w:hAnsi="Trebuchet MS"/>
        </w:rPr>
        <w:t>ll</w:t>
      </w:r>
      <w:r w:rsidR="00900AA7">
        <w:rPr>
          <w:rFonts w:ascii="Trebuchet MS" w:hAnsi="Trebuchet MS"/>
        </w:rPr>
        <w:t xml:space="preserve"> remaining GTINs. If </w:t>
      </w:r>
      <w:r>
        <w:rPr>
          <w:rFonts w:ascii="Trebuchet MS" w:hAnsi="Trebuchet MS"/>
        </w:rPr>
        <w:t xml:space="preserve">the initial publications are </w:t>
      </w:r>
      <w:r w:rsidR="00900AA7">
        <w:rPr>
          <w:rFonts w:ascii="Trebuchet MS" w:hAnsi="Trebuchet MS"/>
        </w:rPr>
        <w:t>unsuccessful</w:t>
      </w:r>
      <w:r>
        <w:rPr>
          <w:rFonts w:ascii="Trebuchet MS" w:hAnsi="Trebuchet MS"/>
        </w:rPr>
        <w:t>, we will work with you to resolve t</w:t>
      </w:r>
      <w:r w:rsidR="00900AA7">
        <w:rPr>
          <w:rFonts w:ascii="Trebuchet MS" w:hAnsi="Trebuchet MS"/>
        </w:rPr>
        <w:t xml:space="preserve">he </w:t>
      </w:r>
      <w:r>
        <w:rPr>
          <w:rFonts w:ascii="Trebuchet MS" w:hAnsi="Trebuchet MS"/>
        </w:rPr>
        <w:t>problem and process the publications into our PIM</w:t>
      </w:r>
      <w:r w:rsidR="00900AA7">
        <w:rPr>
          <w:rFonts w:ascii="Trebuchet MS" w:hAnsi="Trebuchet MS"/>
        </w:rPr>
        <w:t>.</w:t>
      </w:r>
    </w:p>
    <w:p w:rsidR="00F14659" w:rsidRPr="003C7C38" w:rsidRDefault="00F14659" w:rsidP="00AE4AE4">
      <w:pPr>
        <w:ind w:left="2595"/>
        <w:rPr>
          <w:rFonts w:ascii="Trebuchet MS" w:hAnsi="Trebuchet MS"/>
        </w:rPr>
      </w:pPr>
    </w:p>
    <w:p w:rsidR="00E65268" w:rsidRDefault="00E65268" w:rsidP="00E65268">
      <w:pPr>
        <w:rPr>
          <w:rFonts w:ascii="Trebuchet MS" w:hAnsi="Trebuchet MS"/>
        </w:rPr>
      </w:pPr>
    </w:p>
    <w:p w:rsidR="00AA472B" w:rsidRPr="003C7C38" w:rsidRDefault="00AA472B" w:rsidP="00E65268">
      <w:pPr>
        <w:rPr>
          <w:rFonts w:ascii="Trebuchet MS" w:hAnsi="Trebuchet MS"/>
        </w:rPr>
      </w:pPr>
    </w:p>
    <w:p w:rsidR="00741823" w:rsidRPr="003C7C38" w:rsidRDefault="00FC48DF" w:rsidP="00CD55C5">
      <w:pPr>
        <w:pStyle w:val="Heading1"/>
        <w:pageBreakBefore w:val="0"/>
        <w:tabs>
          <w:tab w:val="num" w:pos="-180"/>
        </w:tabs>
        <w:ind w:left="-173" w:hanging="547"/>
        <w:rPr>
          <w:rFonts w:ascii="Trebuchet MS" w:hAnsi="Trebuchet MS"/>
        </w:rPr>
      </w:pPr>
      <w:bookmarkStart w:id="10" w:name="_Toc4493124"/>
      <w:r w:rsidRPr="003C7C38">
        <w:rPr>
          <w:rFonts w:ascii="Trebuchet MS" w:hAnsi="Trebuchet MS"/>
        </w:rPr>
        <w:t xml:space="preserve">Data Synchronization </w:t>
      </w:r>
      <w:r w:rsidR="00CD55C5" w:rsidRPr="003C7C38">
        <w:rPr>
          <w:rFonts w:ascii="Trebuchet MS" w:hAnsi="Trebuchet MS"/>
        </w:rPr>
        <w:t>Messaging</w:t>
      </w:r>
      <w:bookmarkEnd w:id="10"/>
    </w:p>
    <w:p w:rsidR="0099312E" w:rsidRPr="003C7C38" w:rsidRDefault="0099312E" w:rsidP="00754730">
      <w:pPr>
        <w:pStyle w:val="Heading2"/>
        <w:rPr>
          <w:rFonts w:ascii="Trebuchet MS" w:hAnsi="Trebuchet MS"/>
          <w:lang w:val="fr-FR"/>
        </w:rPr>
      </w:pPr>
      <w:bookmarkStart w:id="11" w:name="_Toc4493125"/>
      <w:r w:rsidRPr="003C7C38">
        <w:rPr>
          <w:rFonts w:ascii="Trebuchet MS" w:hAnsi="Trebuchet MS"/>
          <w:lang w:val="fr-FR"/>
        </w:rPr>
        <w:t>Publication</w:t>
      </w:r>
      <w:r w:rsidR="00CD55C5" w:rsidRPr="003C7C38">
        <w:rPr>
          <w:rFonts w:ascii="Trebuchet MS" w:hAnsi="Trebuchet MS"/>
          <w:lang w:val="fr-FR"/>
        </w:rPr>
        <w:t xml:space="preserve"> Types</w:t>
      </w:r>
      <w:bookmarkEnd w:id="11"/>
      <w:r w:rsidR="00CD55C5" w:rsidRPr="003C7C38">
        <w:rPr>
          <w:rFonts w:ascii="Trebuchet MS" w:hAnsi="Trebuchet MS"/>
          <w:lang w:val="fr-FR"/>
        </w:rPr>
        <w:t xml:space="preserve"> </w:t>
      </w:r>
    </w:p>
    <w:p w:rsidR="0099312E" w:rsidRPr="0085308F" w:rsidRDefault="00CD55C5" w:rsidP="00754730">
      <w:pPr>
        <w:rPr>
          <w:rFonts w:ascii="Trebuchet MS" w:hAnsi="Trebuchet MS"/>
        </w:rPr>
      </w:pPr>
      <w:r w:rsidRPr="003C7C38">
        <w:rPr>
          <w:rFonts w:ascii="Trebuchet MS" w:hAnsi="Trebuchet MS"/>
        </w:rPr>
        <w:t xml:space="preserve">Wakefern </w:t>
      </w:r>
      <w:r w:rsidR="009971CE">
        <w:rPr>
          <w:rFonts w:ascii="Trebuchet MS" w:hAnsi="Trebuchet MS"/>
        </w:rPr>
        <w:t>checks</w:t>
      </w:r>
      <w:r w:rsidRPr="003C7C38">
        <w:rPr>
          <w:rFonts w:ascii="Trebuchet MS" w:hAnsi="Trebuchet MS"/>
        </w:rPr>
        <w:t xml:space="preserve"> all </w:t>
      </w:r>
      <w:r w:rsidRPr="003C7C38">
        <w:rPr>
          <w:rFonts w:ascii="Trebuchet MS" w:hAnsi="Trebuchet MS"/>
          <w:b/>
        </w:rPr>
        <w:t>Initial Loads</w:t>
      </w:r>
      <w:r w:rsidRPr="003C7C38">
        <w:rPr>
          <w:rFonts w:ascii="Trebuchet MS" w:hAnsi="Trebuchet MS"/>
        </w:rPr>
        <w:t xml:space="preserve">, </w:t>
      </w:r>
      <w:r w:rsidRPr="003C7C38">
        <w:rPr>
          <w:rFonts w:ascii="Trebuchet MS" w:hAnsi="Trebuchet MS"/>
          <w:b/>
        </w:rPr>
        <w:t>Item Changes/Modifications</w:t>
      </w:r>
      <w:r w:rsidRPr="003C7C38">
        <w:rPr>
          <w:rFonts w:ascii="Trebuchet MS" w:hAnsi="Trebuchet MS"/>
        </w:rPr>
        <w:t xml:space="preserve">, and </w:t>
      </w:r>
      <w:r w:rsidRPr="003C7C38">
        <w:rPr>
          <w:rFonts w:ascii="Trebuchet MS" w:hAnsi="Trebuchet MS"/>
          <w:b/>
        </w:rPr>
        <w:t xml:space="preserve">New </w:t>
      </w:r>
      <w:r w:rsidRPr="005F2739">
        <w:rPr>
          <w:rFonts w:ascii="Trebuchet MS" w:hAnsi="Trebuchet MS"/>
          <w:b/>
        </w:rPr>
        <w:t>Item</w:t>
      </w:r>
      <w:r w:rsidRPr="003C7C38">
        <w:rPr>
          <w:rFonts w:ascii="Trebuchet MS" w:hAnsi="Trebuchet MS"/>
        </w:rPr>
        <w:t xml:space="preserve"> </w:t>
      </w:r>
      <w:r w:rsidR="00915AE6" w:rsidRPr="003C7C38">
        <w:rPr>
          <w:rFonts w:ascii="Trebuchet MS" w:hAnsi="Trebuchet MS"/>
        </w:rPr>
        <w:t xml:space="preserve">messages </w:t>
      </w:r>
      <w:r w:rsidRPr="003C7C38">
        <w:rPr>
          <w:rFonts w:ascii="Trebuchet MS" w:hAnsi="Trebuchet MS"/>
        </w:rPr>
        <w:t>for incoming Catalogue Item Notifications</w:t>
      </w:r>
      <w:r w:rsidR="00B1516C">
        <w:rPr>
          <w:rFonts w:ascii="Trebuchet MS" w:hAnsi="Trebuchet MS"/>
        </w:rPr>
        <w:t xml:space="preserve"> </w:t>
      </w:r>
      <w:r w:rsidR="00B1516C" w:rsidRPr="0085308F">
        <w:rPr>
          <w:rFonts w:ascii="Trebuchet MS" w:hAnsi="Trebuchet MS"/>
        </w:rPr>
        <w:t>(CIN)</w:t>
      </w:r>
      <w:r w:rsidR="009971CE">
        <w:rPr>
          <w:rFonts w:ascii="Trebuchet MS" w:hAnsi="Trebuchet MS"/>
        </w:rPr>
        <w:t xml:space="preserve">. </w:t>
      </w:r>
      <w:r w:rsidRPr="0085308F">
        <w:rPr>
          <w:rFonts w:ascii="Trebuchet MS" w:hAnsi="Trebuchet MS"/>
        </w:rPr>
        <w:t>If the publication type is sent incorrectly</w:t>
      </w:r>
      <w:r w:rsidR="00CA1D06" w:rsidRPr="0085308F">
        <w:rPr>
          <w:rFonts w:ascii="Trebuchet MS" w:hAnsi="Trebuchet MS"/>
        </w:rPr>
        <w:t xml:space="preserve"> (e.g. a New Item is published as an Initial Load)</w:t>
      </w:r>
      <w:r w:rsidRPr="0085308F">
        <w:rPr>
          <w:rFonts w:ascii="Trebuchet MS" w:hAnsi="Trebuchet MS"/>
        </w:rPr>
        <w:t xml:space="preserve">, the </w:t>
      </w:r>
      <w:r w:rsidR="00CA1D06" w:rsidRPr="0085308F">
        <w:rPr>
          <w:rFonts w:ascii="Trebuchet MS" w:hAnsi="Trebuchet MS"/>
        </w:rPr>
        <w:t>publication will fail</w:t>
      </w:r>
      <w:r w:rsidR="009971CE">
        <w:rPr>
          <w:rFonts w:ascii="Trebuchet MS" w:hAnsi="Trebuchet MS"/>
        </w:rPr>
        <w:t xml:space="preserve"> when processed by our PIM </w:t>
      </w:r>
      <w:r w:rsidR="00CA1D06" w:rsidRPr="0085308F">
        <w:rPr>
          <w:rFonts w:ascii="Trebuchet MS" w:hAnsi="Trebuchet MS"/>
        </w:rPr>
        <w:t xml:space="preserve">and the publication will </w:t>
      </w:r>
      <w:r w:rsidR="009971CE">
        <w:rPr>
          <w:rFonts w:ascii="Trebuchet MS" w:hAnsi="Trebuchet MS"/>
        </w:rPr>
        <w:t xml:space="preserve">need </w:t>
      </w:r>
      <w:r w:rsidR="00CA1D06" w:rsidRPr="0085308F">
        <w:rPr>
          <w:rFonts w:ascii="Trebuchet MS" w:hAnsi="Trebuchet MS"/>
        </w:rPr>
        <w:t>to be resubmitted</w:t>
      </w:r>
      <w:r w:rsidR="009971CE">
        <w:rPr>
          <w:rFonts w:ascii="Trebuchet MS" w:hAnsi="Trebuchet MS"/>
        </w:rPr>
        <w:t xml:space="preserve"> with the correct publication type</w:t>
      </w:r>
      <w:r w:rsidR="00915AE6" w:rsidRPr="0085308F">
        <w:rPr>
          <w:rFonts w:ascii="Trebuchet MS" w:hAnsi="Trebuchet MS"/>
        </w:rPr>
        <w:t>.</w:t>
      </w:r>
    </w:p>
    <w:p w:rsidR="000E5970" w:rsidRPr="003C7C38" w:rsidRDefault="0099312E" w:rsidP="00754730">
      <w:pPr>
        <w:rPr>
          <w:rFonts w:ascii="Trebuchet MS" w:hAnsi="Trebuchet MS"/>
          <w:b/>
        </w:rPr>
      </w:pPr>
      <w:r w:rsidRPr="003C7C38">
        <w:rPr>
          <w:rFonts w:ascii="Trebuchet MS" w:hAnsi="Trebuchet MS"/>
        </w:rPr>
        <w:tab/>
      </w:r>
    </w:p>
    <w:p w:rsidR="00F40613" w:rsidRDefault="00CD55C5" w:rsidP="00754730">
      <w:pPr>
        <w:rPr>
          <w:rFonts w:ascii="Trebuchet MS" w:hAnsi="Trebuchet MS"/>
        </w:rPr>
      </w:pPr>
      <w:r w:rsidRPr="003C7C38">
        <w:rPr>
          <w:rFonts w:ascii="Trebuchet MS" w:hAnsi="Trebuchet MS"/>
          <w:b/>
        </w:rPr>
        <w:tab/>
      </w:r>
      <w:r w:rsidRPr="003C7C38">
        <w:rPr>
          <w:rFonts w:ascii="Trebuchet MS" w:hAnsi="Trebuchet MS"/>
        </w:rPr>
        <w:t>“</w:t>
      </w:r>
      <w:r w:rsidRPr="003C7C38">
        <w:rPr>
          <w:rFonts w:ascii="Trebuchet MS" w:hAnsi="Trebuchet MS"/>
          <w:b/>
          <w:u w:val="single"/>
        </w:rPr>
        <w:t>New</w:t>
      </w:r>
      <w:r w:rsidRPr="003C7C38">
        <w:rPr>
          <w:rFonts w:ascii="Trebuchet MS" w:hAnsi="Trebuchet MS"/>
        </w:rPr>
        <w:t xml:space="preserve">” is to be used </w:t>
      </w:r>
      <w:r w:rsidR="00915AE6" w:rsidRPr="003C7C38">
        <w:rPr>
          <w:rFonts w:ascii="Trebuchet MS" w:hAnsi="Trebuchet MS"/>
        </w:rPr>
        <w:t xml:space="preserve">by </w:t>
      </w:r>
      <w:r w:rsidRPr="003C7C38">
        <w:rPr>
          <w:rFonts w:ascii="Trebuchet MS" w:hAnsi="Trebuchet MS"/>
        </w:rPr>
        <w:t>a trading partner</w:t>
      </w:r>
      <w:r w:rsidR="00915AE6" w:rsidRPr="003C7C38">
        <w:rPr>
          <w:rFonts w:ascii="Trebuchet MS" w:hAnsi="Trebuchet MS"/>
        </w:rPr>
        <w:t xml:space="preserve"> to</w:t>
      </w:r>
      <w:r w:rsidRPr="003C7C38">
        <w:rPr>
          <w:rFonts w:ascii="Trebuchet MS" w:hAnsi="Trebuchet MS"/>
        </w:rPr>
        <w:t xml:space="preserve"> introduc</w:t>
      </w:r>
      <w:r w:rsidR="00915AE6" w:rsidRPr="003C7C38">
        <w:rPr>
          <w:rFonts w:ascii="Trebuchet MS" w:hAnsi="Trebuchet MS"/>
        </w:rPr>
        <w:t xml:space="preserve">e </w:t>
      </w:r>
      <w:r w:rsidRPr="003C7C38">
        <w:rPr>
          <w:rFonts w:ascii="Trebuchet MS" w:hAnsi="Trebuchet MS"/>
        </w:rPr>
        <w:t>a new item to Wakefern.</w:t>
      </w:r>
      <w:r w:rsidR="0034426F">
        <w:rPr>
          <w:rFonts w:ascii="Trebuchet MS" w:hAnsi="Trebuchet MS"/>
        </w:rPr>
        <w:t xml:space="preserve"> </w:t>
      </w:r>
    </w:p>
    <w:p w:rsidR="00A534D0" w:rsidRDefault="0034426F" w:rsidP="00AE4AE4">
      <w:pPr>
        <w:ind w:left="720"/>
        <w:rPr>
          <w:rFonts w:ascii="Trebuchet MS" w:hAnsi="Trebuchet MS"/>
        </w:rPr>
      </w:pPr>
      <w:r>
        <w:rPr>
          <w:rFonts w:ascii="Trebuchet MS" w:hAnsi="Trebuchet MS"/>
        </w:rPr>
        <w:t>At any time during the item set up process</w:t>
      </w:r>
      <w:r w:rsidR="00754382">
        <w:rPr>
          <w:rFonts w:ascii="Trebuchet MS" w:hAnsi="Trebuchet MS"/>
        </w:rPr>
        <w:t>,</w:t>
      </w:r>
      <w:r w:rsidR="0067615D">
        <w:rPr>
          <w:rFonts w:ascii="Trebuchet MS" w:hAnsi="Trebuchet MS"/>
        </w:rPr>
        <w:t xml:space="preserve"> through assignment of a Wakefern item code,</w:t>
      </w:r>
      <w:r>
        <w:rPr>
          <w:rFonts w:ascii="Trebuchet MS" w:hAnsi="Trebuchet MS"/>
        </w:rPr>
        <w:t xml:space="preserve"> if you need to process data updates, </w:t>
      </w:r>
      <w:r w:rsidR="0067615D">
        <w:rPr>
          <w:rFonts w:ascii="Trebuchet MS" w:hAnsi="Trebuchet MS"/>
        </w:rPr>
        <w:t>you must publish the updates as “</w:t>
      </w:r>
      <w:r w:rsidR="0067615D" w:rsidRPr="00AE4AE4">
        <w:rPr>
          <w:rFonts w:ascii="Trebuchet MS" w:hAnsi="Trebuchet MS"/>
          <w:b/>
        </w:rPr>
        <w:t>New</w:t>
      </w:r>
      <w:r w:rsidR="0067615D">
        <w:rPr>
          <w:rFonts w:ascii="Trebuchet MS" w:hAnsi="Trebuchet MS"/>
        </w:rPr>
        <w:t xml:space="preserve">”. </w:t>
      </w:r>
      <w:r w:rsidR="00743225">
        <w:rPr>
          <w:rFonts w:ascii="Trebuchet MS" w:hAnsi="Trebuchet MS"/>
        </w:rPr>
        <w:t>Do not use “Modify” or “Correction”, as this will prevent the data from flowing into the new item portal.</w:t>
      </w:r>
      <w:r w:rsidR="008F01DA">
        <w:rPr>
          <w:rFonts w:ascii="Trebuchet MS" w:hAnsi="Trebuchet MS"/>
        </w:rPr>
        <w:t xml:space="preserve"> The GDSN choreography of data publication will require you to utilize the </w:t>
      </w:r>
      <w:r w:rsidR="008F01DA" w:rsidRPr="00BA0DAA">
        <w:rPr>
          <w:rFonts w:ascii="Trebuchet MS" w:hAnsi="Trebuchet MS"/>
          <w:b/>
          <w:i/>
        </w:rPr>
        <w:t>Republish</w:t>
      </w:r>
      <w:r w:rsidR="008F01DA">
        <w:rPr>
          <w:rFonts w:ascii="Trebuchet MS" w:hAnsi="Trebuchet MS"/>
        </w:rPr>
        <w:t xml:space="preserve"> as </w:t>
      </w:r>
      <w:r w:rsidR="00D55172">
        <w:rPr>
          <w:rFonts w:ascii="Trebuchet MS" w:hAnsi="Trebuchet MS"/>
        </w:rPr>
        <w:t>“</w:t>
      </w:r>
      <w:r w:rsidR="008F01DA">
        <w:rPr>
          <w:rFonts w:ascii="Trebuchet MS" w:hAnsi="Trebuchet MS"/>
        </w:rPr>
        <w:t>N</w:t>
      </w:r>
      <w:r w:rsidR="00A534D0">
        <w:rPr>
          <w:rFonts w:ascii="Trebuchet MS" w:hAnsi="Trebuchet MS"/>
        </w:rPr>
        <w:t>ew</w:t>
      </w:r>
      <w:r w:rsidR="00D55172">
        <w:rPr>
          <w:rFonts w:ascii="Trebuchet MS" w:hAnsi="Trebuchet MS"/>
        </w:rPr>
        <w:t xml:space="preserve">” </w:t>
      </w:r>
      <w:r w:rsidR="008F01DA">
        <w:rPr>
          <w:rFonts w:ascii="Trebuchet MS" w:hAnsi="Trebuchet MS"/>
        </w:rPr>
        <w:t xml:space="preserve">functionality in order publish a previously published item as new. This functionality is available within the 1WorldSync Item </w:t>
      </w:r>
      <w:r w:rsidR="00B3300E">
        <w:rPr>
          <w:rFonts w:ascii="Trebuchet MS" w:hAnsi="Trebuchet MS"/>
        </w:rPr>
        <w:t>Management</w:t>
      </w:r>
      <w:r w:rsidR="008F01DA">
        <w:rPr>
          <w:rFonts w:ascii="Trebuchet MS" w:hAnsi="Trebuchet MS"/>
        </w:rPr>
        <w:t xml:space="preserve"> platform, but may not exist within other data pools. Your specific data pool may require you to delete the pu</w:t>
      </w:r>
      <w:r w:rsidR="00A534D0">
        <w:rPr>
          <w:rFonts w:ascii="Trebuchet MS" w:hAnsi="Trebuchet MS"/>
        </w:rPr>
        <w:t xml:space="preserve">blication in order to publish a previously published item again as “New”. </w:t>
      </w:r>
      <w:r w:rsidR="00D55172">
        <w:rPr>
          <w:rFonts w:ascii="Trebuchet MS" w:hAnsi="Trebuchet MS"/>
        </w:rPr>
        <w:t xml:space="preserve">Please contact them directly for instructions. </w:t>
      </w:r>
    </w:p>
    <w:p w:rsidR="00D55172" w:rsidRDefault="00D55172" w:rsidP="00AE4AE4">
      <w:pPr>
        <w:ind w:left="720"/>
        <w:rPr>
          <w:rFonts w:ascii="Trebuchet MS" w:hAnsi="Trebuchet MS"/>
        </w:rPr>
      </w:pPr>
    </w:p>
    <w:p w:rsidR="00CD55C5" w:rsidRPr="003C7C38" w:rsidRDefault="00A534D0" w:rsidP="00AE4AE4">
      <w:pPr>
        <w:ind w:left="720"/>
        <w:rPr>
          <w:rFonts w:ascii="Trebuchet MS" w:hAnsi="Trebuchet MS"/>
        </w:rPr>
      </w:pPr>
      <w:r w:rsidRPr="00D55172">
        <w:rPr>
          <w:rFonts w:ascii="Trebuchet MS" w:hAnsi="Trebuchet MS"/>
          <w:b/>
        </w:rPr>
        <w:t>Please note:</w:t>
      </w:r>
      <w:r>
        <w:rPr>
          <w:rFonts w:ascii="Trebuchet MS" w:hAnsi="Trebuchet MS"/>
        </w:rPr>
        <w:t xml:space="preserve"> 1WorldSync requires you to wait 25 hours after deleting a publication before you can publish as “New”. </w:t>
      </w:r>
      <w:r w:rsidR="00D55172">
        <w:rPr>
          <w:rFonts w:ascii="Trebuchet MS" w:hAnsi="Trebuchet MS"/>
        </w:rPr>
        <w:t xml:space="preserve">This is applicable to all data pools. The system requires 25 hours to clear all records, CIC’s and previously published data in order to accurately publish the updated data. </w:t>
      </w:r>
    </w:p>
    <w:p w:rsidR="00CD55C5" w:rsidRPr="003C7C38" w:rsidRDefault="00CD55C5" w:rsidP="00754730">
      <w:pPr>
        <w:rPr>
          <w:rFonts w:ascii="Trebuchet MS" w:hAnsi="Trebuchet MS"/>
        </w:rPr>
      </w:pPr>
    </w:p>
    <w:p w:rsidR="007D3856" w:rsidRPr="003C7C38" w:rsidRDefault="007D3856" w:rsidP="007D3856">
      <w:pPr>
        <w:ind w:left="720"/>
        <w:rPr>
          <w:rFonts w:ascii="Trebuchet MS" w:hAnsi="Trebuchet MS"/>
        </w:rPr>
      </w:pPr>
      <w:r w:rsidRPr="003C7C38">
        <w:rPr>
          <w:rFonts w:ascii="Trebuchet MS" w:hAnsi="Trebuchet MS"/>
        </w:rPr>
        <w:t>“</w:t>
      </w:r>
      <w:r w:rsidRPr="003C7C38">
        <w:rPr>
          <w:rFonts w:ascii="Trebuchet MS" w:hAnsi="Trebuchet MS"/>
          <w:b/>
          <w:u w:val="single"/>
        </w:rPr>
        <w:t>Delete</w:t>
      </w:r>
      <w:r w:rsidRPr="003C7C38">
        <w:rPr>
          <w:rFonts w:ascii="Trebuchet MS" w:hAnsi="Trebuchet MS"/>
        </w:rPr>
        <w:t xml:space="preserve">” is </w:t>
      </w:r>
      <w:r w:rsidR="00161BF0" w:rsidRPr="003C7C38">
        <w:rPr>
          <w:rFonts w:ascii="Trebuchet MS" w:hAnsi="Trebuchet MS"/>
        </w:rPr>
        <w:t>used to</w:t>
      </w:r>
      <w:r w:rsidR="00723015" w:rsidRPr="003C7C38">
        <w:rPr>
          <w:rFonts w:ascii="Trebuchet MS" w:hAnsi="Trebuchet MS"/>
        </w:rPr>
        <w:t xml:space="preserve"> stop </w:t>
      </w:r>
      <w:r w:rsidR="00915AE6" w:rsidRPr="003C7C38">
        <w:rPr>
          <w:rFonts w:ascii="Trebuchet MS" w:hAnsi="Trebuchet MS"/>
        </w:rPr>
        <w:t xml:space="preserve">the </w:t>
      </w:r>
      <w:r w:rsidR="00723015" w:rsidRPr="003C7C38">
        <w:rPr>
          <w:rFonts w:ascii="Trebuchet MS" w:hAnsi="Trebuchet MS"/>
        </w:rPr>
        <w:t>synchronization on an item</w:t>
      </w:r>
      <w:r w:rsidR="00754382">
        <w:rPr>
          <w:rFonts w:ascii="Trebuchet MS" w:hAnsi="Trebuchet MS"/>
        </w:rPr>
        <w:t xml:space="preserve"> and delete the publication</w:t>
      </w:r>
      <w:r w:rsidR="00723015" w:rsidRPr="003C7C38">
        <w:rPr>
          <w:rFonts w:ascii="Trebuchet MS" w:hAnsi="Trebuchet MS"/>
        </w:rPr>
        <w:t xml:space="preserve">. </w:t>
      </w:r>
      <w:r w:rsidR="00C71A0D" w:rsidRPr="003C7C38">
        <w:rPr>
          <w:rFonts w:ascii="Trebuchet MS" w:hAnsi="Trebuchet MS"/>
        </w:rPr>
        <w:t>T</w:t>
      </w:r>
      <w:r w:rsidRPr="003C7C38">
        <w:rPr>
          <w:rFonts w:ascii="Trebuchet MS" w:hAnsi="Trebuchet MS"/>
        </w:rPr>
        <w:t xml:space="preserve">his </w:t>
      </w:r>
      <w:r w:rsidR="00915AE6" w:rsidRPr="003C7C38">
        <w:rPr>
          <w:rFonts w:ascii="Trebuchet MS" w:hAnsi="Trebuchet MS"/>
        </w:rPr>
        <w:t xml:space="preserve">publication type </w:t>
      </w:r>
      <w:r w:rsidRPr="003C7C38">
        <w:rPr>
          <w:rFonts w:ascii="Trebuchet MS" w:hAnsi="Trebuchet MS"/>
        </w:rPr>
        <w:t>is not</w:t>
      </w:r>
      <w:r w:rsidR="00915AE6" w:rsidRPr="003C7C38">
        <w:rPr>
          <w:rFonts w:ascii="Trebuchet MS" w:hAnsi="Trebuchet MS"/>
        </w:rPr>
        <w:t xml:space="preserve"> </w:t>
      </w:r>
      <w:r w:rsidRPr="003C7C38">
        <w:rPr>
          <w:rFonts w:ascii="Trebuchet MS" w:hAnsi="Trebuchet MS"/>
        </w:rPr>
        <w:t xml:space="preserve">currently </w:t>
      </w:r>
      <w:r w:rsidR="00915AE6" w:rsidRPr="003C7C38">
        <w:rPr>
          <w:rFonts w:ascii="Trebuchet MS" w:hAnsi="Trebuchet MS"/>
        </w:rPr>
        <w:t xml:space="preserve">part of an automated </w:t>
      </w:r>
      <w:r w:rsidRPr="003C7C38">
        <w:rPr>
          <w:rFonts w:ascii="Trebuchet MS" w:hAnsi="Trebuchet MS"/>
        </w:rPr>
        <w:t xml:space="preserve">process </w:t>
      </w:r>
      <w:r w:rsidR="00915AE6" w:rsidRPr="003C7C38">
        <w:rPr>
          <w:rFonts w:ascii="Trebuchet MS" w:hAnsi="Trebuchet MS"/>
        </w:rPr>
        <w:t xml:space="preserve">at </w:t>
      </w:r>
      <w:r w:rsidRPr="003C7C38">
        <w:rPr>
          <w:rFonts w:ascii="Trebuchet MS" w:hAnsi="Trebuchet MS"/>
        </w:rPr>
        <w:t>Wakefern</w:t>
      </w:r>
      <w:r w:rsidR="00915AE6" w:rsidRPr="003C7C38">
        <w:rPr>
          <w:rFonts w:ascii="Trebuchet MS" w:hAnsi="Trebuchet MS"/>
        </w:rPr>
        <w:t>, and must be completed manually by the Data Synchronization Specialist</w:t>
      </w:r>
      <w:r w:rsidR="00707886">
        <w:rPr>
          <w:rFonts w:ascii="Trebuchet MS" w:hAnsi="Trebuchet MS"/>
        </w:rPr>
        <w:t xml:space="preserve">.  If you publish a delete please send an email notification to </w:t>
      </w:r>
      <w:hyperlink r:id="rId16" w:history="1">
        <w:r w:rsidR="00707886" w:rsidRPr="00D647E3">
          <w:rPr>
            <w:rFonts w:ascii="Trebuchet MS" w:hAnsi="Trebuchet MS"/>
            <w:b/>
            <w:color w:val="5B9BD5"/>
          </w:rPr>
          <w:t>datasync@wakefern.com</w:t>
        </w:r>
      </w:hyperlink>
      <w:r w:rsidR="00707886">
        <w:rPr>
          <w:rFonts w:ascii="Trebuchet MS" w:hAnsi="Trebuchet MS"/>
        </w:rPr>
        <w:t xml:space="preserve"> listing the GTIN’s to be deleted.</w:t>
      </w:r>
    </w:p>
    <w:p w:rsidR="007D3856" w:rsidRPr="003C7C38" w:rsidRDefault="007D3856" w:rsidP="00754730">
      <w:pPr>
        <w:rPr>
          <w:rFonts w:ascii="Trebuchet MS" w:hAnsi="Trebuchet MS"/>
        </w:rPr>
      </w:pPr>
      <w:r w:rsidRPr="003C7C38">
        <w:rPr>
          <w:rFonts w:ascii="Trebuchet MS" w:hAnsi="Trebuchet MS"/>
        </w:rPr>
        <w:tab/>
      </w:r>
    </w:p>
    <w:p w:rsidR="00CD55C5" w:rsidRPr="003C7C38" w:rsidRDefault="00CD55C5" w:rsidP="00CD55C5">
      <w:pPr>
        <w:ind w:left="720"/>
        <w:rPr>
          <w:rFonts w:ascii="Trebuchet MS" w:hAnsi="Trebuchet MS"/>
        </w:rPr>
      </w:pPr>
      <w:r w:rsidRPr="003C7C38">
        <w:rPr>
          <w:rFonts w:ascii="Trebuchet MS" w:hAnsi="Trebuchet MS"/>
        </w:rPr>
        <w:t>“</w:t>
      </w:r>
      <w:r w:rsidRPr="003C7C38">
        <w:rPr>
          <w:rFonts w:ascii="Trebuchet MS" w:hAnsi="Trebuchet MS"/>
          <w:b/>
          <w:u w:val="single"/>
        </w:rPr>
        <w:t>Initial Load</w:t>
      </w:r>
      <w:r w:rsidRPr="003C7C38">
        <w:rPr>
          <w:rFonts w:ascii="Trebuchet MS" w:hAnsi="Trebuchet MS"/>
        </w:rPr>
        <w:t xml:space="preserve">” is used to synchronize item data for items presently carried by Wakefern.  All existing items </w:t>
      </w:r>
      <w:r w:rsidR="00F40613">
        <w:rPr>
          <w:rFonts w:ascii="Trebuchet MS" w:hAnsi="Trebuchet MS"/>
        </w:rPr>
        <w:t xml:space="preserve">assigned a Wakefern item code </w:t>
      </w:r>
      <w:r w:rsidRPr="003C7C38">
        <w:rPr>
          <w:rFonts w:ascii="Trebuchet MS" w:hAnsi="Trebuchet MS"/>
        </w:rPr>
        <w:t xml:space="preserve">must be synchronized using this </w:t>
      </w:r>
      <w:r w:rsidR="00915AE6" w:rsidRPr="003C7C38">
        <w:rPr>
          <w:rFonts w:ascii="Trebuchet MS" w:hAnsi="Trebuchet MS"/>
        </w:rPr>
        <w:t>publication</w:t>
      </w:r>
      <w:r w:rsidRPr="003C7C38">
        <w:rPr>
          <w:rFonts w:ascii="Trebuchet MS" w:hAnsi="Trebuchet MS"/>
        </w:rPr>
        <w:t xml:space="preserve"> type.</w:t>
      </w:r>
    </w:p>
    <w:p w:rsidR="008E1470" w:rsidRDefault="00CD55C5" w:rsidP="00754730">
      <w:pPr>
        <w:rPr>
          <w:rFonts w:ascii="Trebuchet MS" w:hAnsi="Trebuchet MS"/>
        </w:rPr>
      </w:pPr>
      <w:r w:rsidRPr="003C7C38">
        <w:rPr>
          <w:rFonts w:ascii="Trebuchet MS" w:hAnsi="Trebuchet MS"/>
        </w:rPr>
        <w:tab/>
      </w:r>
    </w:p>
    <w:p w:rsidR="0067615D" w:rsidRPr="003C7C38" w:rsidRDefault="0067615D" w:rsidP="0067615D">
      <w:pPr>
        <w:ind w:left="720"/>
        <w:rPr>
          <w:rFonts w:ascii="Trebuchet MS" w:hAnsi="Trebuchet MS"/>
        </w:rPr>
      </w:pPr>
      <w:r w:rsidRPr="003C7C38">
        <w:rPr>
          <w:rFonts w:ascii="Trebuchet MS" w:hAnsi="Trebuchet MS"/>
        </w:rPr>
        <w:t>“</w:t>
      </w:r>
      <w:r>
        <w:rPr>
          <w:rFonts w:ascii="Trebuchet MS" w:hAnsi="Trebuchet MS"/>
          <w:b/>
          <w:u w:val="single"/>
        </w:rPr>
        <w:t>Modify</w:t>
      </w:r>
      <w:r w:rsidRPr="003C7C38">
        <w:rPr>
          <w:rFonts w:ascii="Trebuchet MS" w:hAnsi="Trebuchet MS"/>
        </w:rPr>
        <w:t>”</w:t>
      </w:r>
      <w:r>
        <w:rPr>
          <w:rFonts w:ascii="Trebuchet MS" w:hAnsi="Trebuchet MS"/>
        </w:rPr>
        <w:t xml:space="preserve"> or “</w:t>
      </w:r>
      <w:r w:rsidRPr="00AE4AE4">
        <w:rPr>
          <w:rFonts w:ascii="Trebuchet MS" w:hAnsi="Trebuchet MS"/>
          <w:b/>
        </w:rPr>
        <w:t>Correction</w:t>
      </w:r>
      <w:r>
        <w:rPr>
          <w:rFonts w:ascii="Trebuchet MS" w:hAnsi="Trebuchet MS"/>
        </w:rPr>
        <w:t>”</w:t>
      </w:r>
      <w:r w:rsidRPr="003C7C38">
        <w:rPr>
          <w:rFonts w:ascii="Trebuchet MS" w:hAnsi="Trebuchet MS"/>
        </w:rPr>
        <w:t xml:space="preserve"> </w:t>
      </w:r>
      <w:r>
        <w:rPr>
          <w:rFonts w:ascii="Trebuchet MS" w:hAnsi="Trebuchet MS"/>
        </w:rPr>
        <w:t>are</w:t>
      </w:r>
      <w:r w:rsidRPr="003C7C38">
        <w:rPr>
          <w:rFonts w:ascii="Trebuchet MS" w:hAnsi="Trebuchet MS"/>
        </w:rPr>
        <w:t xml:space="preserve"> used to </w:t>
      </w:r>
      <w:r>
        <w:rPr>
          <w:rFonts w:ascii="Trebuchet MS" w:hAnsi="Trebuchet MS"/>
        </w:rPr>
        <w:t xml:space="preserve">update </w:t>
      </w:r>
      <w:r w:rsidR="00F40613">
        <w:rPr>
          <w:rFonts w:ascii="Trebuchet MS" w:hAnsi="Trebuchet MS"/>
        </w:rPr>
        <w:t xml:space="preserve">items already </w:t>
      </w:r>
      <w:r w:rsidRPr="003C7C38">
        <w:rPr>
          <w:rFonts w:ascii="Trebuchet MS" w:hAnsi="Trebuchet MS"/>
        </w:rPr>
        <w:t>synchronize</w:t>
      </w:r>
      <w:r>
        <w:rPr>
          <w:rFonts w:ascii="Trebuchet MS" w:hAnsi="Trebuchet MS"/>
        </w:rPr>
        <w:t>d</w:t>
      </w:r>
      <w:r w:rsidRPr="003C7C38">
        <w:rPr>
          <w:rFonts w:ascii="Trebuchet MS" w:hAnsi="Trebuchet MS"/>
        </w:rPr>
        <w:t xml:space="preserve"> </w:t>
      </w:r>
      <w:r w:rsidR="00F40613">
        <w:rPr>
          <w:rFonts w:ascii="Trebuchet MS" w:hAnsi="Trebuchet MS"/>
        </w:rPr>
        <w:t xml:space="preserve">with </w:t>
      </w:r>
      <w:r w:rsidR="00F40613" w:rsidRPr="00F40613">
        <w:rPr>
          <w:rFonts w:ascii="Trebuchet MS" w:hAnsi="Trebuchet MS"/>
        </w:rPr>
        <w:t>Wakefern</w:t>
      </w:r>
      <w:r w:rsidRPr="003C7C38">
        <w:rPr>
          <w:rFonts w:ascii="Trebuchet MS" w:hAnsi="Trebuchet MS"/>
        </w:rPr>
        <w:t xml:space="preserve">.  </w:t>
      </w:r>
      <w:r w:rsidR="00F40613">
        <w:rPr>
          <w:rFonts w:ascii="Trebuchet MS" w:hAnsi="Trebuchet MS"/>
        </w:rPr>
        <w:t>This allows real-time, on-going item maintenance to ensure current data is always available.</w:t>
      </w:r>
    </w:p>
    <w:p w:rsidR="00B1516C" w:rsidRPr="003C7C38" w:rsidRDefault="00B1516C" w:rsidP="00754730">
      <w:pPr>
        <w:rPr>
          <w:rFonts w:ascii="Trebuchet MS" w:hAnsi="Trebuchet MS"/>
        </w:rPr>
      </w:pPr>
    </w:p>
    <w:p w:rsidR="00EC668C" w:rsidRPr="003C7C38" w:rsidRDefault="00D61DA0" w:rsidP="00EC668C">
      <w:pPr>
        <w:pStyle w:val="Heading3"/>
        <w:rPr>
          <w:rFonts w:ascii="Trebuchet MS" w:hAnsi="Trebuchet MS"/>
        </w:rPr>
      </w:pPr>
      <w:bookmarkStart w:id="12" w:name="_Toc4493126"/>
      <w:r w:rsidRPr="003C7C38">
        <w:rPr>
          <w:rFonts w:ascii="Trebuchet MS" w:hAnsi="Trebuchet MS"/>
        </w:rPr>
        <w:lastRenderedPageBreak/>
        <w:t xml:space="preserve">Item Changes and </w:t>
      </w:r>
      <w:r w:rsidR="00FC48DF" w:rsidRPr="003C7C38">
        <w:rPr>
          <w:rFonts w:ascii="Trebuchet MS" w:hAnsi="Trebuchet MS"/>
        </w:rPr>
        <w:t>Modifications</w:t>
      </w:r>
      <w:bookmarkEnd w:id="12"/>
    </w:p>
    <w:p w:rsidR="00EC668C" w:rsidRPr="0085308F" w:rsidRDefault="009971CE" w:rsidP="00EC668C">
      <w:pPr>
        <w:rPr>
          <w:rFonts w:ascii="Trebuchet MS" w:hAnsi="Trebuchet MS"/>
        </w:rPr>
      </w:pPr>
      <w:r>
        <w:rPr>
          <w:rFonts w:ascii="Trebuchet MS" w:hAnsi="Trebuchet MS"/>
        </w:rPr>
        <w:t>All i</w:t>
      </w:r>
      <w:r w:rsidR="00EC668C" w:rsidRPr="003C7C38">
        <w:rPr>
          <w:rFonts w:ascii="Trebuchet MS" w:hAnsi="Trebuchet MS"/>
        </w:rPr>
        <w:t xml:space="preserve">tem changes </w:t>
      </w:r>
      <w:r>
        <w:rPr>
          <w:rFonts w:ascii="Trebuchet MS" w:hAnsi="Trebuchet MS"/>
        </w:rPr>
        <w:t xml:space="preserve">must </w:t>
      </w:r>
      <w:r w:rsidR="00EC668C" w:rsidRPr="003C7C38">
        <w:rPr>
          <w:rFonts w:ascii="Trebuchet MS" w:hAnsi="Trebuchet MS"/>
        </w:rPr>
        <w:t>be sent through your data pool.</w:t>
      </w:r>
      <w:r w:rsidR="00161BF0" w:rsidRPr="003C7C38">
        <w:rPr>
          <w:rFonts w:ascii="Trebuchet MS" w:hAnsi="Trebuchet MS"/>
        </w:rPr>
        <w:t xml:space="preserve">  An item change</w:t>
      </w:r>
      <w:r w:rsidR="00526A2C">
        <w:rPr>
          <w:rFonts w:ascii="Trebuchet MS" w:hAnsi="Trebuchet MS"/>
        </w:rPr>
        <w:t xml:space="preserve"> </w:t>
      </w:r>
      <w:r w:rsidR="00161BF0" w:rsidRPr="003C7C38">
        <w:rPr>
          <w:rFonts w:ascii="Trebuchet MS" w:hAnsi="Trebuchet MS"/>
        </w:rPr>
        <w:t>or modification is not a publication type, but an operation within an Initial Load o</w:t>
      </w:r>
      <w:r w:rsidR="00915AE6" w:rsidRPr="003C7C38">
        <w:rPr>
          <w:rFonts w:ascii="Trebuchet MS" w:hAnsi="Trebuchet MS"/>
        </w:rPr>
        <w:t xml:space="preserve">r </w:t>
      </w:r>
      <w:r w:rsidR="00161BF0" w:rsidRPr="003C7C38">
        <w:rPr>
          <w:rFonts w:ascii="Trebuchet MS" w:hAnsi="Trebuchet MS"/>
        </w:rPr>
        <w:t>New publication.</w:t>
      </w:r>
      <w:r w:rsidR="005C772D">
        <w:rPr>
          <w:rFonts w:ascii="Trebuchet MS" w:hAnsi="Trebuchet MS"/>
        </w:rPr>
        <w:t xml:space="preserve"> </w:t>
      </w:r>
      <w:r>
        <w:rPr>
          <w:rFonts w:ascii="Trebuchet MS" w:hAnsi="Trebuchet MS"/>
        </w:rPr>
        <w:t xml:space="preserve">At this time, </w:t>
      </w:r>
      <w:r w:rsidR="005C772D">
        <w:rPr>
          <w:rFonts w:ascii="Trebuchet MS" w:hAnsi="Trebuchet MS"/>
        </w:rPr>
        <w:t xml:space="preserve">Wakefern </w:t>
      </w:r>
      <w:r w:rsidR="00493637">
        <w:rPr>
          <w:rFonts w:ascii="Trebuchet MS" w:hAnsi="Trebuchet MS"/>
        </w:rPr>
        <w:t xml:space="preserve">cannot </w:t>
      </w:r>
      <w:r w:rsidR="005C772D">
        <w:rPr>
          <w:rFonts w:ascii="Trebuchet MS" w:hAnsi="Trebuchet MS"/>
        </w:rPr>
        <w:t>accept changes/modification</w:t>
      </w:r>
      <w:r w:rsidR="00B733A7">
        <w:rPr>
          <w:rFonts w:ascii="Trebuchet MS" w:hAnsi="Trebuchet MS"/>
        </w:rPr>
        <w:t>s</w:t>
      </w:r>
      <w:r w:rsidR="005C772D">
        <w:rPr>
          <w:rFonts w:ascii="Trebuchet MS" w:hAnsi="Trebuchet MS"/>
        </w:rPr>
        <w:t xml:space="preserve"> for </w:t>
      </w:r>
      <w:r w:rsidR="00B733A7">
        <w:rPr>
          <w:rFonts w:ascii="Trebuchet MS" w:hAnsi="Trebuchet MS"/>
        </w:rPr>
        <w:t>new</w:t>
      </w:r>
      <w:r w:rsidR="00493637">
        <w:rPr>
          <w:rFonts w:ascii="Trebuchet MS" w:hAnsi="Trebuchet MS"/>
        </w:rPr>
        <w:t xml:space="preserve"> items </w:t>
      </w:r>
      <w:r>
        <w:rPr>
          <w:rFonts w:ascii="Trebuchet MS" w:hAnsi="Trebuchet MS"/>
        </w:rPr>
        <w:t xml:space="preserve">that are already </w:t>
      </w:r>
      <w:r w:rsidR="005C772D">
        <w:rPr>
          <w:rFonts w:ascii="Trebuchet MS" w:hAnsi="Trebuchet MS"/>
        </w:rPr>
        <w:t xml:space="preserve">in the process of being set </w:t>
      </w:r>
      <w:r w:rsidR="00B733A7">
        <w:rPr>
          <w:rFonts w:ascii="Trebuchet MS" w:hAnsi="Trebuchet MS"/>
        </w:rPr>
        <w:t>up;</w:t>
      </w:r>
      <w:r w:rsidR="005C772D">
        <w:rPr>
          <w:rFonts w:ascii="Trebuchet MS" w:hAnsi="Trebuchet MS"/>
        </w:rPr>
        <w:t xml:space="preserve"> such changes need to be </w:t>
      </w:r>
      <w:r w:rsidR="005C772D" w:rsidRPr="00F4049C">
        <w:rPr>
          <w:rFonts w:ascii="Trebuchet MS" w:hAnsi="Trebuchet MS"/>
          <w:b/>
        </w:rPr>
        <w:t>Published</w:t>
      </w:r>
      <w:r w:rsidR="005C772D">
        <w:rPr>
          <w:rFonts w:ascii="Trebuchet MS" w:hAnsi="Trebuchet MS"/>
        </w:rPr>
        <w:t xml:space="preserve"> as New</w:t>
      </w:r>
      <w:r w:rsidR="005C772D" w:rsidRPr="0085308F">
        <w:rPr>
          <w:rFonts w:ascii="Trebuchet MS" w:hAnsi="Trebuchet MS"/>
        </w:rPr>
        <w:t>.</w:t>
      </w:r>
      <w:r w:rsidR="00010678" w:rsidRPr="0085308F">
        <w:rPr>
          <w:rFonts w:ascii="Trebuchet MS" w:hAnsi="Trebuchet MS"/>
        </w:rPr>
        <w:t xml:space="preserve"> If </w:t>
      </w:r>
      <w:r w:rsidR="005E55E8" w:rsidRPr="0085308F">
        <w:rPr>
          <w:rFonts w:ascii="Trebuchet MS" w:hAnsi="Trebuchet MS"/>
        </w:rPr>
        <w:t xml:space="preserve">your </w:t>
      </w:r>
      <w:r w:rsidR="00010678" w:rsidRPr="0085308F">
        <w:rPr>
          <w:rFonts w:ascii="Trebuchet MS" w:hAnsi="Trebuchet MS"/>
        </w:rPr>
        <w:t xml:space="preserve">item is in the </w:t>
      </w:r>
      <w:r w:rsidR="005E55E8" w:rsidRPr="0085308F">
        <w:rPr>
          <w:rFonts w:ascii="Trebuchet MS" w:hAnsi="Trebuchet MS"/>
        </w:rPr>
        <w:t xml:space="preserve">process of being set up in Wakefern systems </w:t>
      </w:r>
      <w:r w:rsidR="00010678" w:rsidRPr="0085308F">
        <w:rPr>
          <w:rFonts w:ascii="Trebuchet MS" w:hAnsi="Trebuchet MS"/>
        </w:rPr>
        <w:t xml:space="preserve">and a </w:t>
      </w:r>
      <w:r w:rsidR="004C1123" w:rsidRPr="0085308F">
        <w:rPr>
          <w:rFonts w:ascii="Trebuchet MS" w:hAnsi="Trebuchet MS"/>
        </w:rPr>
        <w:t>M</w:t>
      </w:r>
      <w:r w:rsidR="00010678" w:rsidRPr="0085308F">
        <w:rPr>
          <w:rFonts w:ascii="Trebuchet MS" w:hAnsi="Trebuchet MS"/>
        </w:rPr>
        <w:t xml:space="preserve">odify or </w:t>
      </w:r>
      <w:r w:rsidR="004C1123" w:rsidRPr="0085308F">
        <w:rPr>
          <w:rFonts w:ascii="Trebuchet MS" w:hAnsi="Trebuchet MS"/>
        </w:rPr>
        <w:t>C</w:t>
      </w:r>
      <w:r w:rsidR="00010678" w:rsidRPr="0085308F">
        <w:rPr>
          <w:rFonts w:ascii="Trebuchet MS" w:hAnsi="Trebuchet MS"/>
        </w:rPr>
        <w:t xml:space="preserve">orrection is transmitted for the GTIN, the GTIN </w:t>
      </w:r>
      <w:r w:rsidR="00526A2C">
        <w:rPr>
          <w:rFonts w:ascii="Trebuchet MS" w:hAnsi="Trebuchet MS"/>
        </w:rPr>
        <w:t>may</w:t>
      </w:r>
      <w:r w:rsidR="00526A2C" w:rsidRPr="0085308F">
        <w:rPr>
          <w:rFonts w:ascii="Trebuchet MS" w:hAnsi="Trebuchet MS"/>
        </w:rPr>
        <w:t xml:space="preserve"> </w:t>
      </w:r>
      <w:r w:rsidR="00010678" w:rsidRPr="0085308F">
        <w:rPr>
          <w:rFonts w:ascii="Trebuchet MS" w:hAnsi="Trebuchet MS"/>
        </w:rPr>
        <w:t>reject and you will need to begin the new item set up process from the beginning.</w:t>
      </w:r>
      <w:r w:rsidR="00A534D0">
        <w:rPr>
          <w:rFonts w:ascii="Trebuchet MS" w:hAnsi="Trebuchet MS"/>
        </w:rPr>
        <w:t xml:space="preserve"> Please remember, </w:t>
      </w:r>
      <w:bookmarkStart w:id="13" w:name="_Hlk109895940"/>
      <w:r w:rsidR="00A534D0">
        <w:rPr>
          <w:rFonts w:ascii="Trebuchet MS" w:hAnsi="Trebuchet MS"/>
        </w:rPr>
        <w:t xml:space="preserve">if you make updates to a previously published item, you must use the </w:t>
      </w:r>
      <w:r w:rsidR="00A534D0" w:rsidRPr="00BA0DAA">
        <w:rPr>
          <w:rFonts w:ascii="Trebuchet MS" w:hAnsi="Trebuchet MS"/>
          <w:b/>
          <w:i/>
        </w:rPr>
        <w:t>Republish</w:t>
      </w:r>
      <w:r w:rsidR="00A534D0">
        <w:rPr>
          <w:rFonts w:ascii="Trebuchet MS" w:hAnsi="Trebuchet MS"/>
        </w:rPr>
        <w:t xml:space="preserve"> as “New” functionality.</w:t>
      </w:r>
      <w:bookmarkEnd w:id="13"/>
      <w:r w:rsidR="00A534D0">
        <w:rPr>
          <w:rFonts w:ascii="Trebuchet MS" w:hAnsi="Trebuchet MS"/>
        </w:rPr>
        <w:t xml:space="preserve"> </w:t>
      </w:r>
    </w:p>
    <w:p w:rsidR="00D61DA0" w:rsidRPr="0087608B" w:rsidRDefault="00A81BFB" w:rsidP="00754730">
      <w:pPr>
        <w:rPr>
          <w:rFonts w:ascii="Trebuchet MS" w:hAnsi="Trebuchet MS"/>
          <w:b/>
          <w:sz w:val="22"/>
        </w:rPr>
      </w:pPr>
      <w:r w:rsidRPr="00AE4AE4">
        <w:rPr>
          <w:rFonts w:ascii="Trebuchet MS" w:hAnsi="Trebuchet MS"/>
          <w:b/>
          <w:i/>
          <w:sz w:val="22"/>
        </w:rPr>
        <w:t>At all times</w:t>
      </w:r>
      <w:r w:rsidR="004C1123" w:rsidRPr="00AE4AE4">
        <w:rPr>
          <w:rFonts w:ascii="Trebuchet MS" w:hAnsi="Trebuchet MS"/>
          <w:b/>
          <w:i/>
          <w:sz w:val="22"/>
        </w:rPr>
        <w:t>,</w:t>
      </w:r>
      <w:r w:rsidRPr="00AE4AE4">
        <w:rPr>
          <w:rFonts w:ascii="Trebuchet MS" w:hAnsi="Trebuchet MS"/>
          <w:b/>
          <w:i/>
          <w:sz w:val="22"/>
        </w:rPr>
        <w:t xml:space="preserve"> it is essential that you follow </w:t>
      </w:r>
      <w:r w:rsidR="00D61DA0" w:rsidRPr="00AE4AE4">
        <w:rPr>
          <w:rFonts w:ascii="Trebuchet MS" w:hAnsi="Trebuchet MS"/>
          <w:b/>
          <w:i/>
          <w:sz w:val="22"/>
        </w:rPr>
        <w:t>the GS1</w:t>
      </w:r>
      <w:r w:rsidR="00502FDF" w:rsidRPr="00AE4AE4">
        <w:rPr>
          <w:rFonts w:ascii="Trebuchet MS" w:hAnsi="Trebuchet MS"/>
          <w:b/>
          <w:i/>
          <w:sz w:val="22"/>
        </w:rPr>
        <w:t xml:space="preserve"> </w:t>
      </w:r>
      <w:r w:rsidR="00D61DA0" w:rsidRPr="00AE4AE4">
        <w:rPr>
          <w:rFonts w:ascii="Trebuchet MS" w:hAnsi="Trebuchet MS"/>
          <w:b/>
          <w:i/>
          <w:sz w:val="22"/>
        </w:rPr>
        <w:t xml:space="preserve">GTIN </w:t>
      </w:r>
      <w:r w:rsidR="00502FDF" w:rsidRPr="00AE4AE4">
        <w:rPr>
          <w:rFonts w:ascii="Trebuchet MS" w:hAnsi="Trebuchet MS"/>
          <w:b/>
          <w:i/>
          <w:sz w:val="22"/>
        </w:rPr>
        <w:t>Management Standard</w:t>
      </w:r>
      <w:r w:rsidR="00D61DA0" w:rsidRPr="00AE4AE4">
        <w:rPr>
          <w:rFonts w:ascii="Trebuchet MS" w:hAnsi="Trebuchet MS"/>
          <w:b/>
          <w:i/>
          <w:sz w:val="22"/>
        </w:rPr>
        <w:t>.</w:t>
      </w:r>
      <w:r w:rsidR="00D61DA0" w:rsidRPr="00AE4AE4">
        <w:rPr>
          <w:rFonts w:ascii="Trebuchet MS" w:hAnsi="Trebuchet MS"/>
          <w:b/>
          <w:i/>
        </w:rPr>
        <w:t xml:space="preserve"> </w:t>
      </w:r>
      <w:r w:rsidR="00D61DA0" w:rsidRPr="003C7C38">
        <w:rPr>
          <w:rFonts w:ascii="Trebuchet MS" w:hAnsi="Trebuchet MS"/>
        </w:rPr>
        <w:t xml:space="preserve"> For example, if the consumer net content changes, then a new</w:t>
      </w:r>
      <w:r w:rsidR="009971CE">
        <w:rPr>
          <w:rFonts w:ascii="Trebuchet MS" w:hAnsi="Trebuchet MS"/>
        </w:rPr>
        <w:t xml:space="preserve"> GTIN (</w:t>
      </w:r>
      <w:r w:rsidR="00D61DA0" w:rsidRPr="003C7C38">
        <w:rPr>
          <w:rFonts w:ascii="Trebuchet MS" w:hAnsi="Trebuchet MS"/>
        </w:rPr>
        <w:t>UPC</w:t>
      </w:r>
      <w:r w:rsidR="009971CE">
        <w:rPr>
          <w:rFonts w:ascii="Trebuchet MS" w:hAnsi="Trebuchet MS"/>
        </w:rPr>
        <w:t>)</w:t>
      </w:r>
      <w:r w:rsidR="00D61DA0" w:rsidRPr="003C7C38">
        <w:rPr>
          <w:rFonts w:ascii="Trebuchet MS" w:hAnsi="Trebuchet MS"/>
        </w:rPr>
        <w:t xml:space="preserve"> must be assigned. For more information on </w:t>
      </w:r>
      <w:r w:rsidR="00502FDF">
        <w:rPr>
          <w:rFonts w:ascii="Trebuchet MS" w:hAnsi="Trebuchet MS"/>
        </w:rPr>
        <w:t xml:space="preserve">the </w:t>
      </w:r>
      <w:r w:rsidR="00D61DA0" w:rsidRPr="003C7C38">
        <w:rPr>
          <w:rFonts w:ascii="Trebuchet MS" w:hAnsi="Trebuchet MS"/>
        </w:rPr>
        <w:t xml:space="preserve">GTIN </w:t>
      </w:r>
      <w:r w:rsidR="00502FDF">
        <w:rPr>
          <w:rFonts w:ascii="Trebuchet MS" w:hAnsi="Trebuchet MS"/>
        </w:rPr>
        <w:t xml:space="preserve">Management Standard, please </w:t>
      </w:r>
      <w:r w:rsidR="00D61DA0" w:rsidRPr="003C7C38">
        <w:rPr>
          <w:rFonts w:ascii="Trebuchet MS" w:hAnsi="Trebuchet MS"/>
        </w:rPr>
        <w:t xml:space="preserve">visit </w:t>
      </w:r>
      <w:hyperlink r:id="rId17" w:history="1">
        <w:r w:rsidR="00502FDF" w:rsidRPr="00397025">
          <w:rPr>
            <w:rStyle w:val="Hyperlink"/>
            <w:rFonts w:ascii="Trebuchet MS" w:hAnsi="Trebuchet MS"/>
            <w:b/>
          </w:rPr>
          <w:t>www.gs1.org/gtinrules</w:t>
        </w:r>
      </w:hyperlink>
      <w:r w:rsidR="00502FDF">
        <w:rPr>
          <w:rFonts w:ascii="Trebuchet MS" w:hAnsi="Trebuchet MS"/>
        </w:rPr>
        <w:t>. You may c</w:t>
      </w:r>
      <w:r w:rsidR="00D61DA0" w:rsidRPr="003C7C38">
        <w:rPr>
          <w:rFonts w:ascii="Trebuchet MS" w:hAnsi="Trebuchet MS"/>
        </w:rPr>
        <w:t>ontact your data pool for more information</w:t>
      </w:r>
      <w:r w:rsidR="00A534D0">
        <w:rPr>
          <w:rFonts w:ascii="Trebuchet MS" w:hAnsi="Trebuchet MS"/>
        </w:rPr>
        <w:t xml:space="preserve"> or the Wakefern Data Sync team at </w:t>
      </w:r>
      <w:proofErr w:type="gramStart"/>
      <w:r w:rsidR="00A534D0">
        <w:rPr>
          <w:rFonts w:ascii="Trebuchet MS" w:hAnsi="Trebuchet MS"/>
        </w:rPr>
        <w:t xml:space="preserve">datasync@wakefern.com </w:t>
      </w:r>
      <w:r w:rsidR="00D61DA0" w:rsidRPr="003C7C38">
        <w:rPr>
          <w:rFonts w:ascii="Trebuchet MS" w:hAnsi="Trebuchet MS"/>
        </w:rPr>
        <w:t>.</w:t>
      </w:r>
      <w:proofErr w:type="gramEnd"/>
      <w:r w:rsidR="00502FDF">
        <w:rPr>
          <w:rFonts w:ascii="Trebuchet MS" w:hAnsi="Trebuchet MS"/>
        </w:rPr>
        <w:t xml:space="preserve"> </w:t>
      </w:r>
      <w:r w:rsidR="00323062" w:rsidRPr="00BA0DAA">
        <w:rPr>
          <w:rFonts w:ascii="Trebuchet MS" w:hAnsi="Trebuchet MS"/>
          <w:b/>
          <w:highlight w:val="yellow"/>
        </w:rPr>
        <w:t>Wakefern Food Corp requires all vendors to follow the GTIN Management Rules.</w:t>
      </w:r>
      <w:r w:rsidR="00323062">
        <w:rPr>
          <w:rFonts w:ascii="Trebuchet MS" w:hAnsi="Trebuchet MS"/>
        </w:rPr>
        <w:t xml:space="preserve"> </w:t>
      </w:r>
      <w:r w:rsidR="0087608B" w:rsidRPr="0087608B">
        <w:rPr>
          <w:rFonts w:ascii="Trebuchet MS" w:hAnsi="Trebuchet MS"/>
          <w:b/>
          <w:sz w:val="22"/>
          <w:highlight w:val="cyan"/>
        </w:rPr>
        <w:t>All Net Content and Case Pack changes will require a new GTIN.</w:t>
      </w:r>
      <w:r w:rsidR="0087608B" w:rsidRPr="0087608B">
        <w:rPr>
          <w:rFonts w:ascii="Trebuchet MS" w:hAnsi="Trebuchet MS"/>
          <w:b/>
          <w:sz w:val="22"/>
        </w:rPr>
        <w:t xml:space="preserve"> </w:t>
      </w:r>
    </w:p>
    <w:p w:rsidR="00F14659" w:rsidRPr="003C7C38" w:rsidRDefault="00F14659" w:rsidP="00754730">
      <w:pPr>
        <w:rPr>
          <w:rFonts w:ascii="Trebuchet MS" w:hAnsi="Trebuchet MS"/>
        </w:rPr>
      </w:pPr>
    </w:p>
    <w:p w:rsidR="008E1470" w:rsidRPr="003C7C38" w:rsidRDefault="008E1470" w:rsidP="00754730">
      <w:pPr>
        <w:rPr>
          <w:rFonts w:ascii="Trebuchet MS" w:hAnsi="Trebuchet MS"/>
        </w:rPr>
      </w:pPr>
    </w:p>
    <w:p w:rsidR="00F23741" w:rsidRPr="003C7C38" w:rsidRDefault="00F23741" w:rsidP="00754730">
      <w:pPr>
        <w:pStyle w:val="Heading2"/>
        <w:rPr>
          <w:rFonts w:ascii="Trebuchet MS" w:hAnsi="Trebuchet MS"/>
        </w:rPr>
      </w:pPr>
      <w:bookmarkStart w:id="14" w:name="_Toc4493127"/>
      <w:r w:rsidRPr="003C7C38">
        <w:rPr>
          <w:rFonts w:ascii="Trebuchet MS" w:hAnsi="Trebuchet MS"/>
        </w:rPr>
        <w:t xml:space="preserve">Catalogue Item Confirmation (CIC) </w:t>
      </w:r>
      <w:r w:rsidR="000A1CBB" w:rsidRPr="003C7C38">
        <w:rPr>
          <w:rFonts w:ascii="Trebuchet MS" w:hAnsi="Trebuchet MS"/>
        </w:rPr>
        <w:t>– Responses from Wakefern</w:t>
      </w:r>
      <w:bookmarkEnd w:id="14"/>
    </w:p>
    <w:p w:rsidR="007D3856" w:rsidRPr="003C7C38" w:rsidRDefault="00363141" w:rsidP="00754730">
      <w:pPr>
        <w:tabs>
          <w:tab w:val="left" w:pos="720"/>
        </w:tabs>
        <w:autoSpaceDE w:val="0"/>
        <w:autoSpaceDN w:val="0"/>
        <w:adjustRightInd w:val="0"/>
        <w:spacing w:after="120"/>
        <w:rPr>
          <w:rFonts w:ascii="Trebuchet MS" w:hAnsi="Trebuchet MS"/>
        </w:rPr>
      </w:pPr>
      <w:r w:rsidRPr="003C7C38">
        <w:rPr>
          <w:rFonts w:ascii="Trebuchet MS" w:hAnsi="Trebuchet MS"/>
        </w:rPr>
        <w:t>Wakefern has an auto-accept process to handle all publications received</w:t>
      </w:r>
      <w:r w:rsidR="00CD55C5" w:rsidRPr="003C7C38">
        <w:rPr>
          <w:rFonts w:ascii="Trebuchet MS" w:hAnsi="Trebuchet MS"/>
        </w:rPr>
        <w:t xml:space="preserve"> (CIC messages)</w:t>
      </w:r>
      <w:r w:rsidRPr="003C7C38">
        <w:rPr>
          <w:rFonts w:ascii="Trebuchet MS" w:hAnsi="Trebuchet MS"/>
        </w:rPr>
        <w:t xml:space="preserve">.  After Wakefern receives </w:t>
      </w:r>
      <w:r w:rsidR="007D3856" w:rsidRPr="003C7C38">
        <w:rPr>
          <w:rFonts w:ascii="Trebuchet MS" w:hAnsi="Trebuchet MS"/>
        </w:rPr>
        <w:t xml:space="preserve">the CIN, the message is </w:t>
      </w:r>
      <w:r w:rsidRPr="003C7C38">
        <w:rPr>
          <w:rFonts w:ascii="Trebuchet MS" w:hAnsi="Trebuchet MS"/>
        </w:rPr>
        <w:t xml:space="preserve">subjected to matching and validation rules.  The Catalogue Item Confirmation (CIC) </w:t>
      </w:r>
      <w:r w:rsidR="007D3856" w:rsidRPr="003C7C38">
        <w:rPr>
          <w:rFonts w:ascii="Trebuchet MS" w:hAnsi="Trebuchet MS"/>
        </w:rPr>
        <w:t>response</w:t>
      </w:r>
      <w:r w:rsidRPr="003C7C38">
        <w:rPr>
          <w:rFonts w:ascii="Trebuchet MS" w:hAnsi="Trebuchet MS"/>
        </w:rPr>
        <w:t xml:space="preserve"> is generated immediately </w:t>
      </w:r>
      <w:r w:rsidRPr="003C7C38">
        <w:rPr>
          <w:rFonts w:ascii="Trebuchet MS" w:hAnsi="Trebuchet MS"/>
          <w:u w:val="single"/>
        </w:rPr>
        <w:t>after</w:t>
      </w:r>
      <w:r w:rsidRPr="003C7C38">
        <w:rPr>
          <w:rFonts w:ascii="Trebuchet MS" w:hAnsi="Trebuchet MS"/>
        </w:rPr>
        <w:t xml:space="preserve"> those rules are executed.</w:t>
      </w:r>
    </w:p>
    <w:p w:rsidR="008C3F51" w:rsidRDefault="008C3F51" w:rsidP="00754730">
      <w:pPr>
        <w:tabs>
          <w:tab w:val="left" w:pos="720"/>
        </w:tabs>
        <w:autoSpaceDE w:val="0"/>
        <w:autoSpaceDN w:val="0"/>
        <w:adjustRightInd w:val="0"/>
        <w:spacing w:after="120"/>
        <w:rPr>
          <w:rFonts w:ascii="Trebuchet MS" w:hAnsi="Trebuchet MS"/>
          <w:b/>
        </w:rPr>
      </w:pPr>
      <w:r w:rsidRPr="003C7C38">
        <w:rPr>
          <w:rFonts w:ascii="Trebuchet MS" w:hAnsi="Trebuchet MS"/>
        </w:rPr>
        <w:t>1</w:t>
      </w:r>
      <w:r w:rsidR="006D6927">
        <w:rPr>
          <w:rFonts w:ascii="Trebuchet MS" w:hAnsi="Trebuchet MS"/>
        </w:rPr>
        <w:t>WorldSync</w:t>
      </w:r>
      <w:r w:rsidR="00623E0B">
        <w:rPr>
          <w:rFonts w:ascii="Trebuchet MS" w:hAnsi="Trebuchet MS"/>
        </w:rPr>
        <w:t xml:space="preserve"> u</w:t>
      </w:r>
      <w:r w:rsidRPr="003C7C38">
        <w:rPr>
          <w:rFonts w:ascii="Trebuchet MS" w:hAnsi="Trebuchet MS"/>
        </w:rPr>
        <w:t xml:space="preserve">sers </w:t>
      </w:r>
      <w:r w:rsidR="006D6927">
        <w:rPr>
          <w:rFonts w:ascii="Trebuchet MS" w:hAnsi="Trebuchet MS"/>
        </w:rPr>
        <w:t>should re</w:t>
      </w:r>
      <w:r w:rsidRPr="003C7C38">
        <w:rPr>
          <w:rFonts w:ascii="Trebuchet MS" w:hAnsi="Trebuchet MS"/>
        </w:rPr>
        <w:t xml:space="preserve">view the </w:t>
      </w:r>
      <w:r w:rsidRPr="009611D8">
        <w:rPr>
          <w:rFonts w:ascii="Trebuchet MS" w:hAnsi="Trebuchet MS"/>
        </w:rPr>
        <w:t>“Sync Status Report” and the “Item Sync Exception Report”</w:t>
      </w:r>
      <w:r w:rsidRPr="003C7C38">
        <w:rPr>
          <w:rFonts w:ascii="Trebuchet MS" w:hAnsi="Trebuchet MS"/>
        </w:rPr>
        <w:t xml:space="preserve"> in the Item Management application to determine if synchronization was successful.</w:t>
      </w:r>
      <w:r w:rsidR="00323062">
        <w:rPr>
          <w:rFonts w:ascii="Trebuchet MS" w:hAnsi="Trebuchet MS"/>
        </w:rPr>
        <w:t xml:space="preserve"> </w:t>
      </w:r>
      <w:r w:rsidR="00323062" w:rsidRPr="00AE4AE4">
        <w:rPr>
          <w:rFonts w:ascii="Trebuchet MS" w:hAnsi="Trebuchet MS"/>
          <w:b/>
        </w:rPr>
        <w:t xml:space="preserve">Please utilize the Wakefern Playlist within 1WorldSync </w:t>
      </w:r>
      <w:r w:rsidR="00EC7F03" w:rsidRPr="00AE4AE4">
        <w:rPr>
          <w:rFonts w:ascii="Trebuchet MS" w:hAnsi="Trebuchet MS"/>
          <w:b/>
        </w:rPr>
        <w:t xml:space="preserve">Item Maintenance </w:t>
      </w:r>
      <w:r w:rsidR="00323062" w:rsidRPr="00AE4AE4">
        <w:rPr>
          <w:rFonts w:ascii="Trebuchet MS" w:hAnsi="Trebuchet MS"/>
          <w:b/>
        </w:rPr>
        <w:t xml:space="preserve">to ensure you have provided all required and requested attributes. </w:t>
      </w:r>
      <w:r w:rsidR="00EC7F03" w:rsidRPr="00AE4AE4">
        <w:rPr>
          <w:rFonts w:ascii="Trebuchet MS" w:hAnsi="Trebuchet MS"/>
          <w:b/>
        </w:rPr>
        <w:t>By utilizing the Wakefern Playlist, you can spot errors and omissions immediately with online data validations</w:t>
      </w:r>
      <w:r w:rsidR="00526A2C" w:rsidRPr="00AE4AE4">
        <w:rPr>
          <w:rFonts w:ascii="Trebuchet MS" w:hAnsi="Trebuchet MS"/>
          <w:b/>
        </w:rPr>
        <w:t xml:space="preserve"> and avoid item set up delays</w:t>
      </w:r>
      <w:r w:rsidR="00EC7F03" w:rsidRPr="00AE4AE4">
        <w:rPr>
          <w:rFonts w:ascii="Trebuchet MS" w:hAnsi="Trebuchet MS"/>
          <w:b/>
        </w:rPr>
        <w:t>.</w:t>
      </w:r>
    </w:p>
    <w:p w:rsidR="00F14659" w:rsidRPr="00AE4AE4" w:rsidRDefault="00F14659" w:rsidP="00754730">
      <w:pPr>
        <w:tabs>
          <w:tab w:val="left" w:pos="720"/>
        </w:tabs>
        <w:autoSpaceDE w:val="0"/>
        <w:autoSpaceDN w:val="0"/>
        <w:adjustRightInd w:val="0"/>
        <w:spacing w:after="120"/>
        <w:rPr>
          <w:rFonts w:ascii="Trebuchet MS" w:hAnsi="Trebuchet MS"/>
          <w:b/>
        </w:rPr>
      </w:pPr>
    </w:p>
    <w:p w:rsidR="00B1516C" w:rsidRPr="003C7C38" w:rsidRDefault="00B1516C" w:rsidP="00754730">
      <w:pPr>
        <w:tabs>
          <w:tab w:val="left" w:pos="720"/>
        </w:tabs>
        <w:autoSpaceDE w:val="0"/>
        <w:autoSpaceDN w:val="0"/>
        <w:adjustRightInd w:val="0"/>
        <w:spacing w:after="120"/>
        <w:rPr>
          <w:rFonts w:ascii="Trebuchet MS" w:hAnsi="Trebuchet MS"/>
        </w:rPr>
      </w:pPr>
    </w:p>
    <w:p w:rsidR="007D3856" w:rsidRPr="003C7C38" w:rsidRDefault="007D3856" w:rsidP="007D3856">
      <w:pPr>
        <w:pStyle w:val="Heading3"/>
        <w:rPr>
          <w:rFonts w:ascii="Trebuchet MS" w:hAnsi="Trebuchet MS"/>
        </w:rPr>
      </w:pPr>
      <w:bookmarkStart w:id="15" w:name="_Toc4493128"/>
      <w:r w:rsidRPr="003C7C38">
        <w:rPr>
          <w:rFonts w:ascii="Trebuchet MS" w:hAnsi="Trebuchet MS"/>
        </w:rPr>
        <w:t>Wakefern CIC Responses to Initial Load and Item Changes</w:t>
      </w:r>
      <w:bookmarkEnd w:id="15"/>
    </w:p>
    <w:p w:rsidR="00BA4972" w:rsidRPr="003C7C38" w:rsidRDefault="00BA4972" w:rsidP="00BA4972">
      <w:pPr>
        <w:rPr>
          <w:rFonts w:ascii="Trebuchet MS" w:hAnsi="Trebuchet MS"/>
        </w:rPr>
      </w:pPr>
      <w:r w:rsidRPr="003C7C38">
        <w:rPr>
          <w:rFonts w:ascii="Trebuchet MS" w:hAnsi="Trebuchet MS"/>
          <w:b/>
          <w:u w:val="single"/>
        </w:rPr>
        <w:t>Synchronized</w:t>
      </w:r>
      <w:r w:rsidRPr="003C7C38">
        <w:rPr>
          <w:rFonts w:ascii="Trebuchet MS" w:hAnsi="Trebuchet MS"/>
        </w:rPr>
        <w:t>:  Item has been successfully updated in the Wakefern database</w:t>
      </w:r>
      <w:r w:rsidR="00B1516C">
        <w:rPr>
          <w:rFonts w:ascii="Trebuchet MS" w:hAnsi="Trebuchet MS"/>
        </w:rPr>
        <w:t xml:space="preserve"> and is synchronized to the assi</w:t>
      </w:r>
      <w:r w:rsidR="005E55E8">
        <w:rPr>
          <w:rFonts w:ascii="Trebuchet MS" w:hAnsi="Trebuchet MS"/>
        </w:rPr>
        <w:t>gned Wakefern item code in our item database</w:t>
      </w:r>
      <w:r w:rsidR="00B1516C">
        <w:rPr>
          <w:rFonts w:ascii="Trebuchet MS" w:hAnsi="Trebuchet MS"/>
        </w:rPr>
        <w:t>.</w:t>
      </w:r>
    </w:p>
    <w:p w:rsidR="00BA4972" w:rsidRDefault="00BA4972" w:rsidP="00BA4972">
      <w:pPr>
        <w:rPr>
          <w:rFonts w:ascii="Trebuchet MS" w:hAnsi="Trebuchet MS"/>
        </w:rPr>
      </w:pPr>
    </w:p>
    <w:p w:rsidR="00BA4972" w:rsidRPr="0085308F" w:rsidRDefault="00F23741" w:rsidP="00BA4972">
      <w:pPr>
        <w:rPr>
          <w:rFonts w:ascii="Trebuchet MS" w:hAnsi="Trebuchet MS"/>
        </w:rPr>
      </w:pPr>
      <w:r w:rsidRPr="003C7C38">
        <w:rPr>
          <w:rFonts w:ascii="Trebuchet MS" w:hAnsi="Trebuchet MS"/>
          <w:b/>
          <w:u w:val="single"/>
        </w:rPr>
        <w:t>R</w:t>
      </w:r>
      <w:r w:rsidR="000E5970" w:rsidRPr="003C7C38">
        <w:rPr>
          <w:rFonts w:ascii="Trebuchet MS" w:hAnsi="Trebuchet MS"/>
          <w:b/>
          <w:u w:val="single"/>
        </w:rPr>
        <w:t>eview</w:t>
      </w:r>
      <w:r w:rsidR="000E5970" w:rsidRPr="0085308F">
        <w:rPr>
          <w:rFonts w:ascii="Trebuchet MS" w:hAnsi="Trebuchet MS"/>
        </w:rPr>
        <w:t>: Item data has been received and d</w:t>
      </w:r>
      <w:r w:rsidR="005E55E8" w:rsidRPr="0085308F">
        <w:rPr>
          <w:rFonts w:ascii="Trebuchet MS" w:hAnsi="Trebuchet MS"/>
        </w:rPr>
        <w:t xml:space="preserve">ifferences in data have been </w:t>
      </w:r>
      <w:r w:rsidR="000E5970" w:rsidRPr="0085308F">
        <w:rPr>
          <w:rFonts w:ascii="Trebuchet MS" w:hAnsi="Trebuchet MS"/>
        </w:rPr>
        <w:t>identified</w:t>
      </w:r>
      <w:r w:rsidR="005E55E8" w:rsidRPr="0085308F">
        <w:rPr>
          <w:rFonts w:ascii="Trebuchet MS" w:hAnsi="Trebuchet MS"/>
        </w:rPr>
        <w:t xml:space="preserve"> requiring the data undergo </w:t>
      </w:r>
      <w:r w:rsidR="00B1516C" w:rsidRPr="0085308F">
        <w:rPr>
          <w:rFonts w:ascii="Trebuchet MS" w:hAnsi="Trebuchet MS"/>
        </w:rPr>
        <w:t>further review</w:t>
      </w:r>
      <w:r w:rsidR="005E55E8" w:rsidRPr="0085308F">
        <w:rPr>
          <w:rFonts w:ascii="Trebuchet MS" w:hAnsi="Trebuchet MS"/>
        </w:rPr>
        <w:t>.</w:t>
      </w:r>
    </w:p>
    <w:p w:rsidR="0085308F" w:rsidRPr="0085308F" w:rsidRDefault="0085308F" w:rsidP="00BA4972">
      <w:pPr>
        <w:rPr>
          <w:rFonts w:ascii="Trebuchet MS" w:hAnsi="Trebuchet MS"/>
        </w:rPr>
      </w:pPr>
    </w:p>
    <w:p w:rsidR="00BA4972" w:rsidRPr="003C7C38" w:rsidRDefault="00BA4972" w:rsidP="00632DFA">
      <w:pPr>
        <w:pStyle w:val="Heading3"/>
        <w:numPr>
          <w:ilvl w:val="3"/>
          <w:numId w:val="6"/>
        </w:numPr>
        <w:rPr>
          <w:rFonts w:ascii="Trebuchet MS" w:hAnsi="Trebuchet MS"/>
        </w:rPr>
      </w:pPr>
      <w:bookmarkStart w:id="16" w:name="_Toc4493129"/>
      <w:r w:rsidRPr="003C7C38">
        <w:rPr>
          <w:rFonts w:ascii="Trebuchet MS" w:hAnsi="Trebuchet MS"/>
        </w:rPr>
        <w:t>CIC Response - Review</w:t>
      </w:r>
      <w:bookmarkEnd w:id="16"/>
    </w:p>
    <w:p w:rsidR="00BA4972" w:rsidRPr="0085308F" w:rsidRDefault="00FB7ADA" w:rsidP="005E55E8">
      <w:pPr>
        <w:numPr>
          <w:ilvl w:val="0"/>
          <w:numId w:val="18"/>
        </w:numPr>
        <w:ind w:left="990" w:hanging="270"/>
        <w:rPr>
          <w:rFonts w:ascii="Trebuchet MS" w:hAnsi="Trebuchet MS"/>
          <w:szCs w:val="20"/>
        </w:rPr>
      </w:pPr>
      <w:r w:rsidRPr="0085308F">
        <w:rPr>
          <w:rFonts w:ascii="Trebuchet MS" w:hAnsi="Trebuchet MS"/>
        </w:rPr>
        <w:t>A CIC r</w:t>
      </w:r>
      <w:r w:rsidR="00BA4972" w:rsidRPr="0085308F">
        <w:rPr>
          <w:rFonts w:ascii="Trebuchet MS" w:hAnsi="Trebuchet MS"/>
        </w:rPr>
        <w:t xml:space="preserve">esponse of </w:t>
      </w:r>
      <w:r w:rsidR="00BA4972" w:rsidRPr="0085308F">
        <w:rPr>
          <w:rFonts w:ascii="Trebuchet MS" w:hAnsi="Trebuchet MS"/>
          <w:b/>
        </w:rPr>
        <w:t>Review</w:t>
      </w:r>
      <w:r w:rsidR="00BA4972" w:rsidRPr="0085308F">
        <w:rPr>
          <w:rFonts w:ascii="Trebuchet MS" w:hAnsi="Trebuchet MS"/>
        </w:rPr>
        <w:t xml:space="preserve"> implies that</w:t>
      </w:r>
      <w:r w:rsidR="005E55E8" w:rsidRPr="0085308F">
        <w:rPr>
          <w:rFonts w:ascii="Trebuchet MS" w:hAnsi="Trebuchet MS"/>
        </w:rPr>
        <w:t xml:space="preserve"> after comparison of the data published,</w:t>
      </w:r>
      <w:r w:rsidR="00BA4972" w:rsidRPr="0085308F">
        <w:rPr>
          <w:rFonts w:ascii="Trebuchet MS" w:hAnsi="Trebuchet MS"/>
        </w:rPr>
        <w:t xml:space="preserve"> di</w:t>
      </w:r>
      <w:r w:rsidR="005E55E8" w:rsidRPr="0085308F">
        <w:rPr>
          <w:rFonts w:ascii="Trebuchet MS" w:hAnsi="Trebuchet MS"/>
        </w:rPr>
        <w:t>fferences were found between the published data and the product data in Wakefern’s database</w:t>
      </w:r>
      <w:r w:rsidR="00EC7F03">
        <w:rPr>
          <w:rFonts w:ascii="Trebuchet MS" w:hAnsi="Trebuchet MS"/>
        </w:rPr>
        <w:t>, or an incorrect Publication Type was used</w:t>
      </w:r>
      <w:r w:rsidR="005E55E8" w:rsidRPr="0085308F">
        <w:rPr>
          <w:rFonts w:ascii="Trebuchet MS" w:hAnsi="Trebuchet MS"/>
        </w:rPr>
        <w:t xml:space="preserve">. </w:t>
      </w:r>
      <w:r w:rsidR="00BA4972" w:rsidRPr="0085308F">
        <w:rPr>
          <w:rFonts w:ascii="Trebuchet MS" w:hAnsi="Trebuchet MS"/>
          <w:szCs w:val="20"/>
        </w:rPr>
        <w:t>A Review status generates a</w:t>
      </w:r>
      <w:r w:rsidR="007A64C1" w:rsidRPr="0085308F">
        <w:rPr>
          <w:rFonts w:ascii="Trebuchet MS" w:hAnsi="Trebuchet MS"/>
          <w:szCs w:val="20"/>
        </w:rPr>
        <w:t>n internal</w:t>
      </w:r>
      <w:r w:rsidR="00BA4972" w:rsidRPr="0085308F">
        <w:rPr>
          <w:rFonts w:ascii="Trebuchet MS" w:hAnsi="Trebuchet MS"/>
          <w:szCs w:val="20"/>
        </w:rPr>
        <w:t xml:space="preserve"> notification </w:t>
      </w:r>
      <w:r w:rsidR="007A64C1" w:rsidRPr="0085308F">
        <w:rPr>
          <w:rFonts w:ascii="Trebuchet MS" w:hAnsi="Trebuchet MS"/>
          <w:szCs w:val="20"/>
        </w:rPr>
        <w:t xml:space="preserve">for a </w:t>
      </w:r>
      <w:r w:rsidR="00BA4972" w:rsidRPr="0085308F">
        <w:rPr>
          <w:rFonts w:ascii="Trebuchet MS" w:hAnsi="Trebuchet MS"/>
          <w:szCs w:val="20"/>
        </w:rPr>
        <w:t>Wakefern</w:t>
      </w:r>
      <w:r w:rsidR="007A64C1" w:rsidRPr="0085308F">
        <w:rPr>
          <w:rFonts w:ascii="Trebuchet MS" w:hAnsi="Trebuchet MS"/>
          <w:szCs w:val="20"/>
        </w:rPr>
        <w:t xml:space="preserve"> associate to review the di</w:t>
      </w:r>
      <w:r w:rsidR="005E55E8" w:rsidRPr="0085308F">
        <w:rPr>
          <w:rFonts w:ascii="Trebuchet MS" w:hAnsi="Trebuchet MS"/>
          <w:szCs w:val="20"/>
        </w:rPr>
        <w:t>fferences</w:t>
      </w:r>
      <w:r w:rsidRPr="0085308F">
        <w:rPr>
          <w:rFonts w:ascii="Trebuchet MS" w:hAnsi="Trebuchet MS"/>
          <w:szCs w:val="20"/>
        </w:rPr>
        <w:t xml:space="preserve"> found in the product data.</w:t>
      </w:r>
      <w:r w:rsidR="007A64C1" w:rsidRPr="0085308F">
        <w:rPr>
          <w:rFonts w:ascii="Trebuchet MS" w:hAnsi="Trebuchet MS"/>
          <w:szCs w:val="20"/>
        </w:rPr>
        <w:t xml:space="preserve"> </w:t>
      </w:r>
      <w:r w:rsidR="00BA4972" w:rsidRPr="0085308F">
        <w:rPr>
          <w:rFonts w:ascii="Trebuchet MS" w:hAnsi="Trebuchet MS"/>
          <w:szCs w:val="20"/>
        </w:rPr>
        <w:t>Once an item is internally reviewed and audited</w:t>
      </w:r>
      <w:r w:rsidR="00A81BFB" w:rsidRPr="0085308F">
        <w:rPr>
          <w:rFonts w:ascii="Trebuchet MS" w:hAnsi="Trebuchet MS"/>
          <w:szCs w:val="20"/>
        </w:rPr>
        <w:t>,</w:t>
      </w:r>
      <w:r w:rsidR="00BA4972" w:rsidRPr="0085308F">
        <w:rPr>
          <w:rFonts w:ascii="Trebuchet MS" w:hAnsi="Trebuchet MS"/>
          <w:szCs w:val="20"/>
        </w:rPr>
        <w:t xml:space="preserve"> Wakefern has the ability to </w:t>
      </w:r>
      <w:r w:rsidR="00BA4972" w:rsidRPr="0085308F">
        <w:rPr>
          <w:rFonts w:ascii="Trebuchet MS" w:hAnsi="Trebuchet MS"/>
          <w:b/>
          <w:szCs w:val="20"/>
        </w:rPr>
        <w:t>Challenge</w:t>
      </w:r>
      <w:r w:rsidR="00BA4972" w:rsidRPr="0085308F">
        <w:rPr>
          <w:rFonts w:ascii="Trebuchet MS" w:hAnsi="Trebuchet MS"/>
          <w:szCs w:val="20"/>
        </w:rPr>
        <w:t xml:space="preserve"> the vendor</w:t>
      </w:r>
      <w:r w:rsidRPr="0085308F">
        <w:rPr>
          <w:rFonts w:ascii="Trebuchet MS" w:hAnsi="Trebuchet MS"/>
          <w:szCs w:val="20"/>
        </w:rPr>
        <w:t>’</w:t>
      </w:r>
      <w:r w:rsidR="00BA4972" w:rsidRPr="0085308F">
        <w:rPr>
          <w:rFonts w:ascii="Trebuchet MS" w:hAnsi="Trebuchet MS"/>
          <w:szCs w:val="20"/>
        </w:rPr>
        <w:t xml:space="preserve">s data.  </w:t>
      </w:r>
    </w:p>
    <w:p w:rsidR="00010678" w:rsidRPr="0085308F" w:rsidRDefault="00010678" w:rsidP="00BA4972">
      <w:pPr>
        <w:ind w:left="720"/>
        <w:rPr>
          <w:rFonts w:ascii="Trebuchet MS" w:hAnsi="Trebuchet MS"/>
          <w:szCs w:val="20"/>
        </w:rPr>
      </w:pPr>
    </w:p>
    <w:p w:rsidR="00BE71DD" w:rsidRDefault="00BA4972" w:rsidP="00B1516C">
      <w:pPr>
        <w:rPr>
          <w:rFonts w:ascii="Trebuchet MS" w:hAnsi="Trebuchet MS"/>
        </w:rPr>
      </w:pPr>
      <w:r w:rsidRPr="003C7C38">
        <w:rPr>
          <w:rFonts w:ascii="Trebuchet MS" w:hAnsi="Trebuchet MS"/>
          <w:b/>
          <w:szCs w:val="20"/>
          <w:u w:val="single"/>
        </w:rPr>
        <w:t>Challenge</w:t>
      </w:r>
      <w:r w:rsidRPr="003C7C38">
        <w:rPr>
          <w:rFonts w:ascii="Trebuchet MS" w:hAnsi="Trebuchet MS"/>
          <w:szCs w:val="20"/>
        </w:rPr>
        <w:t xml:space="preserve">:  Wakefern may </w:t>
      </w:r>
      <w:r w:rsidR="003A1F15" w:rsidRPr="003C7C38">
        <w:rPr>
          <w:rFonts w:ascii="Trebuchet MS" w:hAnsi="Trebuchet MS"/>
          <w:szCs w:val="20"/>
        </w:rPr>
        <w:t>audit and challenge</w:t>
      </w:r>
      <w:r w:rsidR="005F3E40" w:rsidRPr="003C7C38">
        <w:rPr>
          <w:rFonts w:ascii="Trebuchet MS" w:hAnsi="Trebuchet MS"/>
          <w:szCs w:val="20"/>
        </w:rPr>
        <w:t xml:space="preserve"> data elements, sending via email specific information regarding </w:t>
      </w:r>
      <w:r w:rsidR="00A81BFB" w:rsidRPr="003C7C38">
        <w:rPr>
          <w:rFonts w:ascii="Trebuchet MS" w:hAnsi="Trebuchet MS"/>
          <w:szCs w:val="20"/>
        </w:rPr>
        <w:t>the</w:t>
      </w:r>
      <w:r w:rsidR="005F3E40" w:rsidRPr="003C7C38">
        <w:rPr>
          <w:rFonts w:ascii="Trebuchet MS" w:hAnsi="Trebuchet MS"/>
          <w:szCs w:val="20"/>
        </w:rPr>
        <w:t xml:space="preserve"> </w:t>
      </w:r>
      <w:r w:rsidR="007A64C1" w:rsidRPr="003C7C38">
        <w:rPr>
          <w:rFonts w:ascii="Trebuchet MS" w:hAnsi="Trebuchet MS"/>
          <w:szCs w:val="20"/>
        </w:rPr>
        <w:t xml:space="preserve">data </w:t>
      </w:r>
      <w:r w:rsidR="005F3E40" w:rsidRPr="003C7C38">
        <w:rPr>
          <w:rFonts w:ascii="Trebuchet MS" w:hAnsi="Trebuchet MS"/>
          <w:szCs w:val="20"/>
        </w:rPr>
        <w:t xml:space="preserve">discrepancy. </w:t>
      </w:r>
      <w:r w:rsidR="00DD432A" w:rsidRPr="003C7C38">
        <w:rPr>
          <w:rFonts w:ascii="Trebuchet MS" w:hAnsi="Trebuchet MS"/>
          <w:szCs w:val="20"/>
        </w:rPr>
        <w:t>It is expected that the</w:t>
      </w:r>
      <w:r w:rsidR="007A64C1" w:rsidRPr="003C7C38">
        <w:rPr>
          <w:rFonts w:ascii="Trebuchet MS" w:hAnsi="Trebuchet MS"/>
          <w:szCs w:val="20"/>
        </w:rPr>
        <w:t xml:space="preserve"> trading partner review the product data and </w:t>
      </w:r>
      <w:r w:rsidR="00DD432A" w:rsidRPr="003C7C38">
        <w:rPr>
          <w:rFonts w:ascii="Trebuchet MS" w:hAnsi="Trebuchet MS"/>
          <w:szCs w:val="20"/>
        </w:rPr>
        <w:t>where appropriate</w:t>
      </w:r>
      <w:r w:rsidR="005E55E8">
        <w:rPr>
          <w:rFonts w:ascii="Trebuchet MS" w:hAnsi="Trebuchet MS"/>
          <w:szCs w:val="20"/>
        </w:rPr>
        <w:t>,</w:t>
      </w:r>
      <w:r w:rsidR="007A64C1" w:rsidRPr="003C7C38">
        <w:rPr>
          <w:rFonts w:ascii="Trebuchet MS" w:hAnsi="Trebuchet MS"/>
          <w:szCs w:val="20"/>
        </w:rPr>
        <w:t xml:space="preserve"> publish </w:t>
      </w:r>
      <w:r w:rsidR="00DD432A" w:rsidRPr="003C7C38">
        <w:rPr>
          <w:rFonts w:ascii="Trebuchet MS" w:hAnsi="Trebuchet MS"/>
          <w:szCs w:val="20"/>
        </w:rPr>
        <w:t>corrections</w:t>
      </w:r>
      <w:r w:rsidR="007A64C1" w:rsidRPr="003C7C38">
        <w:rPr>
          <w:rFonts w:ascii="Trebuchet MS" w:hAnsi="Trebuchet MS"/>
          <w:szCs w:val="20"/>
        </w:rPr>
        <w:t xml:space="preserve"> to the data.  If the trading partner, upon its</w:t>
      </w:r>
      <w:r w:rsidR="00BE71DD" w:rsidRPr="003C7C38">
        <w:rPr>
          <w:rFonts w:ascii="Trebuchet MS" w:hAnsi="Trebuchet MS"/>
          <w:szCs w:val="20"/>
        </w:rPr>
        <w:t xml:space="preserve"> own</w:t>
      </w:r>
      <w:r w:rsidR="007A64C1" w:rsidRPr="003C7C38">
        <w:rPr>
          <w:rFonts w:ascii="Trebuchet MS" w:hAnsi="Trebuchet MS"/>
          <w:szCs w:val="20"/>
        </w:rPr>
        <w:t xml:space="preserve"> internal review process, determines the published data is correct, you must report this information back to Wakefern, via email to </w:t>
      </w:r>
      <w:hyperlink r:id="rId18" w:history="1">
        <w:r w:rsidR="007A64C1" w:rsidRPr="00F438C3">
          <w:rPr>
            <w:rFonts w:ascii="Trebuchet MS" w:hAnsi="Trebuchet MS"/>
            <w:b/>
            <w:color w:val="4472C4"/>
            <w:szCs w:val="20"/>
          </w:rPr>
          <w:t>datasync@wakefern.com</w:t>
        </w:r>
      </w:hyperlink>
      <w:r w:rsidR="007A64C1" w:rsidRPr="003C7C38">
        <w:rPr>
          <w:rFonts w:ascii="Trebuchet MS" w:hAnsi="Trebuchet MS"/>
          <w:szCs w:val="20"/>
        </w:rPr>
        <w:t>.</w:t>
      </w:r>
      <w:r w:rsidR="00A63833">
        <w:rPr>
          <w:rFonts w:ascii="Trebuchet MS" w:hAnsi="Trebuchet MS"/>
        </w:rPr>
        <w:t xml:space="preserve"> </w:t>
      </w:r>
      <w:r w:rsidRPr="003C7C38">
        <w:rPr>
          <w:rFonts w:ascii="Trebuchet MS" w:hAnsi="Trebuchet MS"/>
        </w:rPr>
        <w:t xml:space="preserve">Examples of discrepancies are dimensions, net content, unit of measure, and others. </w:t>
      </w:r>
    </w:p>
    <w:p w:rsidR="00F14659" w:rsidRDefault="00F14659" w:rsidP="00B1516C">
      <w:pPr>
        <w:rPr>
          <w:rFonts w:ascii="Trebuchet MS" w:hAnsi="Trebuchet MS"/>
        </w:rPr>
      </w:pPr>
    </w:p>
    <w:p w:rsidR="00F14659" w:rsidRDefault="00F14659" w:rsidP="00B1516C">
      <w:pPr>
        <w:rPr>
          <w:rFonts w:ascii="Trebuchet MS" w:hAnsi="Trebuchet MS"/>
        </w:rPr>
      </w:pPr>
    </w:p>
    <w:p w:rsidR="00F14659" w:rsidRDefault="00F14659" w:rsidP="00B1516C">
      <w:pPr>
        <w:rPr>
          <w:rFonts w:ascii="Trebuchet MS" w:hAnsi="Trebuchet MS"/>
        </w:rPr>
      </w:pPr>
    </w:p>
    <w:p w:rsidR="00707886" w:rsidRPr="003C7C38" w:rsidRDefault="00707886" w:rsidP="00262EF1">
      <w:pPr>
        <w:ind w:left="720"/>
        <w:rPr>
          <w:rFonts w:ascii="Trebuchet MS" w:hAnsi="Trebuchet MS"/>
          <w:b/>
          <w:u w:val="single"/>
        </w:rPr>
      </w:pPr>
    </w:p>
    <w:p w:rsidR="000E5970" w:rsidRPr="003C7C38" w:rsidRDefault="000E5970" w:rsidP="00BA4972">
      <w:pPr>
        <w:rPr>
          <w:rFonts w:ascii="Trebuchet MS" w:hAnsi="Trebuchet MS"/>
        </w:rPr>
      </w:pPr>
      <w:r w:rsidRPr="003C7C38">
        <w:rPr>
          <w:rFonts w:ascii="Trebuchet MS" w:hAnsi="Trebuchet MS"/>
          <w:b/>
          <w:u w:val="single"/>
        </w:rPr>
        <w:t>Reject:</w:t>
      </w:r>
      <w:r w:rsidRPr="003C7C38">
        <w:rPr>
          <w:rFonts w:ascii="Trebuchet MS" w:hAnsi="Trebuchet MS"/>
        </w:rPr>
        <w:t xml:space="preserve">  </w:t>
      </w:r>
      <w:r w:rsidR="00F83937" w:rsidRPr="003C7C38">
        <w:rPr>
          <w:rFonts w:ascii="Trebuchet MS" w:hAnsi="Trebuchet MS"/>
        </w:rPr>
        <w:t>The item record failed to match an item in the Wakefern item database, for one of the following reasons:</w:t>
      </w:r>
    </w:p>
    <w:p w:rsidR="001501CA" w:rsidRPr="003C7C38" w:rsidRDefault="001501CA" w:rsidP="001501CA">
      <w:pPr>
        <w:ind w:left="1080"/>
        <w:rPr>
          <w:rFonts w:ascii="Trebuchet MS" w:hAnsi="Trebuchet MS"/>
        </w:rPr>
      </w:pPr>
    </w:p>
    <w:p w:rsidR="00F83937" w:rsidRPr="003C7C38" w:rsidRDefault="00F83937" w:rsidP="00F83937">
      <w:pPr>
        <w:numPr>
          <w:ilvl w:val="0"/>
          <w:numId w:val="14"/>
        </w:numPr>
        <w:rPr>
          <w:rFonts w:ascii="Trebuchet MS" w:hAnsi="Trebuchet MS"/>
        </w:rPr>
      </w:pPr>
      <w:r w:rsidRPr="003C7C38">
        <w:rPr>
          <w:rFonts w:ascii="Trebuchet MS" w:hAnsi="Trebuchet MS"/>
        </w:rPr>
        <w:t>The UPC on the “Each” level GTIN could not be matched in Wakefern’s interna</w:t>
      </w:r>
      <w:r w:rsidR="00BC46FF">
        <w:rPr>
          <w:rFonts w:ascii="Trebuchet MS" w:hAnsi="Trebuchet MS"/>
        </w:rPr>
        <w:t>l systems</w:t>
      </w:r>
    </w:p>
    <w:p w:rsidR="00F83937" w:rsidRPr="003C7C38" w:rsidRDefault="00F83937" w:rsidP="00F83937">
      <w:pPr>
        <w:numPr>
          <w:ilvl w:val="0"/>
          <w:numId w:val="14"/>
        </w:numPr>
        <w:rPr>
          <w:rFonts w:ascii="Trebuchet MS" w:hAnsi="Trebuchet MS"/>
        </w:rPr>
      </w:pPr>
      <w:r w:rsidRPr="003C7C38">
        <w:rPr>
          <w:rFonts w:ascii="Trebuchet MS" w:hAnsi="Trebuchet MS"/>
        </w:rPr>
        <w:t xml:space="preserve">Wakefern could not find a match on the UPC on the GTIN’s above the </w:t>
      </w:r>
      <w:r w:rsidR="005A4687" w:rsidRPr="003C7C38">
        <w:rPr>
          <w:rFonts w:ascii="Trebuchet MS" w:hAnsi="Trebuchet MS"/>
        </w:rPr>
        <w:t>“</w:t>
      </w:r>
      <w:r w:rsidRPr="003C7C38">
        <w:rPr>
          <w:rFonts w:ascii="Trebuchet MS" w:hAnsi="Trebuchet MS"/>
        </w:rPr>
        <w:t>Each</w:t>
      </w:r>
      <w:r w:rsidR="005A4687" w:rsidRPr="003C7C38">
        <w:rPr>
          <w:rFonts w:ascii="Trebuchet MS" w:hAnsi="Trebuchet MS"/>
        </w:rPr>
        <w:t>”</w:t>
      </w:r>
      <w:r w:rsidRPr="003C7C38">
        <w:rPr>
          <w:rFonts w:ascii="Trebuchet MS" w:hAnsi="Trebuchet MS"/>
        </w:rPr>
        <w:t xml:space="preserve"> leve</w:t>
      </w:r>
      <w:r w:rsidR="007F7EB3">
        <w:rPr>
          <w:rFonts w:ascii="Trebuchet MS" w:hAnsi="Trebuchet MS"/>
        </w:rPr>
        <w:t>l GTIN in the item hierarchy</w:t>
      </w:r>
    </w:p>
    <w:p w:rsidR="00EC7F03" w:rsidRDefault="00F83937" w:rsidP="00EC7F03">
      <w:pPr>
        <w:numPr>
          <w:ilvl w:val="0"/>
          <w:numId w:val="14"/>
        </w:numPr>
        <w:rPr>
          <w:rFonts w:ascii="Trebuchet MS" w:hAnsi="Trebuchet MS"/>
        </w:rPr>
      </w:pPr>
      <w:r w:rsidRPr="003C7C38">
        <w:rPr>
          <w:rFonts w:ascii="Trebuchet MS" w:hAnsi="Trebuchet MS"/>
        </w:rPr>
        <w:t>Th</w:t>
      </w:r>
      <w:r w:rsidR="00CE7E3B">
        <w:rPr>
          <w:rFonts w:ascii="Trebuchet MS" w:hAnsi="Trebuchet MS"/>
        </w:rPr>
        <w:t xml:space="preserve">e </w:t>
      </w:r>
      <w:r w:rsidR="006D6927">
        <w:rPr>
          <w:rFonts w:ascii="Trebuchet MS" w:hAnsi="Trebuchet MS"/>
          <w:i/>
        </w:rPr>
        <w:t>totalQuantityOfNextLowerTradeItem</w:t>
      </w:r>
      <w:r w:rsidR="00CE7E3B" w:rsidRPr="007F56D2">
        <w:rPr>
          <w:rFonts w:ascii="Trebuchet MS" w:hAnsi="Trebuchet MS"/>
          <w:color w:val="00B050"/>
        </w:rPr>
        <w:t xml:space="preserve"> </w:t>
      </w:r>
      <w:r w:rsidR="002D7810" w:rsidRPr="0085308F">
        <w:rPr>
          <w:rFonts w:ascii="Trebuchet MS" w:hAnsi="Trebuchet MS"/>
        </w:rPr>
        <w:t xml:space="preserve">(1WS – Qty of Next Level Item) </w:t>
      </w:r>
      <w:r w:rsidRPr="0085308F">
        <w:rPr>
          <w:rFonts w:ascii="Trebuchet MS" w:hAnsi="Trebuchet MS"/>
        </w:rPr>
        <w:t>o</w:t>
      </w:r>
      <w:r w:rsidR="006D6927" w:rsidRPr="0085308F">
        <w:rPr>
          <w:rFonts w:ascii="Trebuchet MS" w:hAnsi="Trebuchet MS"/>
        </w:rPr>
        <w:t>f</w:t>
      </w:r>
      <w:r w:rsidR="002D7810" w:rsidRPr="0085308F">
        <w:rPr>
          <w:rFonts w:ascii="Trebuchet MS" w:hAnsi="Trebuchet MS"/>
        </w:rPr>
        <w:t xml:space="preserve"> the </w:t>
      </w:r>
      <w:r w:rsidRPr="0085308F">
        <w:rPr>
          <w:rFonts w:ascii="Trebuchet MS" w:hAnsi="Trebuchet MS"/>
        </w:rPr>
        <w:t>GTINs</w:t>
      </w:r>
      <w:r w:rsidR="002D7810" w:rsidRPr="0085308F">
        <w:rPr>
          <w:rFonts w:ascii="Trebuchet MS" w:hAnsi="Trebuchet MS"/>
        </w:rPr>
        <w:t xml:space="preserve"> above the </w:t>
      </w:r>
      <w:proofErr w:type="gramStart"/>
      <w:r w:rsidRPr="0085308F">
        <w:rPr>
          <w:rFonts w:ascii="Trebuchet MS" w:hAnsi="Trebuchet MS"/>
        </w:rPr>
        <w:t>Each</w:t>
      </w:r>
      <w:proofErr w:type="gramEnd"/>
      <w:r w:rsidRPr="0085308F">
        <w:rPr>
          <w:rFonts w:ascii="Trebuchet MS" w:hAnsi="Trebuchet MS"/>
        </w:rPr>
        <w:t xml:space="preserve"> level</w:t>
      </w:r>
      <w:r w:rsidR="002D7810" w:rsidRPr="0085308F">
        <w:rPr>
          <w:rFonts w:ascii="Trebuchet MS" w:hAnsi="Trebuchet MS"/>
        </w:rPr>
        <w:t>,</w:t>
      </w:r>
      <w:r w:rsidR="006D6927" w:rsidRPr="0085308F">
        <w:rPr>
          <w:rFonts w:ascii="Trebuchet MS" w:hAnsi="Trebuchet MS"/>
        </w:rPr>
        <w:t xml:space="preserve"> do</w:t>
      </w:r>
      <w:r w:rsidR="002D7810" w:rsidRPr="0085308F">
        <w:rPr>
          <w:rFonts w:ascii="Trebuchet MS" w:hAnsi="Trebuchet MS"/>
        </w:rPr>
        <w:t>es</w:t>
      </w:r>
      <w:r w:rsidR="00723015" w:rsidRPr="0085308F">
        <w:rPr>
          <w:rFonts w:ascii="Trebuchet MS" w:hAnsi="Trebuchet MS"/>
        </w:rPr>
        <w:t xml:space="preserve"> not match Wakefern’s internal systems</w:t>
      </w:r>
      <w:r w:rsidR="006D6927" w:rsidRPr="0085308F">
        <w:rPr>
          <w:rFonts w:ascii="Trebuchet MS" w:hAnsi="Trebuchet MS"/>
        </w:rPr>
        <w:t xml:space="preserve"> (</w:t>
      </w:r>
      <w:r w:rsidR="002D7810" w:rsidRPr="0085308F">
        <w:rPr>
          <w:rFonts w:ascii="Trebuchet MS" w:hAnsi="Trebuchet MS"/>
        </w:rPr>
        <w:t>total quantity of consumer units in the case).</w:t>
      </w:r>
    </w:p>
    <w:p w:rsidR="00526A2C" w:rsidRPr="00EC7F03" w:rsidRDefault="00526A2C" w:rsidP="00EC7F03">
      <w:pPr>
        <w:numPr>
          <w:ilvl w:val="0"/>
          <w:numId w:val="14"/>
        </w:numPr>
        <w:rPr>
          <w:rFonts w:ascii="Trebuchet MS" w:hAnsi="Trebuchet MS"/>
        </w:rPr>
      </w:pPr>
      <w:r>
        <w:rPr>
          <w:rFonts w:ascii="Trebuchet MS" w:hAnsi="Trebuchet MS"/>
        </w:rPr>
        <w:t xml:space="preserve">An incorrect publication type was used. </w:t>
      </w:r>
    </w:p>
    <w:p w:rsidR="00F83937" w:rsidRPr="003C7C38" w:rsidRDefault="00F83937" w:rsidP="00F83937">
      <w:pPr>
        <w:rPr>
          <w:rFonts w:ascii="Trebuchet MS" w:hAnsi="Trebuchet MS"/>
        </w:rPr>
      </w:pPr>
    </w:p>
    <w:p w:rsidR="005624AC" w:rsidRDefault="005624AC" w:rsidP="00F83937">
      <w:pPr>
        <w:rPr>
          <w:rFonts w:ascii="Trebuchet MS" w:hAnsi="Trebuchet MS"/>
          <w:b/>
        </w:rPr>
      </w:pPr>
      <w:r w:rsidRPr="003C7C38">
        <w:rPr>
          <w:rFonts w:ascii="Trebuchet MS" w:hAnsi="Trebuchet MS"/>
        </w:rPr>
        <w:t xml:space="preserve">Data synchronization standards support the use of </w:t>
      </w:r>
      <w:r w:rsidR="00723015" w:rsidRPr="003C7C38">
        <w:rPr>
          <w:rFonts w:ascii="Trebuchet MS" w:hAnsi="Trebuchet MS"/>
        </w:rPr>
        <w:t xml:space="preserve">Status Detail </w:t>
      </w:r>
      <w:r w:rsidRPr="003C7C38">
        <w:rPr>
          <w:rFonts w:ascii="Trebuchet MS" w:hAnsi="Trebuchet MS"/>
        </w:rPr>
        <w:t>codes</w:t>
      </w:r>
      <w:r w:rsidR="005220C8" w:rsidRPr="003C7C38">
        <w:rPr>
          <w:rFonts w:ascii="Trebuchet MS" w:hAnsi="Trebuchet MS"/>
        </w:rPr>
        <w:t xml:space="preserve"> on Review or Reject CIC’s</w:t>
      </w:r>
      <w:r w:rsidRPr="003C7C38">
        <w:rPr>
          <w:rFonts w:ascii="Trebuchet MS" w:hAnsi="Trebuchet MS"/>
        </w:rPr>
        <w:t xml:space="preserve"> to </w:t>
      </w:r>
      <w:r w:rsidR="005220C8" w:rsidRPr="003C7C38">
        <w:rPr>
          <w:rFonts w:ascii="Trebuchet MS" w:hAnsi="Trebuchet MS"/>
        </w:rPr>
        <w:t xml:space="preserve">further </w:t>
      </w:r>
      <w:r w:rsidRPr="003C7C38">
        <w:rPr>
          <w:rFonts w:ascii="Trebuchet MS" w:hAnsi="Trebuchet MS"/>
        </w:rPr>
        <w:t>explain the reas</w:t>
      </w:r>
      <w:r w:rsidR="00993C82" w:rsidRPr="003C7C38">
        <w:rPr>
          <w:rFonts w:ascii="Trebuchet MS" w:hAnsi="Trebuchet MS"/>
        </w:rPr>
        <w:t>on fo</w:t>
      </w:r>
      <w:r w:rsidR="005220C8" w:rsidRPr="003C7C38">
        <w:rPr>
          <w:rFonts w:ascii="Trebuchet MS" w:hAnsi="Trebuchet MS"/>
        </w:rPr>
        <w:t>r thos</w:t>
      </w:r>
      <w:r w:rsidR="00AB760C" w:rsidRPr="003C7C38">
        <w:rPr>
          <w:rFonts w:ascii="Trebuchet MS" w:hAnsi="Trebuchet MS"/>
        </w:rPr>
        <w:t>e</w:t>
      </w:r>
      <w:r w:rsidR="005220C8" w:rsidRPr="003C7C38">
        <w:rPr>
          <w:rFonts w:ascii="Trebuchet MS" w:hAnsi="Trebuchet MS"/>
        </w:rPr>
        <w:t xml:space="preserve"> CIC’s</w:t>
      </w:r>
      <w:r w:rsidR="005220C8" w:rsidRPr="00AE4AE4">
        <w:rPr>
          <w:rFonts w:ascii="Trebuchet MS" w:hAnsi="Trebuchet MS"/>
          <w:b/>
        </w:rPr>
        <w:t xml:space="preserve">. </w:t>
      </w:r>
      <w:r w:rsidR="00993C82" w:rsidRPr="00AE4AE4">
        <w:rPr>
          <w:rFonts w:ascii="Trebuchet MS" w:hAnsi="Trebuchet MS"/>
          <w:b/>
        </w:rPr>
        <w:t>Wakefern does</w:t>
      </w:r>
      <w:r w:rsidRPr="00AE4AE4">
        <w:rPr>
          <w:rFonts w:ascii="Trebuchet MS" w:hAnsi="Trebuchet MS"/>
          <w:b/>
        </w:rPr>
        <w:t xml:space="preserve"> not currently support these </w:t>
      </w:r>
      <w:r w:rsidR="003336EA" w:rsidRPr="00AE4AE4">
        <w:rPr>
          <w:rFonts w:ascii="Trebuchet MS" w:hAnsi="Trebuchet MS"/>
          <w:b/>
        </w:rPr>
        <w:t>codes;</w:t>
      </w:r>
      <w:r w:rsidR="00BE71DD" w:rsidRPr="00AE4AE4">
        <w:rPr>
          <w:rFonts w:ascii="Trebuchet MS" w:hAnsi="Trebuchet MS"/>
          <w:b/>
        </w:rPr>
        <w:t xml:space="preserve"> however, we are planning to make system changes providing us with the ability to communicate</w:t>
      </w:r>
      <w:r w:rsidR="007F56D2" w:rsidRPr="00AE4AE4">
        <w:rPr>
          <w:rFonts w:ascii="Trebuchet MS" w:hAnsi="Trebuchet MS"/>
          <w:b/>
        </w:rPr>
        <w:t xml:space="preserve"> an appropriate Status Detail code</w:t>
      </w:r>
      <w:r w:rsidR="00856C75">
        <w:rPr>
          <w:rFonts w:ascii="Trebuchet MS" w:hAnsi="Trebuchet MS"/>
          <w:b/>
        </w:rPr>
        <w:t xml:space="preserve"> sometime in the future</w:t>
      </w:r>
      <w:r w:rsidR="00D01FEC" w:rsidRPr="00AE4AE4">
        <w:rPr>
          <w:rFonts w:ascii="Trebuchet MS" w:hAnsi="Trebuchet MS"/>
          <w:b/>
        </w:rPr>
        <w:t>.</w:t>
      </w:r>
    </w:p>
    <w:p w:rsidR="00F14659" w:rsidRPr="00AE4AE4" w:rsidRDefault="00F14659" w:rsidP="00F83937">
      <w:pPr>
        <w:rPr>
          <w:rFonts w:ascii="Trebuchet MS" w:hAnsi="Trebuchet MS"/>
          <w:b/>
        </w:rPr>
      </w:pPr>
    </w:p>
    <w:p w:rsidR="00A63833" w:rsidRPr="003C7C38" w:rsidRDefault="00A63833" w:rsidP="00F83937">
      <w:pPr>
        <w:rPr>
          <w:rFonts w:ascii="Trebuchet MS" w:hAnsi="Trebuchet MS"/>
        </w:rPr>
      </w:pPr>
    </w:p>
    <w:p w:rsidR="007D3856" w:rsidRPr="003C7C38" w:rsidRDefault="007D3856" w:rsidP="00D01FEC">
      <w:pPr>
        <w:pStyle w:val="Heading3"/>
        <w:rPr>
          <w:rFonts w:ascii="Trebuchet MS" w:hAnsi="Trebuchet MS"/>
        </w:rPr>
      </w:pPr>
      <w:bookmarkStart w:id="17" w:name="_Toc4493130"/>
      <w:r w:rsidRPr="003C7C38">
        <w:rPr>
          <w:rFonts w:ascii="Trebuchet MS" w:hAnsi="Trebuchet MS"/>
        </w:rPr>
        <w:t>Wakefern CIC Responses to New Item Publications</w:t>
      </w:r>
      <w:bookmarkEnd w:id="17"/>
    </w:p>
    <w:p w:rsidR="000E5970" w:rsidRPr="0085308F" w:rsidRDefault="00CE7E3B" w:rsidP="005624AC">
      <w:pPr>
        <w:rPr>
          <w:rFonts w:ascii="Trebuchet MS" w:hAnsi="Trebuchet MS"/>
        </w:rPr>
      </w:pPr>
      <w:r>
        <w:rPr>
          <w:rFonts w:ascii="Trebuchet MS" w:hAnsi="Trebuchet MS"/>
          <w:b/>
          <w:u w:val="single"/>
        </w:rPr>
        <w:t>Received</w:t>
      </w:r>
      <w:r w:rsidR="00363141" w:rsidRPr="003C7C38">
        <w:rPr>
          <w:rFonts w:ascii="Trebuchet MS" w:hAnsi="Trebuchet MS"/>
        </w:rPr>
        <w:t xml:space="preserve">:  New Item has been </w:t>
      </w:r>
      <w:r w:rsidR="000E5970" w:rsidRPr="003C7C38">
        <w:rPr>
          <w:rFonts w:ascii="Trebuchet MS" w:hAnsi="Trebuchet MS"/>
        </w:rPr>
        <w:t xml:space="preserve">received </w:t>
      </w:r>
      <w:r w:rsidR="00363141" w:rsidRPr="003C7C38">
        <w:rPr>
          <w:rFonts w:ascii="Trebuchet MS" w:hAnsi="Trebuchet MS"/>
        </w:rPr>
        <w:t>by</w:t>
      </w:r>
      <w:r w:rsidR="000E5970" w:rsidRPr="003C7C38">
        <w:rPr>
          <w:rFonts w:ascii="Trebuchet MS" w:hAnsi="Trebuchet MS"/>
        </w:rPr>
        <w:t xml:space="preserve"> Wakefern, but no business dec</w:t>
      </w:r>
      <w:r w:rsidR="00363141" w:rsidRPr="003C7C38">
        <w:rPr>
          <w:rFonts w:ascii="Trebuchet MS" w:hAnsi="Trebuchet MS"/>
        </w:rPr>
        <w:t xml:space="preserve">ision has been made on the item.  </w:t>
      </w:r>
      <w:r w:rsidR="00623E0B">
        <w:rPr>
          <w:rFonts w:ascii="Trebuchet MS" w:hAnsi="Trebuchet MS"/>
        </w:rPr>
        <w:t xml:space="preserve">Wakefern does not automatically validate any data at this time. If all attributes are published correctly, </w:t>
      </w:r>
      <w:r w:rsidR="007F56D2">
        <w:rPr>
          <w:rFonts w:ascii="Trebuchet MS" w:hAnsi="Trebuchet MS"/>
        </w:rPr>
        <w:t xml:space="preserve">the </w:t>
      </w:r>
      <w:r w:rsidR="00623E0B" w:rsidRPr="0085308F">
        <w:rPr>
          <w:rFonts w:ascii="Trebuchet MS" w:hAnsi="Trebuchet MS"/>
        </w:rPr>
        <w:t>item will be available in the Wakefern New Item Portal</w:t>
      </w:r>
      <w:r w:rsidR="00010678" w:rsidRPr="0085308F">
        <w:rPr>
          <w:rFonts w:ascii="Trebuchet MS" w:hAnsi="Trebuchet MS"/>
        </w:rPr>
        <w:t>’s Data Sync Repository</w:t>
      </w:r>
      <w:r w:rsidR="00623E0B" w:rsidRPr="0085308F">
        <w:rPr>
          <w:rFonts w:ascii="Trebuchet MS" w:hAnsi="Trebuchet MS"/>
        </w:rPr>
        <w:t xml:space="preserve"> for </w:t>
      </w:r>
      <w:r w:rsidR="00856C75">
        <w:rPr>
          <w:rFonts w:ascii="Trebuchet MS" w:hAnsi="Trebuchet MS"/>
        </w:rPr>
        <w:t xml:space="preserve">you or </w:t>
      </w:r>
      <w:r w:rsidR="007F56D2" w:rsidRPr="0085308F">
        <w:rPr>
          <w:rFonts w:ascii="Trebuchet MS" w:hAnsi="Trebuchet MS"/>
        </w:rPr>
        <w:t xml:space="preserve">the </w:t>
      </w:r>
      <w:r w:rsidR="00623E0B" w:rsidRPr="0085308F">
        <w:rPr>
          <w:rFonts w:ascii="Trebuchet MS" w:hAnsi="Trebuchet MS"/>
        </w:rPr>
        <w:t>sales rep/broker to set up.</w:t>
      </w:r>
      <w:r w:rsidR="00010678" w:rsidRPr="0085308F">
        <w:rPr>
          <w:rFonts w:ascii="Trebuchet MS" w:hAnsi="Trebuchet MS"/>
        </w:rPr>
        <w:t xml:space="preserve"> The </w:t>
      </w:r>
      <w:r w:rsidR="007F56D2" w:rsidRPr="0085308F">
        <w:rPr>
          <w:rFonts w:ascii="Trebuchet MS" w:hAnsi="Trebuchet MS"/>
        </w:rPr>
        <w:t>i</w:t>
      </w:r>
      <w:r w:rsidR="00010678" w:rsidRPr="0085308F">
        <w:rPr>
          <w:rFonts w:ascii="Trebuchet MS" w:hAnsi="Trebuchet MS"/>
        </w:rPr>
        <w:t xml:space="preserve">tem will remain in a Received Status until </w:t>
      </w:r>
      <w:r w:rsidR="00856C75">
        <w:rPr>
          <w:rFonts w:ascii="Trebuchet MS" w:hAnsi="Trebuchet MS"/>
        </w:rPr>
        <w:t xml:space="preserve">you or </w:t>
      </w:r>
      <w:r w:rsidR="00010678" w:rsidRPr="0085308F">
        <w:rPr>
          <w:rFonts w:ascii="Trebuchet MS" w:hAnsi="Trebuchet MS"/>
        </w:rPr>
        <w:t xml:space="preserve">the sales rep/broker </w:t>
      </w:r>
      <w:r w:rsidR="007F56D2" w:rsidRPr="0085308F">
        <w:rPr>
          <w:rFonts w:ascii="Trebuchet MS" w:hAnsi="Trebuchet MS"/>
        </w:rPr>
        <w:t>submits the new item into the Wakefern New Item Portal</w:t>
      </w:r>
      <w:r w:rsidR="00010678" w:rsidRPr="0085308F">
        <w:rPr>
          <w:rFonts w:ascii="Trebuchet MS" w:hAnsi="Trebuchet MS"/>
        </w:rPr>
        <w:t>.</w:t>
      </w:r>
    </w:p>
    <w:p w:rsidR="00363141" w:rsidRPr="003C7C38" w:rsidRDefault="00363141" w:rsidP="00754730">
      <w:pPr>
        <w:ind w:left="720"/>
        <w:rPr>
          <w:rFonts w:ascii="Trebuchet MS" w:hAnsi="Trebuchet MS"/>
        </w:rPr>
      </w:pPr>
    </w:p>
    <w:p w:rsidR="000E5970" w:rsidRPr="0085308F" w:rsidRDefault="000E5970" w:rsidP="005624AC">
      <w:pPr>
        <w:rPr>
          <w:rFonts w:ascii="Trebuchet MS" w:hAnsi="Trebuchet MS"/>
        </w:rPr>
      </w:pPr>
      <w:r w:rsidRPr="003C7C38">
        <w:rPr>
          <w:rFonts w:ascii="Trebuchet MS" w:hAnsi="Trebuchet MS"/>
          <w:b/>
          <w:u w:val="single"/>
        </w:rPr>
        <w:t>Review</w:t>
      </w:r>
      <w:r w:rsidRPr="003C7C38">
        <w:rPr>
          <w:rFonts w:ascii="Trebuchet MS" w:hAnsi="Trebuchet MS"/>
        </w:rPr>
        <w:t xml:space="preserve">:  </w:t>
      </w:r>
      <w:r w:rsidR="00F14659">
        <w:rPr>
          <w:rFonts w:ascii="Trebuchet MS" w:hAnsi="Trebuchet MS"/>
        </w:rPr>
        <w:t xml:space="preserve">Check that you did publish using the publication type of “New”. If you did not, you will need to </w:t>
      </w:r>
      <w:proofErr w:type="gramStart"/>
      <w:r w:rsidR="00F14659">
        <w:rPr>
          <w:rFonts w:ascii="Trebuchet MS" w:hAnsi="Trebuchet MS"/>
        </w:rPr>
        <w:t>Republish</w:t>
      </w:r>
      <w:proofErr w:type="gramEnd"/>
      <w:r w:rsidR="00F14659">
        <w:rPr>
          <w:rFonts w:ascii="Trebuchet MS" w:hAnsi="Trebuchet MS"/>
        </w:rPr>
        <w:t xml:space="preserve"> as “New”. If you did, y</w:t>
      </w:r>
      <w:r w:rsidR="00D01FEC" w:rsidRPr="003C7C38">
        <w:rPr>
          <w:rFonts w:ascii="Trebuchet MS" w:hAnsi="Trebuchet MS"/>
        </w:rPr>
        <w:t>ou</w:t>
      </w:r>
      <w:r w:rsidR="00856C75">
        <w:rPr>
          <w:rFonts w:ascii="Trebuchet MS" w:hAnsi="Trebuchet MS"/>
        </w:rPr>
        <w:t xml:space="preserve"> or your</w:t>
      </w:r>
      <w:r w:rsidR="00D01FEC" w:rsidRPr="003C7C38">
        <w:rPr>
          <w:rFonts w:ascii="Trebuchet MS" w:hAnsi="Trebuchet MS"/>
        </w:rPr>
        <w:t xml:space="preserve"> s</w:t>
      </w:r>
      <w:r w:rsidRPr="003C7C38">
        <w:rPr>
          <w:rFonts w:ascii="Trebuchet MS" w:hAnsi="Trebuchet MS"/>
        </w:rPr>
        <w:t xml:space="preserve">ales person </w:t>
      </w:r>
      <w:r w:rsidR="00D01FEC" w:rsidRPr="003C7C38">
        <w:rPr>
          <w:rFonts w:ascii="Trebuchet MS" w:hAnsi="Trebuchet MS"/>
        </w:rPr>
        <w:t xml:space="preserve">(or broker) </w:t>
      </w:r>
      <w:r w:rsidRPr="003C7C38">
        <w:rPr>
          <w:rFonts w:ascii="Trebuchet MS" w:hAnsi="Trebuchet MS"/>
        </w:rPr>
        <w:t>has supplemented GDSN</w:t>
      </w:r>
      <w:r w:rsidR="00727335" w:rsidRPr="00F62971">
        <w:rPr>
          <w:rFonts w:ascii="Trebuchet MS" w:hAnsi="Trebuchet MS" w:cs="Arial"/>
          <w:bCs/>
          <w:color w:val="000000"/>
          <w:szCs w:val="20"/>
          <w:vertAlign w:val="superscript"/>
        </w:rPr>
        <w:sym w:font="Symbol" w:char="F0E2"/>
      </w:r>
      <w:r w:rsidRPr="003C7C38">
        <w:rPr>
          <w:rFonts w:ascii="Trebuchet MS" w:hAnsi="Trebuchet MS"/>
        </w:rPr>
        <w:t xml:space="preserve"> data in the Wakefern New Ite</w:t>
      </w:r>
      <w:r w:rsidR="00363141" w:rsidRPr="003C7C38">
        <w:rPr>
          <w:rFonts w:ascii="Trebuchet MS" w:hAnsi="Trebuchet MS"/>
        </w:rPr>
        <w:t xml:space="preserve">m Portal, and has </w:t>
      </w:r>
      <w:r w:rsidR="00D01FEC" w:rsidRPr="003C7C38">
        <w:rPr>
          <w:rFonts w:ascii="Trebuchet MS" w:hAnsi="Trebuchet MS"/>
        </w:rPr>
        <w:t>submitted t</w:t>
      </w:r>
      <w:r w:rsidR="00363141" w:rsidRPr="003C7C38">
        <w:rPr>
          <w:rFonts w:ascii="Trebuchet MS" w:hAnsi="Trebuchet MS"/>
        </w:rPr>
        <w:t xml:space="preserve">he item for Category Manager </w:t>
      </w:r>
      <w:r w:rsidR="003336EA" w:rsidRPr="003C7C38">
        <w:rPr>
          <w:rFonts w:ascii="Trebuchet MS" w:hAnsi="Trebuchet MS"/>
        </w:rPr>
        <w:t>Approval</w:t>
      </w:r>
      <w:r w:rsidR="00363141" w:rsidRPr="003C7C38">
        <w:rPr>
          <w:rFonts w:ascii="Trebuchet MS" w:hAnsi="Trebuchet MS"/>
        </w:rPr>
        <w:t>.</w:t>
      </w:r>
      <w:r w:rsidR="00010678">
        <w:rPr>
          <w:rFonts w:ascii="Trebuchet MS" w:hAnsi="Trebuchet MS"/>
        </w:rPr>
        <w:t xml:space="preserve"> </w:t>
      </w:r>
      <w:r w:rsidR="00010678" w:rsidRPr="0085308F">
        <w:rPr>
          <w:rFonts w:ascii="Trebuchet MS" w:hAnsi="Trebuchet MS"/>
        </w:rPr>
        <w:t xml:space="preserve">The item (GTIN) will remain in Review status during the new item set up process. The final stage of </w:t>
      </w:r>
      <w:r w:rsidR="007F56D2" w:rsidRPr="0085308F">
        <w:rPr>
          <w:rFonts w:ascii="Trebuchet MS" w:hAnsi="Trebuchet MS"/>
        </w:rPr>
        <w:t xml:space="preserve">the new </w:t>
      </w:r>
      <w:r w:rsidR="00010678" w:rsidRPr="0085308F">
        <w:rPr>
          <w:rFonts w:ascii="Trebuchet MS" w:hAnsi="Trebuchet MS"/>
        </w:rPr>
        <w:t xml:space="preserve">item </w:t>
      </w:r>
      <w:r w:rsidR="007F56D2" w:rsidRPr="0085308F">
        <w:rPr>
          <w:rFonts w:ascii="Trebuchet MS" w:hAnsi="Trebuchet MS"/>
        </w:rPr>
        <w:t xml:space="preserve">process is completed by </w:t>
      </w:r>
      <w:r w:rsidR="00010678" w:rsidRPr="0085308F">
        <w:rPr>
          <w:rFonts w:ascii="Trebuchet MS" w:hAnsi="Trebuchet MS"/>
        </w:rPr>
        <w:t xml:space="preserve">Wakefern’s </w:t>
      </w:r>
      <w:r w:rsidR="00AE4AE4">
        <w:rPr>
          <w:rFonts w:ascii="Trebuchet MS" w:hAnsi="Trebuchet MS"/>
        </w:rPr>
        <w:t>M</w:t>
      </w:r>
      <w:r w:rsidR="00EC7F03">
        <w:rPr>
          <w:rFonts w:ascii="Trebuchet MS" w:hAnsi="Trebuchet MS"/>
        </w:rPr>
        <w:t xml:space="preserve">aster Data </w:t>
      </w:r>
      <w:r w:rsidR="00010678" w:rsidRPr="0085308F">
        <w:rPr>
          <w:rFonts w:ascii="Trebuchet MS" w:hAnsi="Trebuchet MS"/>
        </w:rPr>
        <w:t xml:space="preserve">department. </w:t>
      </w:r>
      <w:r w:rsidR="00856C75">
        <w:rPr>
          <w:rFonts w:ascii="Trebuchet MS" w:hAnsi="Trebuchet MS"/>
        </w:rPr>
        <w:t xml:space="preserve">They can be reached at </w:t>
      </w:r>
      <w:hyperlink r:id="rId19" w:history="1">
        <w:r w:rsidR="00856C75" w:rsidRPr="00CB16B6">
          <w:rPr>
            <w:rStyle w:val="Hyperlink"/>
            <w:rFonts w:ascii="Trebuchet MS" w:hAnsi="Trebuchet MS"/>
          </w:rPr>
          <w:t>data.integrity@wakefern.com</w:t>
        </w:r>
      </w:hyperlink>
      <w:r w:rsidR="00856C75">
        <w:rPr>
          <w:rFonts w:ascii="Trebuchet MS" w:hAnsi="Trebuchet MS"/>
        </w:rPr>
        <w:t xml:space="preserve">. </w:t>
      </w:r>
    </w:p>
    <w:p w:rsidR="00363141" w:rsidRPr="003C7C38" w:rsidRDefault="00363141" w:rsidP="00754730">
      <w:pPr>
        <w:ind w:left="720"/>
        <w:rPr>
          <w:rFonts w:ascii="Trebuchet MS" w:hAnsi="Trebuchet MS"/>
        </w:rPr>
      </w:pPr>
    </w:p>
    <w:p w:rsidR="000E5970" w:rsidRPr="003C7C38" w:rsidRDefault="000E5970" w:rsidP="005624AC">
      <w:pPr>
        <w:rPr>
          <w:rFonts w:ascii="Trebuchet MS" w:hAnsi="Trebuchet MS"/>
        </w:rPr>
      </w:pPr>
      <w:r w:rsidRPr="003C7C38">
        <w:rPr>
          <w:rFonts w:ascii="Trebuchet MS" w:hAnsi="Trebuchet MS"/>
          <w:b/>
          <w:u w:val="single"/>
        </w:rPr>
        <w:t>Synchronized:</w:t>
      </w:r>
      <w:r w:rsidRPr="003C7C38">
        <w:rPr>
          <w:rFonts w:ascii="Trebuchet MS" w:hAnsi="Trebuchet MS"/>
        </w:rPr>
        <w:t xml:space="preserve">  </w:t>
      </w:r>
      <w:r w:rsidR="007F56D2">
        <w:rPr>
          <w:rFonts w:ascii="Trebuchet MS" w:hAnsi="Trebuchet MS"/>
        </w:rPr>
        <w:t xml:space="preserve">The </w:t>
      </w:r>
      <w:r w:rsidRPr="003C7C38">
        <w:rPr>
          <w:rFonts w:ascii="Trebuchet MS" w:hAnsi="Trebuchet MS"/>
        </w:rPr>
        <w:t xml:space="preserve">New Item has been added to </w:t>
      </w:r>
      <w:r w:rsidR="007F56D2">
        <w:rPr>
          <w:rFonts w:ascii="Trebuchet MS" w:hAnsi="Trebuchet MS"/>
        </w:rPr>
        <w:t>the Wakefern i</w:t>
      </w:r>
      <w:r w:rsidR="00107034" w:rsidRPr="003C7C38">
        <w:rPr>
          <w:rFonts w:ascii="Trebuchet MS" w:hAnsi="Trebuchet MS"/>
        </w:rPr>
        <w:t>tem</w:t>
      </w:r>
      <w:r w:rsidRPr="003C7C38">
        <w:rPr>
          <w:rFonts w:ascii="Trebuchet MS" w:hAnsi="Trebuchet MS"/>
        </w:rPr>
        <w:t xml:space="preserve"> database</w:t>
      </w:r>
      <w:r w:rsidR="00363141" w:rsidRPr="003C7C38">
        <w:rPr>
          <w:rFonts w:ascii="Trebuchet MS" w:hAnsi="Trebuchet MS"/>
        </w:rPr>
        <w:t xml:space="preserve"> and assigned a Wakefern item code.</w:t>
      </w:r>
    </w:p>
    <w:p w:rsidR="00363141" w:rsidRPr="003C7C38" w:rsidRDefault="00363141" w:rsidP="00754730">
      <w:pPr>
        <w:ind w:left="720"/>
        <w:rPr>
          <w:rFonts w:ascii="Trebuchet MS" w:hAnsi="Trebuchet MS"/>
        </w:rPr>
      </w:pPr>
    </w:p>
    <w:p w:rsidR="000E5970" w:rsidRPr="003C7C38" w:rsidRDefault="000E5970" w:rsidP="005624AC">
      <w:pPr>
        <w:rPr>
          <w:rFonts w:ascii="Trebuchet MS" w:hAnsi="Trebuchet MS"/>
        </w:rPr>
      </w:pPr>
      <w:r w:rsidRPr="003C7C38">
        <w:rPr>
          <w:rFonts w:ascii="Trebuchet MS" w:hAnsi="Trebuchet MS"/>
          <w:b/>
          <w:u w:val="single"/>
        </w:rPr>
        <w:t>Reject</w:t>
      </w:r>
      <w:r w:rsidRPr="003C7C38">
        <w:rPr>
          <w:rFonts w:ascii="Trebuchet MS" w:hAnsi="Trebuchet MS"/>
        </w:rPr>
        <w:t xml:space="preserve">:  New Item has been rejected </w:t>
      </w:r>
      <w:r w:rsidR="00107034" w:rsidRPr="003C7C38">
        <w:rPr>
          <w:rFonts w:ascii="Trebuchet MS" w:hAnsi="Trebuchet MS"/>
        </w:rPr>
        <w:t>for one of the following reasons:</w:t>
      </w:r>
    </w:p>
    <w:p w:rsidR="00363141" w:rsidRPr="003C7C38" w:rsidRDefault="00363141" w:rsidP="00754730">
      <w:pPr>
        <w:ind w:left="720"/>
        <w:rPr>
          <w:rFonts w:ascii="Trebuchet MS" w:hAnsi="Trebuchet MS"/>
        </w:rPr>
      </w:pPr>
    </w:p>
    <w:p w:rsidR="008E1470" w:rsidRPr="003C7C38" w:rsidRDefault="008E1470" w:rsidP="005624AC">
      <w:pPr>
        <w:pStyle w:val="Heading3"/>
        <w:numPr>
          <w:ilvl w:val="3"/>
          <w:numId w:val="6"/>
        </w:numPr>
        <w:rPr>
          <w:rFonts w:ascii="Trebuchet MS" w:hAnsi="Trebuchet MS"/>
        </w:rPr>
      </w:pPr>
      <w:bookmarkStart w:id="18" w:name="_Toc4493131"/>
      <w:r w:rsidRPr="003C7C38">
        <w:rPr>
          <w:rFonts w:ascii="Trebuchet MS" w:hAnsi="Trebuchet MS"/>
        </w:rPr>
        <w:t xml:space="preserve">CIC Response </w:t>
      </w:r>
      <w:r w:rsidR="005624AC" w:rsidRPr="003C7C38">
        <w:rPr>
          <w:rFonts w:ascii="Trebuchet MS" w:hAnsi="Trebuchet MS"/>
        </w:rPr>
        <w:t>–</w:t>
      </w:r>
      <w:r w:rsidRPr="003C7C38">
        <w:rPr>
          <w:rFonts w:ascii="Trebuchet MS" w:hAnsi="Trebuchet MS"/>
        </w:rPr>
        <w:t xml:space="preserve"> Reject</w:t>
      </w:r>
      <w:bookmarkEnd w:id="18"/>
    </w:p>
    <w:p w:rsidR="005624AC" w:rsidRPr="0085308F" w:rsidRDefault="005624AC" w:rsidP="005624AC">
      <w:pPr>
        <w:ind w:left="720"/>
        <w:rPr>
          <w:rFonts w:ascii="Trebuchet MS" w:hAnsi="Trebuchet MS"/>
        </w:rPr>
      </w:pPr>
      <w:r w:rsidRPr="0085308F">
        <w:rPr>
          <w:rFonts w:ascii="Trebuchet MS" w:hAnsi="Trebuchet MS"/>
        </w:rPr>
        <w:t xml:space="preserve">The following circumstances will explain the reasons for </w:t>
      </w:r>
      <w:r w:rsidR="007F56D2" w:rsidRPr="0085308F">
        <w:rPr>
          <w:rFonts w:ascii="Trebuchet MS" w:hAnsi="Trebuchet MS"/>
        </w:rPr>
        <w:t xml:space="preserve">a rejection of a </w:t>
      </w:r>
      <w:r w:rsidRPr="0085308F">
        <w:rPr>
          <w:rFonts w:ascii="Trebuchet MS" w:hAnsi="Trebuchet MS"/>
        </w:rPr>
        <w:t xml:space="preserve">New Item </w:t>
      </w:r>
      <w:r w:rsidR="007F56D2" w:rsidRPr="0085308F">
        <w:rPr>
          <w:rFonts w:ascii="Trebuchet MS" w:hAnsi="Trebuchet MS"/>
        </w:rPr>
        <w:t>publication</w:t>
      </w:r>
      <w:r w:rsidRPr="0085308F">
        <w:rPr>
          <w:rFonts w:ascii="Trebuchet MS" w:hAnsi="Trebuchet MS"/>
        </w:rPr>
        <w:t>:</w:t>
      </w:r>
    </w:p>
    <w:p w:rsidR="005624AC" w:rsidRPr="0085308F" w:rsidRDefault="005624AC" w:rsidP="005624AC">
      <w:pPr>
        <w:rPr>
          <w:rFonts w:ascii="Trebuchet MS" w:hAnsi="Trebuchet MS"/>
        </w:rPr>
      </w:pPr>
    </w:p>
    <w:p w:rsidR="00107034" w:rsidRPr="003C7C38" w:rsidRDefault="00107034" w:rsidP="00107034">
      <w:pPr>
        <w:numPr>
          <w:ilvl w:val="0"/>
          <w:numId w:val="16"/>
        </w:numPr>
        <w:rPr>
          <w:rFonts w:ascii="Trebuchet MS" w:hAnsi="Trebuchet MS"/>
        </w:rPr>
      </w:pPr>
      <w:r w:rsidRPr="003C7C38">
        <w:rPr>
          <w:rFonts w:ascii="Trebuchet MS" w:hAnsi="Trebuchet MS"/>
        </w:rPr>
        <w:t>Category Manager has decided not to purchase this item.</w:t>
      </w:r>
    </w:p>
    <w:p w:rsidR="00107034" w:rsidRPr="003C7C38" w:rsidRDefault="00107034" w:rsidP="00107034">
      <w:pPr>
        <w:numPr>
          <w:ilvl w:val="0"/>
          <w:numId w:val="16"/>
        </w:numPr>
        <w:rPr>
          <w:rFonts w:ascii="Trebuchet MS" w:hAnsi="Trebuchet MS"/>
        </w:rPr>
      </w:pPr>
      <w:r w:rsidRPr="003C7C38">
        <w:rPr>
          <w:rFonts w:ascii="Trebuchet MS" w:hAnsi="Trebuchet MS"/>
        </w:rPr>
        <w:t>T</w:t>
      </w:r>
      <w:r w:rsidR="00EA1AE6" w:rsidRPr="003C7C38">
        <w:rPr>
          <w:rFonts w:ascii="Trebuchet MS" w:hAnsi="Trebuchet MS"/>
        </w:rPr>
        <w:t>he data structure has failed our</w:t>
      </w:r>
      <w:r w:rsidRPr="003C7C38">
        <w:rPr>
          <w:rFonts w:ascii="Trebuchet MS" w:hAnsi="Trebuchet MS"/>
        </w:rPr>
        <w:t xml:space="preserve"> </w:t>
      </w:r>
      <w:r w:rsidR="00294E85">
        <w:rPr>
          <w:rFonts w:ascii="Trebuchet MS" w:hAnsi="Trebuchet MS"/>
        </w:rPr>
        <w:t>audit and validation</w:t>
      </w:r>
      <w:r w:rsidR="00196FD8">
        <w:rPr>
          <w:rFonts w:ascii="Trebuchet MS" w:hAnsi="Trebuchet MS"/>
        </w:rPr>
        <w:t xml:space="preserve"> </w:t>
      </w:r>
      <w:r w:rsidRPr="003C7C38">
        <w:rPr>
          <w:rFonts w:ascii="Trebuchet MS" w:hAnsi="Trebuchet MS"/>
        </w:rPr>
        <w:t xml:space="preserve">process requiring corrections and republication (example: </w:t>
      </w:r>
      <w:r w:rsidRPr="003C7C38">
        <w:rPr>
          <w:rFonts w:ascii="Trebuchet MS" w:hAnsi="Trebuchet MS"/>
          <w:i/>
        </w:rPr>
        <w:t>isDispatchUnit</w:t>
      </w:r>
      <w:r w:rsidRPr="003C7C38">
        <w:rPr>
          <w:rFonts w:ascii="Trebuchet MS" w:hAnsi="Trebuchet MS"/>
        </w:rPr>
        <w:t xml:space="preserve"> indicator is false at all levels of the hierarchy).</w:t>
      </w:r>
    </w:p>
    <w:p w:rsidR="00107034" w:rsidRPr="003C7C38" w:rsidRDefault="00107034" w:rsidP="00107034">
      <w:pPr>
        <w:numPr>
          <w:ilvl w:val="0"/>
          <w:numId w:val="16"/>
        </w:numPr>
        <w:rPr>
          <w:rFonts w:ascii="Trebuchet MS" w:hAnsi="Trebuchet MS"/>
        </w:rPr>
      </w:pPr>
      <w:r w:rsidRPr="003C7C38">
        <w:rPr>
          <w:rFonts w:ascii="Trebuchet MS" w:hAnsi="Trebuchet MS"/>
        </w:rPr>
        <w:t>No response generally means that Wakefern does not have the required subscription set up for the item.  All s</w:t>
      </w:r>
      <w:r w:rsidR="002074DE">
        <w:rPr>
          <w:rFonts w:ascii="Trebuchet MS" w:hAnsi="Trebuchet MS"/>
        </w:rPr>
        <w:t>ubscriptions currently require a</w:t>
      </w:r>
      <w:r w:rsidRPr="003C7C38">
        <w:rPr>
          <w:rFonts w:ascii="Trebuchet MS" w:hAnsi="Trebuchet MS"/>
        </w:rPr>
        <w:t xml:space="preserve"> GLN.</w:t>
      </w:r>
      <w:r w:rsidR="00856C75">
        <w:rPr>
          <w:rFonts w:ascii="Trebuchet MS" w:hAnsi="Trebuchet MS"/>
        </w:rPr>
        <w:t xml:space="preserve"> Please ensure you have submitted the Data Sync Vendor Fact Sheet. </w:t>
      </w:r>
      <w:hyperlink r:id="rId20" w:anchor="trading_partner-form" w:history="1">
        <w:r w:rsidR="00AE4AE4" w:rsidRPr="00135C67">
          <w:rPr>
            <w:rStyle w:val="Hyperlink"/>
            <w:rFonts w:ascii="Trebuchet MS" w:hAnsi="Trebuchet MS"/>
          </w:rPr>
          <w:t>https://1worldsync.com/community/find-a-trading-partner/wakefern/#trading_partner-form</w:t>
        </w:r>
      </w:hyperlink>
      <w:r w:rsidR="00AE4AE4">
        <w:rPr>
          <w:rFonts w:ascii="Trebuchet MS" w:hAnsi="Trebuchet MS"/>
        </w:rPr>
        <w:t xml:space="preserve"> </w:t>
      </w:r>
    </w:p>
    <w:p w:rsidR="002B620F" w:rsidRPr="003C7C38" w:rsidRDefault="008E1470" w:rsidP="00107034">
      <w:pPr>
        <w:numPr>
          <w:ilvl w:val="0"/>
          <w:numId w:val="16"/>
        </w:numPr>
        <w:rPr>
          <w:rFonts w:ascii="Trebuchet MS" w:hAnsi="Trebuchet MS"/>
        </w:rPr>
      </w:pPr>
      <w:r w:rsidRPr="003C7C38">
        <w:rPr>
          <w:rFonts w:ascii="Trebuchet MS" w:hAnsi="Trebuchet MS"/>
        </w:rPr>
        <w:t>If you published a</w:t>
      </w:r>
      <w:r w:rsidR="00EE24C7">
        <w:rPr>
          <w:rFonts w:ascii="Trebuchet MS" w:hAnsi="Trebuchet MS"/>
        </w:rPr>
        <w:t xml:space="preserve"> new item</w:t>
      </w:r>
      <w:r w:rsidR="00010678">
        <w:rPr>
          <w:rFonts w:ascii="Trebuchet MS" w:hAnsi="Trebuchet MS"/>
        </w:rPr>
        <w:t xml:space="preserve"> as </w:t>
      </w:r>
      <w:r w:rsidR="00B22B22">
        <w:rPr>
          <w:rFonts w:ascii="Trebuchet MS" w:hAnsi="Trebuchet MS"/>
        </w:rPr>
        <w:t xml:space="preserve">anything other than new, including “correction, “modify,” </w:t>
      </w:r>
      <w:r w:rsidR="00EC7F03">
        <w:rPr>
          <w:rFonts w:ascii="Trebuchet MS" w:hAnsi="Trebuchet MS"/>
        </w:rPr>
        <w:t xml:space="preserve">or </w:t>
      </w:r>
      <w:r w:rsidR="00B22B22">
        <w:rPr>
          <w:rFonts w:ascii="Trebuchet MS" w:hAnsi="Trebuchet MS"/>
        </w:rPr>
        <w:t>“initial load</w:t>
      </w:r>
      <w:r w:rsidR="00010678">
        <w:rPr>
          <w:rFonts w:ascii="Trebuchet MS" w:hAnsi="Trebuchet MS"/>
        </w:rPr>
        <w:t>”</w:t>
      </w:r>
      <w:r w:rsidRPr="003C7C38">
        <w:rPr>
          <w:rFonts w:ascii="Trebuchet MS" w:hAnsi="Trebuchet MS"/>
        </w:rPr>
        <w:t xml:space="preserve">, you </w:t>
      </w:r>
      <w:r w:rsidR="00F14659">
        <w:rPr>
          <w:rFonts w:ascii="Trebuchet MS" w:hAnsi="Trebuchet MS"/>
        </w:rPr>
        <w:t>c</w:t>
      </w:r>
      <w:r w:rsidRPr="003C7C38">
        <w:rPr>
          <w:rFonts w:ascii="Trebuchet MS" w:hAnsi="Trebuchet MS"/>
        </w:rPr>
        <w:t>ould receive a REJECT status, as the Wakefern system would not be</w:t>
      </w:r>
      <w:r w:rsidR="00EE24C7">
        <w:rPr>
          <w:rFonts w:ascii="Trebuchet MS" w:hAnsi="Trebuchet MS"/>
        </w:rPr>
        <w:t xml:space="preserve"> able to find a matching consumer</w:t>
      </w:r>
      <w:r w:rsidRPr="003C7C38">
        <w:rPr>
          <w:rFonts w:ascii="Trebuchet MS" w:hAnsi="Trebuchet MS"/>
        </w:rPr>
        <w:t xml:space="preserve"> UPC for that item.</w:t>
      </w:r>
    </w:p>
    <w:p w:rsidR="00B163DF" w:rsidRPr="0085308F" w:rsidRDefault="00B87D4C" w:rsidP="00010678">
      <w:pPr>
        <w:numPr>
          <w:ilvl w:val="0"/>
          <w:numId w:val="16"/>
        </w:numPr>
        <w:rPr>
          <w:rFonts w:ascii="Trebuchet MS" w:hAnsi="Trebuchet MS"/>
        </w:rPr>
      </w:pPr>
      <w:r w:rsidRPr="003C7C38">
        <w:rPr>
          <w:rFonts w:ascii="Trebuchet MS" w:hAnsi="Trebuchet MS"/>
        </w:rPr>
        <w:t>The new item was updated</w:t>
      </w:r>
      <w:r w:rsidR="00F14659">
        <w:rPr>
          <w:rFonts w:ascii="Trebuchet MS" w:hAnsi="Trebuchet MS"/>
        </w:rPr>
        <w:t>, corrected,</w:t>
      </w:r>
      <w:r w:rsidRPr="003C7C38">
        <w:rPr>
          <w:rFonts w:ascii="Trebuchet MS" w:hAnsi="Trebuchet MS"/>
        </w:rPr>
        <w:t xml:space="preserve"> or modified in the GDSN</w:t>
      </w:r>
      <w:r w:rsidR="00727335" w:rsidRPr="00F62971">
        <w:rPr>
          <w:rFonts w:ascii="Trebuchet MS" w:hAnsi="Trebuchet MS" w:cs="Arial"/>
          <w:bCs/>
          <w:color w:val="000000"/>
          <w:szCs w:val="20"/>
          <w:vertAlign w:val="superscript"/>
        </w:rPr>
        <w:sym w:font="Symbol" w:char="F0E2"/>
      </w:r>
      <w:r w:rsidRPr="003C7C38">
        <w:rPr>
          <w:rFonts w:ascii="Trebuchet MS" w:hAnsi="Trebuchet MS"/>
        </w:rPr>
        <w:t xml:space="preserve"> and a change/correction/modify operation was sent to Wakefern to update the GTIN</w:t>
      </w:r>
      <w:r w:rsidRPr="0085308F">
        <w:rPr>
          <w:rFonts w:ascii="Trebuchet MS" w:hAnsi="Trebuchet MS"/>
        </w:rPr>
        <w:t>.</w:t>
      </w:r>
      <w:r w:rsidR="00F14659" w:rsidRPr="00F14659">
        <w:rPr>
          <w:rFonts w:ascii="Trebuchet MS" w:hAnsi="Trebuchet MS"/>
        </w:rPr>
        <w:t xml:space="preserve"> </w:t>
      </w:r>
      <w:proofErr w:type="gramStart"/>
      <w:r w:rsidR="00F14659">
        <w:rPr>
          <w:rFonts w:ascii="Trebuchet MS" w:hAnsi="Trebuchet MS"/>
        </w:rPr>
        <w:t>if</w:t>
      </w:r>
      <w:proofErr w:type="gramEnd"/>
      <w:r w:rsidR="00F14659">
        <w:rPr>
          <w:rFonts w:ascii="Trebuchet MS" w:hAnsi="Trebuchet MS"/>
        </w:rPr>
        <w:t xml:space="preserve"> you make updates to a previously published item, you must use the Republish as “New” functionality. This functionality is available within the 1WorldSync Item </w:t>
      </w:r>
      <w:r w:rsidR="00B3300E">
        <w:rPr>
          <w:rFonts w:ascii="Trebuchet MS" w:hAnsi="Trebuchet MS"/>
        </w:rPr>
        <w:t>Management</w:t>
      </w:r>
      <w:r w:rsidR="00F14659">
        <w:rPr>
          <w:rFonts w:ascii="Trebuchet MS" w:hAnsi="Trebuchet MS"/>
        </w:rPr>
        <w:t xml:space="preserve"> platform, but may </w:t>
      </w:r>
      <w:r w:rsidR="00F14659">
        <w:rPr>
          <w:rFonts w:ascii="Trebuchet MS" w:hAnsi="Trebuchet MS"/>
        </w:rPr>
        <w:lastRenderedPageBreak/>
        <w:t>not exist within other data pools. Your specific data pool may require you to delete the publication in order to publish a previously published item again as “New”.</w:t>
      </w:r>
      <w:r w:rsidRPr="0085308F">
        <w:rPr>
          <w:rFonts w:ascii="Trebuchet MS" w:hAnsi="Trebuchet MS"/>
        </w:rPr>
        <w:t xml:space="preserve"> </w:t>
      </w:r>
      <w:r w:rsidR="000D0A2E" w:rsidRPr="0085308F">
        <w:rPr>
          <w:rFonts w:ascii="Trebuchet MS" w:hAnsi="Trebuchet MS"/>
        </w:rPr>
        <w:t xml:space="preserve">In order for you to correct this condition, you must contact </w:t>
      </w:r>
      <w:hyperlink r:id="rId21" w:history="1">
        <w:r w:rsidR="000D0A2E" w:rsidRPr="00FF1021">
          <w:rPr>
            <w:rStyle w:val="Hyperlink"/>
            <w:rFonts w:ascii="Trebuchet MS" w:hAnsi="Trebuchet MS"/>
            <w:b/>
            <w:color w:val="4472C4"/>
          </w:rPr>
          <w:t>datasync@wakefern.com</w:t>
        </w:r>
      </w:hyperlink>
      <w:r w:rsidR="000D0A2E" w:rsidRPr="0085308F">
        <w:rPr>
          <w:rFonts w:ascii="Trebuchet MS" w:hAnsi="Trebuchet MS"/>
        </w:rPr>
        <w:t xml:space="preserve">, provide all relevant details including the high level GTIN, </w:t>
      </w:r>
      <w:r w:rsidR="00EE24C7" w:rsidRPr="0085308F">
        <w:rPr>
          <w:rFonts w:ascii="Trebuchet MS" w:hAnsi="Trebuchet MS"/>
        </w:rPr>
        <w:t>receive confirmation that Wa</w:t>
      </w:r>
      <w:r w:rsidR="000D0A2E" w:rsidRPr="0085308F">
        <w:rPr>
          <w:rFonts w:ascii="Trebuchet MS" w:hAnsi="Trebuchet MS"/>
        </w:rPr>
        <w:t xml:space="preserve">kefern has updated the CIC from </w:t>
      </w:r>
      <w:r w:rsidR="00EE24C7" w:rsidRPr="0085308F">
        <w:rPr>
          <w:rFonts w:ascii="Trebuchet MS" w:hAnsi="Trebuchet MS"/>
        </w:rPr>
        <w:t>Rejected to Review, and</w:t>
      </w:r>
      <w:r w:rsidR="000D0A2E" w:rsidRPr="0085308F">
        <w:rPr>
          <w:rFonts w:ascii="Trebuchet MS" w:hAnsi="Trebuchet MS"/>
        </w:rPr>
        <w:t xml:space="preserve"> then </w:t>
      </w:r>
      <w:r w:rsidR="00EE24C7" w:rsidRPr="0085308F">
        <w:rPr>
          <w:rFonts w:ascii="Trebuchet MS" w:hAnsi="Trebuchet MS"/>
        </w:rPr>
        <w:t>publish as “</w:t>
      </w:r>
      <w:r w:rsidR="00010678" w:rsidRPr="0085308F">
        <w:rPr>
          <w:rFonts w:ascii="Trebuchet MS" w:hAnsi="Trebuchet MS"/>
        </w:rPr>
        <w:t>New”</w:t>
      </w:r>
      <w:r w:rsidR="00EE24C7" w:rsidRPr="0085308F">
        <w:rPr>
          <w:rFonts w:ascii="Trebuchet MS" w:hAnsi="Trebuchet MS"/>
        </w:rPr>
        <w:t xml:space="preserve">. </w:t>
      </w:r>
    </w:p>
    <w:p w:rsidR="00010678" w:rsidRDefault="00010678" w:rsidP="00010678">
      <w:pPr>
        <w:numPr>
          <w:ilvl w:val="0"/>
          <w:numId w:val="16"/>
        </w:numPr>
        <w:rPr>
          <w:rFonts w:ascii="Trebuchet MS" w:hAnsi="Trebuchet MS"/>
        </w:rPr>
      </w:pPr>
      <w:r>
        <w:rPr>
          <w:rFonts w:ascii="Trebuchet MS" w:hAnsi="Trebuchet MS"/>
        </w:rPr>
        <w:t xml:space="preserve">The Item is incorrectly deleted out of the Wakefern </w:t>
      </w:r>
      <w:r w:rsidR="00EC7F03">
        <w:rPr>
          <w:rFonts w:ascii="Trebuchet MS" w:hAnsi="Trebuchet MS"/>
        </w:rPr>
        <w:t xml:space="preserve">New </w:t>
      </w:r>
      <w:r>
        <w:rPr>
          <w:rFonts w:ascii="Trebuchet MS" w:hAnsi="Trebuchet MS"/>
        </w:rPr>
        <w:t>Item portal for any reason.</w:t>
      </w:r>
    </w:p>
    <w:p w:rsidR="00F14659" w:rsidRDefault="00F14659" w:rsidP="00D55172">
      <w:pPr>
        <w:ind w:left="1080"/>
        <w:rPr>
          <w:rFonts w:ascii="Trebuchet MS" w:hAnsi="Trebuchet MS"/>
        </w:rPr>
      </w:pPr>
    </w:p>
    <w:p w:rsidR="00F14659" w:rsidRPr="00F14659" w:rsidRDefault="00F14659" w:rsidP="00D55172">
      <w:pPr>
        <w:ind w:left="360"/>
        <w:rPr>
          <w:rFonts w:ascii="Trebuchet MS" w:hAnsi="Trebuchet MS"/>
        </w:rPr>
      </w:pPr>
      <w:r w:rsidRPr="0085308F">
        <w:rPr>
          <w:rFonts w:ascii="Trebuchet MS" w:hAnsi="Trebuchet MS"/>
        </w:rPr>
        <w:t xml:space="preserve">In order for you to correct this condition, you must contact </w:t>
      </w:r>
      <w:hyperlink r:id="rId22" w:history="1">
        <w:r w:rsidRPr="00FF1021">
          <w:rPr>
            <w:rStyle w:val="Hyperlink"/>
            <w:rFonts w:ascii="Trebuchet MS" w:hAnsi="Trebuchet MS"/>
            <w:b/>
            <w:color w:val="4472C4"/>
          </w:rPr>
          <w:t>datasync@wakefern.com</w:t>
        </w:r>
      </w:hyperlink>
      <w:r w:rsidRPr="0085308F">
        <w:rPr>
          <w:rFonts w:ascii="Trebuchet MS" w:hAnsi="Trebuchet MS"/>
        </w:rPr>
        <w:t xml:space="preserve">, provide all relevant details including the high level GTIN, receive confirmation that Wakefern has updated the CIC from Rejected to Review, and then publish as “New”. </w:t>
      </w:r>
    </w:p>
    <w:p w:rsidR="00B163DF" w:rsidRPr="003C7C38" w:rsidRDefault="00B163DF" w:rsidP="00B163DF">
      <w:pPr>
        <w:rPr>
          <w:rFonts w:ascii="Trebuchet MS" w:hAnsi="Trebuchet MS"/>
        </w:rPr>
      </w:pPr>
    </w:p>
    <w:p w:rsidR="00B163DF" w:rsidRPr="003654CC" w:rsidRDefault="000D0A2E" w:rsidP="00B163DF">
      <w:pPr>
        <w:rPr>
          <w:rFonts w:ascii="Trebuchet MS" w:hAnsi="Trebuchet MS"/>
          <w:b/>
        </w:rPr>
      </w:pPr>
      <w:r w:rsidRPr="003654CC">
        <w:rPr>
          <w:rFonts w:ascii="Trebuchet MS" w:hAnsi="Trebuchet MS"/>
          <w:b/>
        </w:rPr>
        <w:t xml:space="preserve">Note: </w:t>
      </w:r>
      <w:r w:rsidR="00010678" w:rsidRPr="003654CC">
        <w:rPr>
          <w:rFonts w:ascii="Trebuchet MS" w:hAnsi="Trebuchet MS"/>
          <w:b/>
        </w:rPr>
        <w:t>While a GTIN is in a CIC of Rejected, Wakefern will not be able to accept any other publication attempts on the GTIN until we</w:t>
      </w:r>
      <w:r w:rsidR="005D177D" w:rsidRPr="003654CC">
        <w:rPr>
          <w:rFonts w:ascii="Trebuchet MS" w:hAnsi="Trebuchet MS"/>
          <w:b/>
        </w:rPr>
        <w:t>, Wakefern,</w:t>
      </w:r>
      <w:r w:rsidR="00010678" w:rsidRPr="003654CC">
        <w:rPr>
          <w:rFonts w:ascii="Trebuchet MS" w:hAnsi="Trebuchet MS"/>
          <w:b/>
        </w:rPr>
        <w:t xml:space="preserve"> reset the </w:t>
      </w:r>
      <w:r w:rsidR="005D177D" w:rsidRPr="003654CC">
        <w:rPr>
          <w:rFonts w:ascii="Trebuchet MS" w:hAnsi="Trebuchet MS"/>
          <w:b/>
        </w:rPr>
        <w:t xml:space="preserve">CIC </w:t>
      </w:r>
      <w:r w:rsidR="00010678" w:rsidRPr="003654CC">
        <w:rPr>
          <w:rFonts w:ascii="Trebuchet MS" w:hAnsi="Trebuchet MS"/>
          <w:b/>
        </w:rPr>
        <w:t xml:space="preserve">status to Review. Once Wakefern confirms the status of the GTIN is now listed as Review, you can go back and publish the GTIN as </w:t>
      </w:r>
      <w:r w:rsidR="00EC7F03" w:rsidRPr="003654CC">
        <w:rPr>
          <w:rFonts w:ascii="Trebuchet MS" w:hAnsi="Trebuchet MS"/>
          <w:b/>
        </w:rPr>
        <w:t>“</w:t>
      </w:r>
      <w:r w:rsidR="00010678" w:rsidRPr="003654CC">
        <w:rPr>
          <w:rFonts w:ascii="Trebuchet MS" w:hAnsi="Trebuchet MS"/>
          <w:b/>
        </w:rPr>
        <w:t>NEW</w:t>
      </w:r>
      <w:r w:rsidR="00EC7F03" w:rsidRPr="003654CC">
        <w:rPr>
          <w:rFonts w:ascii="Trebuchet MS" w:hAnsi="Trebuchet MS"/>
          <w:b/>
        </w:rPr>
        <w:t>”</w:t>
      </w:r>
      <w:r w:rsidRPr="003654CC">
        <w:rPr>
          <w:rFonts w:ascii="Trebuchet MS" w:hAnsi="Trebuchet MS"/>
          <w:b/>
        </w:rPr>
        <w:t>.</w:t>
      </w:r>
    </w:p>
    <w:p w:rsidR="00B163DF" w:rsidRPr="003C7C38" w:rsidRDefault="00B163DF" w:rsidP="00B163DF">
      <w:pPr>
        <w:rPr>
          <w:rFonts w:ascii="Trebuchet MS" w:hAnsi="Trebuchet MS"/>
        </w:rPr>
      </w:pPr>
    </w:p>
    <w:p w:rsidR="00B163DF" w:rsidRPr="003C7C38" w:rsidRDefault="00B163DF" w:rsidP="00B163DF">
      <w:pPr>
        <w:rPr>
          <w:rFonts w:ascii="Trebuchet MS" w:hAnsi="Trebuchet MS"/>
        </w:rPr>
      </w:pPr>
    </w:p>
    <w:p w:rsidR="00674B5D" w:rsidRPr="003C7C38" w:rsidRDefault="00674B5D" w:rsidP="00674B5D">
      <w:pPr>
        <w:pStyle w:val="Heading1"/>
        <w:pageBreakBefore w:val="0"/>
        <w:tabs>
          <w:tab w:val="num" w:pos="-180"/>
        </w:tabs>
        <w:ind w:left="-173" w:hanging="547"/>
        <w:rPr>
          <w:rFonts w:ascii="Trebuchet MS" w:hAnsi="Trebuchet MS"/>
        </w:rPr>
      </w:pPr>
      <w:bookmarkStart w:id="19" w:name="_Toc4493132"/>
      <w:r w:rsidRPr="003C7C38">
        <w:rPr>
          <w:rFonts w:ascii="Trebuchet MS" w:hAnsi="Trebuchet MS"/>
        </w:rPr>
        <w:t>ITEM HIERARCHY</w:t>
      </w:r>
      <w:bookmarkEnd w:id="19"/>
    </w:p>
    <w:p w:rsidR="00A9069B" w:rsidRPr="003C7C38" w:rsidRDefault="00A92847" w:rsidP="00262EF1">
      <w:pPr>
        <w:pStyle w:val="Heading2"/>
        <w:rPr>
          <w:rFonts w:ascii="Trebuchet MS" w:hAnsi="Trebuchet MS"/>
        </w:rPr>
      </w:pPr>
      <w:bookmarkStart w:id="20" w:name="_Toc4493133"/>
      <w:r w:rsidRPr="003C7C38">
        <w:rPr>
          <w:rFonts w:ascii="Trebuchet MS" w:hAnsi="Trebuchet MS"/>
          <w:lang w:val="fr-FR"/>
        </w:rPr>
        <w:t>Product Types</w:t>
      </w:r>
      <w:bookmarkEnd w:id="20"/>
    </w:p>
    <w:p w:rsidR="00D61DA0" w:rsidRPr="003C7C38" w:rsidRDefault="005624AC" w:rsidP="00754730">
      <w:pPr>
        <w:rPr>
          <w:rFonts w:ascii="Trebuchet MS" w:hAnsi="Trebuchet MS"/>
        </w:rPr>
      </w:pPr>
      <w:r w:rsidRPr="003C7C38">
        <w:rPr>
          <w:rFonts w:ascii="Trebuchet MS" w:hAnsi="Trebuchet MS"/>
        </w:rPr>
        <w:t xml:space="preserve">Trading partners are required to publish all </w:t>
      </w:r>
      <w:r w:rsidRPr="003C7C38">
        <w:rPr>
          <w:rFonts w:ascii="Trebuchet MS" w:hAnsi="Trebuchet MS"/>
          <w:b/>
          <w:i/>
        </w:rPr>
        <w:t>applicable</w:t>
      </w:r>
      <w:r w:rsidRPr="003C7C38">
        <w:rPr>
          <w:rFonts w:ascii="Trebuchet MS" w:hAnsi="Trebuchet MS"/>
        </w:rPr>
        <w:t xml:space="preserve"> levels of the item hierarchy (</w:t>
      </w:r>
      <w:r w:rsidR="00856C75">
        <w:rPr>
          <w:rFonts w:ascii="Trebuchet MS" w:hAnsi="Trebuchet MS"/>
        </w:rPr>
        <w:t xml:space="preserve">i.e. </w:t>
      </w:r>
      <w:r w:rsidRPr="003C7C38">
        <w:rPr>
          <w:rFonts w:ascii="Trebuchet MS" w:hAnsi="Trebuchet MS"/>
        </w:rPr>
        <w:t xml:space="preserve">each, pack, case, and pallet).  Wakefern captures </w:t>
      </w:r>
      <w:r w:rsidR="00B163DF" w:rsidRPr="003C7C38">
        <w:rPr>
          <w:rFonts w:ascii="Trebuchet MS" w:hAnsi="Trebuchet MS"/>
        </w:rPr>
        <w:t xml:space="preserve">the </w:t>
      </w:r>
      <w:r w:rsidRPr="003C7C38">
        <w:rPr>
          <w:rFonts w:ascii="Trebuchet MS" w:hAnsi="Trebuchet MS"/>
        </w:rPr>
        <w:t xml:space="preserve">item attributes published </w:t>
      </w:r>
      <w:r w:rsidR="00B163DF" w:rsidRPr="003C7C38">
        <w:rPr>
          <w:rFonts w:ascii="Trebuchet MS" w:hAnsi="Trebuchet MS"/>
        </w:rPr>
        <w:t xml:space="preserve">for each level of the item hierarchy </w:t>
      </w:r>
      <w:r w:rsidRPr="003C7C38">
        <w:rPr>
          <w:rFonts w:ascii="Trebuchet MS" w:hAnsi="Trebuchet MS"/>
        </w:rPr>
        <w:t>and matches th</w:t>
      </w:r>
      <w:r w:rsidR="00B163DF" w:rsidRPr="003C7C38">
        <w:rPr>
          <w:rFonts w:ascii="Trebuchet MS" w:hAnsi="Trebuchet MS"/>
        </w:rPr>
        <w:t>is</w:t>
      </w:r>
      <w:r w:rsidRPr="003C7C38">
        <w:rPr>
          <w:rFonts w:ascii="Trebuchet MS" w:hAnsi="Trebuchet MS"/>
        </w:rPr>
        <w:t xml:space="preserve"> da</w:t>
      </w:r>
      <w:r w:rsidR="00B163DF" w:rsidRPr="003C7C38">
        <w:rPr>
          <w:rFonts w:ascii="Trebuchet MS" w:hAnsi="Trebuchet MS"/>
        </w:rPr>
        <w:t xml:space="preserve">ta with the item data in </w:t>
      </w:r>
      <w:r w:rsidRPr="003C7C38">
        <w:rPr>
          <w:rFonts w:ascii="Trebuchet MS" w:hAnsi="Trebuchet MS"/>
        </w:rPr>
        <w:t>our corporate item database.</w:t>
      </w:r>
    </w:p>
    <w:p w:rsidR="005624AC" w:rsidRPr="003C7C38" w:rsidRDefault="005624AC" w:rsidP="00754730">
      <w:pPr>
        <w:rPr>
          <w:rFonts w:ascii="Trebuchet MS" w:hAnsi="Trebuchet MS"/>
        </w:rPr>
      </w:pPr>
    </w:p>
    <w:p w:rsidR="005624AC" w:rsidRPr="003C7C38" w:rsidRDefault="005624AC" w:rsidP="00754730">
      <w:pPr>
        <w:rPr>
          <w:rFonts w:ascii="Trebuchet MS" w:hAnsi="Trebuchet MS"/>
        </w:rPr>
      </w:pPr>
      <w:r w:rsidRPr="003C7C38">
        <w:rPr>
          <w:rFonts w:ascii="Trebuchet MS" w:hAnsi="Trebuchet MS"/>
        </w:rPr>
        <w:t>All item hierarch</w:t>
      </w:r>
      <w:r w:rsidR="00856C75">
        <w:rPr>
          <w:rFonts w:ascii="Trebuchet MS" w:hAnsi="Trebuchet MS"/>
        </w:rPr>
        <w:t>y</w:t>
      </w:r>
      <w:r w:rsidRPr="003C7C38">
        <w:rPr>
          <w:rFonts w:ascii="Trebuchet MS" w:hAnsi="Trebuchet MS"/>
        </w:rPr>
        <w:t xml:space="preserve"> </w:t>
      </w:r>
      <w:r w:rsidR="00856C75">
        <w:rPr>
          <w:rFonts w:ascii="Trebuchet MS" w:hAnsi="Trebuchet MS"/>
        </w:rPr>
        <w:t xml:space="preserve">levels </w:t>
      </w:r>
      <w:r w:rsidRPr="003C7C38">
        <w:rPr>
          <w:rFonts w:ascii="Trebuchet MS" w:hAnsi="Trebuchet MS"/>
        </w:rPr>
        <w:t xml:space="preserve">are assigned GTIN’s to uniquely identify the item at </w:t>
      </w:r>
      <w:r w:rsidR="00B163DF" w:rsidRPr="003C7C38">
        <w:rPr>
          <w:rFonts w:ascii="Trebuchet MS" w:hAnsi="Trebuchet MS"/>
        </w:rPr>
        <w:t>each level of the</w:t>
      </w:r>
      <w:r w:rsidRPr="003C7C38">
        <w:rPr>
          <w:rFonts w:ascii="Trebuchet MS" w:hAnsi="Trebuchet MS"/>
        </w:rPr>
        <w:t xml:space="preserve"> published</w:t>
      </w:r>
      <w:r w:rsidR="00B163DF" w:rsidRPr="003C7C38">
        <w:rPr>
          <w:rFonts w:ascii="Trebuchet MS" w:hAnsi="Trebuchet MS"/>
        </w:rPr>
        <w:t xml:space="preserve"> item hierarchy</w:t>
      </w:r>
      <w:r w:rsidRPr="003C7C38">
        <w:rPr>
          <w:rFonts w:ascii="Trebuchet MS" w:hAnsi="Trebuchet MS"/>
        </w:rPr>
        <w:t>.  The levels of the item hierarchy are determined by the logistical and retail characteristics</w:t>
      </w:r>
      <w:r w:rsidR="00B163DF" w:rsidRPr="003C7C38">
        <w:rPr>
          <w:rFonts w:ascii="Trebuchet MS" w:hAnsi="Trebuchet MS"/>
        </w:rPr>
        <w:t xml:space="preserve"> of the item</w:t>
      </w:r>
      <w:r w:rsidRPr="003C7C38">
        <w:rPr>
          <w:rFonts w:ascii="Trebuchet MS" w:hAnsi="Trebuchet MS"/>
        </w:rPr>
        <w:t xml:space="preserve">.   </w:t>
      </w:r>
    </w:p>
    <w:p w:rsidR="005624AC" w:rsidRPr="003C7C38" w:rsidRDefault="005624AC" w:rsidP="00754730">
      <w:pPr>
        <w:rPr>
          <w:rFonts w:ascii="Trebuchet MS" w:hAnsi="Trebuchet MS"/>
        </w:rPr>
      </w:pPr>
    </w:p>
    <w:p w:rsidR="0065046A" w:rsidRDefault="005624AC" w:rsidP="00754730">
      <w:pPr>
        <w:rPr>
          <w:rFonts w:ascii="Trebuchet MS" w:hAnsi="Trebuchet MS"/>
        </w:rPr>
      </w:pPr>
      <w:r w:rsidRPr="003C7C38">
        <w:rPr>
          <w:rFonts w:ascii="Trebuchet MS" w:hAnsi="Trebuchet MS"/>
        </w:rPr>
        <w:t>Wakefern currently supports the following h</w:t>
      </w:r>
      <w:r w:rsidR="0040588C" w:rsidRPr="003C7C38">
        <w:rPr>
          <w:rFonts w:ascii="Trebuchet MS" w:hAnsi="Trebuchet MS"/>
        </w:rPr>
        <w:t>ierarchical product types</w:t>
      </w:r>
      <w:r w:rsidR="006439AE">
        <w:rPr>
          <w:rFonts w:ascii="Trebuchet MS" w:hAnsi="Trebuchet MS"/>
        </w:rPr>
        <w:t xml:space="preserve"> (please note while the definitions are based on G</w:t>
      </w:r>
      <w:r w:rsidR="00EC7F03">
        <w:rPr>
          <w:rFonts w:ascii="Trebuchet MS" w:hAnsi="Trebuchet MS"/>
        </w:rPr>
        <w:t xml:space="preserve">lobal </w:t>
      </w:r>
      <w:r w:rsidR="00F4049C">
        <w:rPr>
          <w:rFonts w:ascii="Trebuchet MS" w:hAnsi="Trebuchet MS"/>
        </w:rPr>
        <w:t>D</w:t>
      </w:r>
      <w:r w:rsidR="00EC7F03">
        <w:rPr>
          <w:rFonts w:ascii="Trebuchet MS" w:hAnsi="Trebuchet MS"/>
        </w:rPr>
        <w:t xml:space="preserve">ata </w:t>
      </w:r>
      <w:r w:rsidR="00F4049C">
        <w:rPr>
          <w:rFonts w:ascii="Trebuchet MS" w:hAnsi="Trebuchet MS"/>
        </w:rPr>
        <w:t>S</w:t>
      </w:r>
      <w:r w:rsidR="00EC7F03">
        <w:rPr>
          <w:rFonts w:ascii="Trebuchet MS" w:hAnsi="Trebuchet MS"/>
        </w:rPr>
        <w:t>ynchronization</w:t>
      </w:r>
      <w:r w:rsidR="00F4049C">
        <w:rPr>
          <w:rFonts w:ascii="Trebuchet MS" w:hAnsi="Trebuchet MS"/>
        </w:rPr>
        <w:t xml:space="preserve"> standards</w:t>
      </w:r>
      <w:r w:rsidR="006439AE">
        <w:rPr>
          <w:rFonts w:ascii="Trebuchet MS" w:hAnsi="Trebuchet MS"/>
        </w:rPr>
        <w:t>, certain hierarchical combinations may not be supported by Wakefern’s system)</w:t>
      </w:r>
      <w:r w:rsidR="0040588C" w:rsidRPr="003C7C38">
        <w:rPr>
          <w:rFonts w:ascii="Trebuchet MS" w:hAnsi="Trebuchet MS"/>
        </w:rPr>
        <w:t>.</w:t>
      </w:r>
    </w:p>
    <w:p w:rsidR="00CE7E3B" w:rsidRPr="003C7C38" w:rsidRDefault="00CE7E3B" w:rsidP="00754730">
      <w:pPr>
        <w:rPr>
          <w:rFonts w:ascii="Trebuchet MS" w:hAnsi="Trebuchet MS"/>
        </w:rPr>
      </w:pPr>
    </w:p>
    <w:p w:rsidR="0040588C" w:rsidRDefault="00A80A31" w:rsidP="00EC0547">
      <w:pPr>
        <w:ind w:left="720"/>
        <w:rPr>
          <w:rFonts w:ascii="Trebuchet MS" w:hAnsi="Trebuchet MS"/>
        </w:rPr>
      </w:pPr>
      <w:r w:rsidRPr="003C7C38">
        <w:rPr>
          <w:rFonts w:ascii="Trebuchet MS" w:hAnsi="Trebuchet MS"/>
          <w:b/>
        </w:rPr>
        <w:t xml:space="preserve">“PL” - </w:t>
      </w:r>
      <w:r w:rsidR="0040588C" w:rsidRPr="003C7C38">
        <w:rPr>
          <w:rFonts w:ascii="Trebuchet MS" w:hAnsi="Trebuchet MS"/>
          <w:b/>
        </w:rPr>
        <w:t>Pallet</w:t>
      </w:r>
      <w:r w:rsidR="0040588C" w:rsidRPr="003C7C38">
        <w:rPr>
          <w:rFonts w:ascii="Trebuchet MS" w:hAnsi="Trebuchet MS"/>
        </w:rPr>
        <w:t xml:space="preserve"> – a pallet of a normal line or turn item.  This product type may not have any parents, h</w:t>
      </w:r>
      <w:r w:rsidR="00CE7E3B">
        <w:rPr>
          <w:rFonts w:ascii="Trebuchet MS" w:hAnsi="Trebuchet MS"/>
        </w:rPr>
        <w:t>owever may have children (DS, CS</w:t>
      </w:r>
      <w:r w:rsidR="0040588C" w:rsidRPr="003C7C38">
        <w:rPr>
          <w:rFonts w:ascii="Trebuchet MS" w:hAnsi="Trebuchet MS"/>
        </w:rPr>
        <w:t>, PK,</w:t>
      </w:r>
      <w:r w:rsidR="00CE7E3B">
        <w:rPr>
          <w:rFonts w:ascii="Trebuchet MS" w:hAnsi="Trebuchet MS"/>
        </w:rPr>
        <w:t xml:space="preserve"> </w:t>
      </w:r>
      <w:r w:rsidR="00F55F9B" w:rsidRPr="003C7C38">
        <w:rPr>
          <w:rFonts w:ascii="Trebuchet MS" w:hAnsi="Trebuchet MS"/>
        </w:rPr>
        <w:t>and</w:t>
      </w:r>
      <w:r w:rsidR="0040588C" w:rsidRPr="003C7C38">
        <w:rPr>
          <w:rFonts w:ascii="Trebuchet MS" w:hAnsi="Trebuchet MS"/>
        </w:rPr>
        <w:t xml:space="preserve"> EA).</w:t>
      </w:r>
      <w:r w:rsidR="00301C53">
        <w:rPr>
          <w:rFonts w:ascii="Trebuchet MS" w:hAnsi="Trebuchet MS"/>
        </w:rPr>
        <w:t xml:space="preserve"> </w:t>
      </w:r>
    </w:p>
    <w:p w:rsidR="00301C53" w:rsidRPr="0085308F" w:rsidRDefault="00FB7ADA" w:rsidP="00EC0547">
      <w:pPr>
        <w:ind w:left="720"/>
        <w:rPr>
          <w:rFonts w:ascii="Trebuchet MS" w:hAnsi="Trebuchet MS"/>
        </w:rPr>
      </w:pPr>
      <w:r>
        <w:rPr>
          <w:rFonts w:ascii="Trebuchet MS" w:hAnsi="Trebuchet MS"/>
          <w:b/>
        </w:rPr>
        <w:t xml:space="preserve">      </w:t>
      </w:r>
      <w:r w:rsidR="00301C53" w:rsidRPr="0085308F">
        <w:rPr>
          <w:rFonts w:ascii="Trebuchet MS" w:hAnsi="Trebuchet MS"/>
        </w:rPr>
        <w:t xml:space="preserve">Wakefern is only able to support a Pallet </w:t>
      </w:r>
      <w:r w:rsidRPr="0085308F">
        <w:rPr>
          <w:rFonts w:ascii="Trebuchet MS" w:hAnsi="Trebuchet MS"/>
        </w:rPr>
        <w:t>that has</w:t>
      </w:r>
      <w:r w:rsidR="00301C53" w:rsidRPr="0085308F">
        <w:rPr>
          <w:rFonts w:ascii="Trebuchet MS" w:hAnsi="Trebuchet MS"/>
        </w:rPr>
        <w:t xml:space="preserve"> 1 unique child linked to it.</w:t>
      </w:r>
    </w:p>
    <w:p w:rsidR="00301C53" w:rsidRPr="0085308F" w:rsidRDefault="00FB7ADA" w:rsidP="00EC0547">
      <w:pPr>
        <w:ind w:left="720"/>
        <w:rPr>
          <w:rFonts w:ascii="Trebuchet MS" w:hAnsi="Trebuchet MS"/>
        </w:rPr>
      </w:pPr>
      <w:r w:rsidRPr="0085308F">
        <w:rPr>
          <w:rFonts w:ascii="Trebuchet MS" w:hAnsi="Trebuchet MS"/>
        </w:rPr>
        <w:tab/>
      </w:r>
      <w:r w:rsidR="00301C53" w:rsidRPr="0085308F">
        <w:rPr>
          <w:rFonts w:ascii="Trebuchet MS" w:hAnsi="Trebuchet MS"/>
        </w:rPr>
        <w:t>Example: PL &gt; CA &gt; EA is acceptable.</w:t>
      </w:r>
    </w:p>
    <w:p w:rsidR="00301C53" w:rsidRPr="0085308F" w:rsidRDefault="00FB7ADA" w:rsidP="00EC0547">
      <w:pPr>
        <w:ind w:left="720"/>
        <w:rPr>
          <w:rFonts w:ascii="Trebuchet MS" w:hAnsi="Trebuchet MS"/>
        </w:rPr>
      </w:pPr>
      <w:r w:rsidRPr="0085308F">
        <w:rPr>
          <w:rFonts w:ascii="Trebuchet MS" w:hAnsi="Trebuchet MS"/>
        </w:rPr>
        <w:t xml:space="preserve">                           </w:t>
      </w:r>
      <w:r w:rsidR="00301C53" w:rsidRPr="0085308F">
        <w:rPr>
          <w:rFonts w:ascii="Trebuchet MS" w:hAnsi="Trebuchet MS"/>
        </w:rPr>
        <w:t xml:space="preserve">PL &gt; CA &gt; EA &gt; CA &gt; EA is not </w:t>
      </w:r>
      <w:r w:rsidRPr="0085308F">
        <w:rPr>
          <w:rFonts w:ascii="Trebuchet MS" w:hAnsi="Trebuchet MS"/>
        </w:rPr>
        <w:t>supported</w:t>
      </w:r>
      <w:r w:rsidR="00301C53" w:rsidRPr="0085308F">
        <w:rPr>
          <w:rFonts w:ascii="Trebuchet MS" w:hAnsi="Trebuchet MS"/>
        </w:rPr>
        <w:t xml:space="preserve">, since there are two </w:t>
      </w:r>
      <w:r w:rsidRPr="0085308F">
        <w:rPr>
          <w:rFonts w:ascii="Trebuchet MS" w:hAnsi="Trebuchet MS"/>
        </w:rPr>
        <w:t xml:space="preserve">different case </w:t>
      </w:r>
    </w:p>
    <w:p w:rsidR="00301C53" w:rsidRPr="00AB219E" w:rsidRDefault="00301C53" w:rsidP="00EC0547">
      <w:pPr>
        <w:ind w:left="720"/>
        <w:rPr>
          <w:rFonts w:ascii="Trebuchet MS" w:hAnsi="Trebuchet MS"/>
          <w:b/>
        </w:rPr>
      </w:pPr>
      <w:r w:rsidRPr="0085308F">
        <w:rPr>
          <w:rFonts w:ascii="Trebuchet MS" w:hAnsi="Trebuchet MS"/>
        </w:rPr>
        <w:t xml:space="preserve">            </w:t>
      </w:r>
      <w:r w:rsidR="00FB7ADA" w:rsidRPr="0085308F">
        <w:rPr>
          <w:rFonts w:ascii="Trebuchet MS" w:hAnsi="Trebuchet MS"/>
        </w:rPr>
        <w:t xml:space="preserve">               </w:t>
      </w:r>
      <w:proofErr w:type="gramStart"/>
      <w:r w:rsidRPr="0085308F">
        <w:rPr>
          <w:rFonts w:ascii="Trebuchet MS" w:hAnsi="Trebuchet MS"/>
        </w:rPr>
        <w:t>levels</w:t>
      </w:r>
      <w:proofErr w:type="gramEnd"/>
      <w:r w:rsidRPr="0085308F">
        <w:rPr>
          <w:rFonts w:ascii="Trebuchet MS" w:hAnsi="Trebuchet MS"/>
        </w:rPr>
        <w:t xml:space="preserve"> linked to the pallet</w:t>
      </w:r>
      <w:r w:rsidR="00EC7F03">
        <w:rPr>
          <w:rFonts w:ascii="Trebuchet MS" w:hAnsi="Trebuchet MS"/>
        </w:rPr>
        <w:t xml:space="preserve"> – </w:t>
      </w:r>
      <w:r w:rsidR="00EC7F03" w:rsidRPr="00AB219E">
        <w:rPr>
          <w:rFonts w:ascii="Trebuchet MS" w:hAnsi="Trebuchet MS"/>
          <w:b/>
        </w:rPr>
        <w:t>please use “MX” or “Display Ready Pallet”.</w:t>
      </w:r>
    </w:p>
    <w:p w:rsidR="00EC0547" w:rsidRDefault="00EC0547" w:rsidP="00EC0547">
      <w:pPr>
        <w:ind w:left="720"/>
        <w:rPr>
          <w:rFonts w:ascii="Trebuchet MS" w:hAnsi="Trebuchet MS"/>
        </w:rPr>
      </w:pPr>
    </w:p>
    <w:p w:rsidR="00301C53" w:rsidRPr="0085308F" w:rsidRDefault="00301C53" w:rsidP="00EC0547">
      <w:pPr>
        <w:ind w:left="720"/>
        <w:rPr>
          <w:rFonts w:ascii="Trebuchet MS" w:hAnsi="Trebuchet MS"/>
        </w:rPr>
      </w:pPr>
      <w:r w:rsidRPr="003C7C38">
        <w:rPr>
          <w:rFonts w:ascii="Trebuchet MS" w:hAnsi="Trebuchet MS"/>
          <w:b/>
        </w:rPr>
        <w:t>“MX” - Mixed Mod</w:t>
      </w:r>
      <w:r w:rsidR="00AB219E">
        <w:rPr>
          <w:rFonts w:ascii="Trebuchet MS" w:hAnsi="Trebuchet MS"/>
          <w:b/>
        </w:rPr>
        <w:t>/Display Ready Pallet</w:t>
      </w:r>
      <w:r w:rsidRPr="003C7C38">
        <w:rPr>
          <w:rFonts w:ascii="Trebuchet MS" w:hAnsi="Trebuchet MS"/>
        </w:rPr>
        <w:t xml:space="preserve"> – mixed module or display ready pallet that is not a normal line or turn item for ordering.  This product type may not have any parents,</w:t>
      </w:r>
      <w:r>
        <w:rPr>
          <w:rFonts w:ascii="Trebuchet MS" w:hAnsi="Trebuchet MS"/>
        </w:rPr>
        <w:t xml:space="preserve"> however may have children (CA, </w:t>
      </w:r>
      <w:r w:rsidRPr="003C7C38">
        <w:rPr>
          <w:rFonts w:ascii="Trebuchet MS" w:hAnsi="Trebuchet MS"/>
        </w:rPr>
        <w:t>PK, and EA) in multiple instances</w:t>
      </w:r>
      <w:r w:rsidRPr="0085308F">
        <w:rPr>
          <w:rFonts w:ascii="Trebuchet MS" w:hAnsi="Trebuchet MS"/>
        </w:rPr>
        <w:t>. When publishing an MX &gt; CA &gt; EA &gt;</w:t>
      </w:r>
      <w:r w:rsidR="00284701" w:rsidRPr="0085308F">
        <w:rPr>
          <w:rFonts w:ascii="Trebuchet MS" w:hAnsi="Trebuchet MS"/>
        </w:rPr>
        <w:t xml:space="preserve"> </w:t>
      </w:r>
      <w:r w:rsidRPr="0085308F">
        <w:rPr>
          <w:rFonts w:ascii="Trebuchet MS" w:hAnsi="Trebuchet MS"/>
        </w:rPr>
        <w:t>CA &gt; EA</w:t>
      </w:r>
      <w:r w:rsidR="00284701" w:rsidRPr="0085308F">
        <w:rPr>
          <w:rFonts w:ascii="Trebuchet MS" w:hAnsi="Trebuchet MS"/>
        </w:rPr>
        <w:t xml:space="preserve"> </w:t>
      </w:r>
      <w:r w:rsidR="000D0A2E" w:rsidRPr="0085308F">
        <w:rPr>
          <w:rFonts w:ascii="Trebuchet MS" w:hAnsi="Trebuchet MS"/>
        </w:rPr>
        <w:t xml:space="preserve">&gt; </w:t>
      </w:r>
      <w:r w:rsidR="00284701" w:rsidRPr="0085308F">
        <w:rPr>
          <w:rFonts w:ascii="Trebuchet MS" w:hAnsi="Trebuchet MS"/>
        </w:rPr>
        <w:t>CA &gt; EA</w:t>
      </w:r>
      <w:r w:rsidRPr="0085308F">
        <w:rPr>
          <w:rFonts w:ascii="Trebuchet MS" w:hAnsi="Trebuchet MS"/>
        </w:rPr>
        <w:t>, it means that there are t</w:t>
      </w:r>
      <w:r w:rsidR="00284701" w:rsidRPr="0085308F">
        <w:rPr>
          <w:rFonts w:ascii="Trebuchet MS" w:hAnsi="Trebuchet MS"/>
        </w:rPr>
        <w:t>hree</w:t>
      </w:r>
      <w:r w:rsidRPr="0085308F">
        <w:rPr>
          <w:rFonts w:ascii="Trebuchet MS" w:hAnsi="Trebuchet MS"/>
        </w:rPr>
        <w:t xml:space="preserve"> different consumer units on the pallet being shipped. An example of this would be yogurt flavors. </w:t>
      </w:r>
      <w:r w:rsidR="00284701" w:rsidRPr="0085308F">
        <w:rPr>
          <w:rFonts w:ascii="Trebuchet MS" w:hAnsi="Trebuchet MS"/>
        </w:rPr>
        <w:t>The</w:t>
      </w:r>
      <w:r w:rsidRPr="0085308F">
        <w:rPr>
          <w:rFonts w:ascii="Trebuchet MS" w:hAnsi="Trebuchet MS"/>
        </w:rPr>
        <w:t xml:space="preserve"> Mixed Mod</w:t>
      </w:r>
      <w:r w:rsidR="00284701" w:rsidRPr="0085308F">
        <w:rPr>
          <w:rFonts w:ascii="Trebuchet MS" w:hAnsi="Trebuchet MS"/>
        </w:rPr>
        <w:t xml:space="preserve"> would contain</w:t>
      </w:r>
      <w:r w:rsidRPr="0085308F">
        <w:rPr>
          <w:rFonts w:ascii="Trebuchet MS" w:hAnsi="Trebuchet MS"/>
        </w:rPr>
        <w:t xml:space="preserve"> 5 cases of vanilla, 5 of banana and 10 of strawberry</w:t>
      </w:r>
      <w:r w:rsidR="00284701" w:rsidRPr="0085308F">
        <w:rPr>
          <w:rFonts w:ascii="Trebuchet MS" w:hAnsi="Trebuchet MS"/>
        </w:rPr>
        <w:t>, all</w:t>
      </w:r>
      <w:r w:rsidRPr="0085308F">
        <w:rPr>
          <w:rFonts w:ascii="Trebuchet MS" w:hAnsi="Trebuchet MS"/>
        </w:rPr>
        <w:t xml:space="preserve"> shipped together</w:t>
      </w:r>
      <w:r w:rsidR="00284701" w:rsidRPr="0085308F">
        <w:rPr>
          <w:rFonts w:ascii="Trebuchet MS" w:hAnsi="Trebuchet MS"/>
        </w:rPr>
        <w:t xml:space="preserve"> on one pallet</w:t>
      </w:r>
      <w:r w:rsidRPr="0085308F">
        <w:rPr>
          <w:rFonts w:ascii="Trebuchet MS" w:hAnsi="Trebuchet MS"/>
        </w:rPr>
        <w:t xml:space="preserve">. To publish this type of item, it would need to have the </w:t>
      </w:r>
      <w:r w:rsidR="00C94294">
        <w:rPr>
          <w:rFonts w:ascii="Trebuchet MS" w:hAnsi="Trebuchet MS"/>
        </w:rPr>
        <w:t>“</w:t>
      </w:r>
      <w:r w:rsidRPr="0085308F">
        <w:rPr>
          <w:rFonts w:ascii="Trebuchet MS" w:hAnsi="Trebuchet MS"/>
        </w:rPr>
        <w:t>MX</w:t>
      </w:r>
      <w:r w:rsidR="00C94294">
        <w:rPr>
          <w:rFonts w:ascii="Trebuchet MS" w:hAnsi="Trebuchet MS"/>
        </w:rPr>
        <w:t>”</w:t>
      </w:r>
      <w:r w:rsidRPr="0085308F">
        <w:rPr>
          <w:rFonts w:ascii="Trebuchet MS" w:hAnsi="Trebuchet MS"/>
        </w:rPr>
        <w:t xml:space="preserve"> Product Type at</w:t>
      </w:r>
      <w:r w:rsidR="009E375E">
        <w:rPr>
          <w:rFonts w:ascii="Trebuchet MS" w:hAnsi="Trebuchet MS"/>
        </w:rPr>
        <w:t xml:space="preserve"> the Highest L</w:t>
      </w:r>
      <w:r w:rsidR="00284701" w:rsidRPr="0085308F">
        <w:rPr>
          <w:rFonts w:ascii="Trebuchet MS" w:hAnsi="Trebuchet MS"/>
        </w:rPr>
        <w:t>evel of the published hierarchy</w:t>
      </w:r>
      <w:r w:rsidRPr="0085308F">
        <w:rPr>
          <w:rFonts w:ascii="Trebuchet MS" w:hAnsi="Trebuchet MS"/>
        </w:rPr>
        <w:t>.</w:t>
      </w:r>
    </w:p>
    <w:p w:rsidR="00301C53" w:rsidRPr="003C7C38" w:rsidRDefault="00301C53" w:rsidP="00EC0547">
      <w:pPr>
        <w:ind w:left="720"/>
        <w:rPr>
          <w:rFonts w:ascii="Trebuchet MS" w:hAnsi="Trebuchet MS"/>
        </w:rPr>
      </w:pPr>
    </w:p>
    <w:p w:rsidR="00EC0547" w:rsidRPr="00AE4AE4" w:rsidRDefault="00861E1B" w:rsidP="00EC0547">
      <w:pPr>
        <w:ind w:left="720"/>
        <w:rPr>
          <w:rFonts w:ascii="Trebuchet MS" w:hAnsi="Trebuchet MS"/>
        </w:rPr>
      </w:pPr>
      <w:r>
        <w:rPr>
          <w:rFonts w:ascii="Trebuchet MS" w:hAnsi="Trebuchet MS"/>
          <w:b/>
        </w:rPr>
        <w:t>“C</w:t>
      </w:r>
      <w:r w:rsidR="00D766E4">
        <w:rPr>
          <w:rFonts w:ascii="Trebuchet MS" w:hAnsi="Trebuchet MS"/>
          <w:b/>
        </w:rPr>
        <w:t>A</w:t>
      </w:r>
      <w:r w:rsidR="00EC0547" w:rsidRPr="003C7C38">
        <w:rPr>
          <w:rFonts w:ascii="Trebuchet MS" w:hAnsi="Trebuchet MS"/>
          <w:b/>
        </w:rPr>
        <w:t>” - Case</w:t>
      </w:r>
      <w:r w:rsidR="00284701">
        <w:rPr>
          <w:rFonts w:ascii="Trebuchet MS" w:hAnsi="Trebuchet MS"/>
        </w:rPr>
        <w:t xml:space="preserve"> – </w:t>
      </w:r>
      <w:r w:rsidR="00284701" w:rsidRPr="00D766E4">
        <w:rPr>
          <w:rFonts w:ascii="Trebuchet MS" w:hAnsi="Trebuchet MS"/>
        </w:rPr>
        <w:t>for most items, t</w:t>
      </w:r>
      <w:r w:rsidR="00EC0547" w:rsidRPr="00D766E4">
        <w:rPr>
          <w:rFonts w:ascii="Trebuchet MS" w:hAnsi="Trebuchet MS"/>
        </w:rPr>
        <w:t xml:space="preserve">he standard shipping unit level.  </w:t>
      </w:r>
      <w:r w:rsidR="00301C53" w:rsidRPr="00D766E4">
        <w:rPr>
          <w:rFonts w:ascii="Trebuchet MS" w:hAnsi="Trebuchet MS"/>
        </w:rPr>
        <w:t xml:space="preserve">Can be linked to a PL or MX level. Multiple Cases </w:t>
      </w:r>
      <w:r w:rsidR="00F26FD2" w:rsidRPr="00D766E4">
        <w:rPr>
          <w:rFonts w:ascii="Trebuchet MS" w:hAnsi="Trebuchet MS"/>
        </w:rPr>
        <w:t xml:space="preserve">should </w:t>
      </w:r>
      <w:r w:rsidR="00301C53" w:rsidRPr="00D766E4">
        <w:rPr>
          <w:rFonts w:ascii="Trebuchet MS" w:hAnsi="Trebuchet MS"/>
        </w:rPr>
        <w:t xml:space="preserve">be linked to an MX, whereas, </w:t>
      </w:r>
      <w:r w:rsidR="00284701" w:rsidRPr="00D766E4">
        <w:rPr>
          <w:rFonts w:ascii="Trebuchet MS" w:hAnsi="Trebuchet MS"/>
        </w:rPr>
        <w:t>we request that hierarchies containing just 1 unique case to</w:t>
      </w:r>
      <w:r w:rsidR="00301C53" w:rsidRPr="00D766E4">
        <w:rPr>
          <w:rFonts w:ascii="Trebuchet MS" w:hAnsi="Trebuchet MS"/>
        </w:rPr>
        <w:t xml:space="preserve"> be linked to a PL</w:t>
      </w:r>
      <w:r w:rsidR="00F26FD2" w:rsidRPr="0085308F">
        <w:rPr>
          <w:rFonts w:ascii="Trebuchet MS" w:hAnsi="Trebuchet MS"/>
        </w:rPr>
        <w:t xml:space="preserve">. </w:t>
      </w:r>
      <w:r w:rsidR="00F26FD2" w:rsidRPr="00196FD8">
        <w:rPr>
          <w:rFonts w:ascii="Trebuchet MS" w:hAnsi="Trebuchet MS"/>
        </w:rPr>
        <w:t xml:space="preserve">A CA </w:t>
      </w:r>
      <w:r w:rsidR="00EC0547" w:rsidRPr="00196FD8">
        <w:rPr>
          <w:rFonts w:ascii="Trebuchet MS" w:hAnsi="Trebuchet MS"/>
        </w:rPr>
        <w:t xml:space="preserve">may contain </w:t>
      </w:r>
      <w:r w:rsidR="006439AE" w:rsidRPr="00196FD8">
        <w:rPr>
          <w:rFonts w:ascii="Trebuchet MS" w:hAnsi="Trebuchet MS"/>
        </w:rPr>
        <w:t xml:space="preserve">multiple </w:t>
      </w:r>
      <w:r w:rsidR="00EC0547" w:rsidRPr="003B7842">
        <w:rPr>
          <w:rFonts w:ascii="Trebuchet MS" w:hAnsi="Trebuchet MS"/>
        </w:rPr>
        <w:t xml:space="preserve">children </w:t>
      </w:r>
      <w:r w:rsidR="006439AE" w:rsidRPr="007735BF">
        <w:rPr>
          <w:rFonts w:ascii="Trebuchet MS" w:hAnsi="Trebuchet MS"/>
        </w:rPr>
        <w:t xml:space="preserve">for assortments </w:t>
      </w:r>
      <w:r w:rsidR="00EC0547" w:rsidRPr="00AE4AE4">
        <w:rPr>
          <w:rFonts w:ascii="Trebuchet MS" w:hAnsi="Trebuchet MS"/>
        </w:rPr>
        <w:t>(</w:t>
      </w:r>
      <w:r w:rsidR="00F55F9B" w:rsidRPr="00AE4AE4">
        <w:rPr>
          <w:rFonts w:ascii="Trebuchet MS" w:hAnsi="Trebuchet MS"/>
        </w:rPr>
        <w:t>PK,</w:t>
      </w:r>
      <w:r w:rsidR="00EC0547" w:rsidRPr="00AE4AE4">
        <w:rPr>
          <w:rFonts w:ascii="Trebuchet MS" w:hAnsi="Trebuchet MS"/>
        </w:rPr>
        <w:t xml:space="preserve"> </w:t>
      </w:r>
      <w:r w:rsidR="00F55F9B" w:rsidRPr="00AE4AE4">
        <w:rPr>
          <w:rFonts w:ascii="Trebuchet MS" w:hAnsi="Trebuchet MS"/>
        </w:rPr>
        <w:t>and EA)</w:t>
      </w:r>
      <w:r w:rsidR="00EC0547" w:rsidRPr="00AE4AE4">
        <w:rPr>
          <w:rFonts w:ascii="Trebuchet MS" w:hAnsi="Trebuchet MS"/>
        </w:rPr>
        <w:t>.</w:t>
      </w:r>
    </w:p>
    <w:p w:rsidR="00EC0547" w:rsidRPr="003C7C38" w:rsidRDefault="00EC0547" w:rsidP="00EC0547">
      <w:pPr>
        <w:ind w:left="720"/>
        <w:rPr>
          <w:rFonts w:ascii="Trebuchet MS" w:hAnsi="Trebuchet MS"/>
        </w:rPr>
      </w:pPr>
    </w:p>
    <w:p w:rsidR="00C94294" w:rsidRPr="0085308F" w:rsidRDefault="00C94294" w:rsidP="00C94294">
      <w:pPr>
        <w:ind w:left="720"/>
        <w:rPr>
          <w:rFonts w:ascii="Trebuchet MS" w:hAnsi="Trebuchet MS"/>
        </w:rPr>
      </w:pPr>
      <w:r w:rsidRPr="0085308F">
        <w:rPr>
          <w:rFonts w:ascii="Trebuchet MS" w:hAnsi="Trebuchet MS"/>
          <w:b/>
        </w:rPr>
        <w:lastRenderedPageBreak/>
        <w:t>“DS” - Display / Shipper/Mixed Case</w:t>
      </w:r>
      <w:r w:rsidRPr="0085308F">
        <w:rPr>
          <w:rFonts w:ascii="Trebuchet MS" w:hAnsi="Trebuchet MS"/>
        </w:rPr>
        <w:t xml:space="preserve"> – A display, shipper or mixed case, may be contained within one PL parent.  Also, may have (CA, PK, or EA) children in single or multiple instances.</w:t>
      </w:r>
    </w:p>
    <w:p w:rsidR="00C94294" w:rsidRDefault="00C94294" w:rsidP="00C94294">
      <w:pPr>
        <w:ind w:left="720"/>
        <w:rPr>
          <w:rFonts w:ascii="Trebuchet MS" w:hAnsi="Trebuchet MS"/>
          <w:b/>
        </w:rPr>
      </w:pPr>
      <w:r>
        <w:rPr>
          <w:rFonts w:ascii="Trebuchet MS" w:hAnsi="Trebuchet MS"/>
          <w:b/>
        </w:rPr>
        <w:t xml:space="preserve"> </w:t>
      </w:r>
    </w:p>
    <w:p w:rsidR="00EC0547" w:rsidRPr="003C7C38" w:rsidRDefault="00D15188" w:rsidP="00C94294">
      <w:pPr>
        <w:ind w:left="720"/>
        <w:rPr>
          <w:rFonts w:ascii="Trebuchet MS" w:hAnsi="Trebuchet MS"/>
        </w:rPr>
      </w:pPr>
      <w:r>
        <w:rPr>
          <w:rFonts w:ascii="Trebuchet MS" w:hAnsi="Trebuchet MS"/>
          <w:b/>
        </w:rPr>
        <w:t xml:space="preserve">“PK” - </w:t>
      </w:r>
      <w:r w:rsidR="00EC0547" w:rsidRPr="003C7C38">
        <w:rPr>
          <w:rFonts w:ascii="Trebuchet MS" w:hAnsi="Trebuchet MS"/>
          <w:b/>
        </w:rPr>
        <w:t>Pack / Inner</w:t>
      </w:r>
      <w:r w:rsidR="00284701">
        <w:rPr>
          <w:rFonts w:ascii="Trebuchet MS" w:hAnsi="Trebuchet MS"/>
          <w:b/>
        </w:rPr>
        <w:t xml:space="preserve"> </w:t>
      </w:r>
      <w:r w:rsidR="00EC0547" w:rsidRPr="003C7C38">
        <w:rPr>
          <w:rFonts w:ascii="Trebuchet MS" w:hAnsi="Trebuchet MS"/>
          <w:b/>
        </w:rPr>
        <w:t>pack</w:t>
      </w:r>
      <w:r w:rsidR="00EC0547" w:rsidRPr="003C7C38">
        <w:rPr>
          <w:rFonts w:ascii="Trebuchet MS" w:hAnsi="Trebuchet MS"/>
        </w:rPr>
        <w:t xml:space="preserve"> – the logistical or consumer unit between a case and each.  May be contained within one </w:t>
      </w:r>
      <w:r w:rsidR="006439AE">
        <w:rPr>
          <w:rFonts w:ascii="Trebuchet MS" w:hAnsi="Trebuchet MS"/>
        </w:rPr>
        <w:t xml:space="preserve">parent </w:t>
      </w:r>
      <w:r w:rsidR="003B4842">
        <w:rPr>
          <w:rFonts w:ascii="Trebuchet MS" w:hAnsi="Trebuchet MS"/>
        </w:rPr>
        <w:t xml:space="preserve">(PL, MX, DS, </w:t>
      </w:r>
      <w:proofErr w:type="gramStart"/>
      <w:r w:rsidR="003B4842">
        <w:rPr>
          <w:rFonts w:ascii="Trebuchet MS" w:hAnsi="Trebuchet MS"/>
        </w:rPr>
        <w:t>CA</w:t>
      </w:r>
      <w:proofErr w:type="gramEnd"/>
      <w:r w:rsidR="003B4842">
        <w:rPr>
          <w:rFonts w:ascii="Trebuchet MS" w:hAnsi="Trebuchet MS"/>
        </w:rPr>
        <w:t>). Also, may contain multiple children for assortments</w:t>
      </w:r>
      <w:r w:rsidR="00EC0547" w:rsidRPr="003C7C38">
        <w:rPr>
          <w:rFonts w:ascii="Trebuchet MS" w:hAnsi="Trebuchet MS"/>
        </w:rPr>
        <w:t xml:space="preserve"> (EA).</w:t>
      </w:r>
      <w:r w:rsidR="00C94294">
        <w:rPr>
          <w:rFonts w:ascii="Trebuchet MS" w:hAnsi="Trebuchet MS"/>
        </w:rPr>
        <w:t xml:space="preserve"> Can be a Consumer Unit or logistical unit.</w:t>
      </w:r>
    </w:p>
    <w:p w:rsidR="00EC0547" w:rsidRPr="003C7C38" w:rsidRDefault="00EC0547" w:rsidP="00EC0547">
      <w:pPr>
        <w:ind w:left="720"/>
        <w:rPr>
          <w:rFonts w:ascii="Trebuchet MS" w:hAnsi="Trebuchet MS"/>
        </w:rPr>
      </w:pPr>
    </w:p>
    <w:p w:rsidR="00EC0547" w:rsidRPr="003C7C38" w:rsidRDefault="00EC0547" w:rsidP="00EC0547">
      <w:pPr>
        <w:ind w:left="720"/>
        <w:rPr>
          <w:rFonts w:ascii="Trebuchet MS" w:hAnsi="Trebuchet MS"/>
        </w:rPr>
      </w:pPr>
      <w:r w:rsidRPr="003C7C38">
        <w:rPr>
          <w:rFonts w:ascii="Trebuchet MS" w:hAnsi="Trebuchet MS"/>
        </w:rPr>
        <w:t>“</w:t>
      </w:r>
      <w:r w:rsidRPr="003C7C38">
        <w:rPr>
          <w:rFonts w:ascii="Trebuchet MS" w:hAnsi="Trebuchet MS"/>
          <w:b/>
        </w:rPr>
        <w:t>EA</w:t>
      </w:r>
      <w:r w:rsidRPr="003C7C38">
        <w:rPr>
          <w:rFonts w:ascii="Trebuchet MS" w:hAnsi="Trebuchet MS"/>
        </w:rPr>
        <w:t xml:space="preserve">” – </w:t>
      </w:r>
      <w:r w:rsidRPr="003C7C38">
        <w:rPr>
          <w:rFonts w:ascii="Trebuchet MS" w:hAnsi="Trebuchet MS"/>
          <w:b/>
        </w:rPr>
        <w:t>Each</w:t>
      </w:r>
      <w:r w:rsidR="00D15188">
        <w:rPr>
          <w:rFonts w:ascii="Trebuchet MS" w:hAnsi="Trebuchet MS"/>
        </w:rPr>
        <w:t xml:space="preserve"> </w:t>
      </w:r>
      <w:r w:rsidRPr="003C7C38">
        <w:rPr>
          <w:rFonts w:ascii="Trebuchet MS" w:hAnsi="Trebuchet MS"/>
        </w:rPr>
        <w:t>– the lowest level of the item hierarchy, intended to be the consumer unit</w:t>
      </w:r>
      <w:r w:rsidR="00C94294">
        <w:rPr>
          <w:rFonts w:ascii="Trebuchet MS" w:hAnsi="Trebuchet MS"/>
        </w:rPr>
        <w:t xml:space="preserve"> and base unit</w:t>
      </w:r>
      <w:r w:rsidRPr="003C7C38">
        <w:rPr>
          <w:rFonts w:ascii="Trebuchet MS" w:hAnsi="Trebuchet MS"/>
        </w:rPr>
        <w:t xml:space="preserve">.  May </w:t>
      </w:r>
      <w:r w:rsidR="006439AE">
        <w:rPr>
          <w:rFonts w:ascii="Trebuchet MS" w:hAnsi="Trebuchet MS"/>
        </w:rPr>
        <w:t>be contained within one parent</w:t>
      </w:r>
      <w:r w:rsidR="006439AE" w:rsidRPr="003C7C38">
        <w:rPr>
          <w:rFonts w:ascii="Trebuchet MS" w:hAnsi="Trebuchet MS"/>
        </w:rPr>
        <w:t xml:space="preserve"> (</w:t>
      </w:r>
      <w:r w:rsidR="006439AE">
        <w:rPr>
          <w:rFonts w:ascii="Trebuchet MS" w:hAnsi="Trebuchet MS"/>
        </w:rPr>
        <w:t xml:space="preserve">PL, MX, DS, CA, </w:t>
      </w:r>
      <w:r w:rsidRPr="003C7C38">
        <w:rPr>
          <w:rFonts w:ascii="Trebuchet MS" w:hAnsi="Trebuchet MS"/>
        </w:rPr>
        <w:t>or PK).</w:t>
      </w:r>
    </w:p>
    <w:p w:rsidR="0040588C" w:rsidRPr="0085308F" w:rsidRDefault="0040588C" w:rsidP="007E395E">
      <w:pPr>
        <w:rPr>
          <w:rFonts w:ascii="Trebuchet MS" w:hAnsi="Trebuchet MS"/>
        </w:rPr>
      </w:pPr>
    </w:p>
    <w:p w:rsidR="00A92847" w:rsidRPr="0085308F" w:rsidRDefault="00A92847" w:rsidP="0065046A">
      <w:pPr>
        <w:rPr>
          <w:rFonts w:ascii="Trebuchet MS" w:hAnsi="Trebuchet MS"/>
        </w:rPr>
      </w:pPr>
    </w:p>
    <w:p w:rsidR="00115177" w:rsidRDefault="00115177" w:rsidP="0065046A">
      <w:pPr>
        <w:rPr>
          <w:rFonts w:ascii="Trebuchet MS" w:hAnsi="Trebuchet MS"/>
        </w:rPr>
      </w:pPr>
    </w:p>
    <w:p w:rsidR="00115177" w:rsidRPr="003C7C38" w:rsidRDefault="00115177" w:rsidP="00115177">
      <w:pPr>
        <w:rPr>
          <w:rFonts w:ascii="Trebuchet MS" w:hAnsi="Trebuchet MS"/>
        </w:rPr>
      </w:pPr>
      <w:r>
        <w:rPr>
          <w:rFonts w:ascii="Trebuchet MS" w:hAnsi="Trebuchet MS"/>
        </w:rPr>
        <w:t>Here</w:t>
      </w:r>
      <w:r w:rsidRPr="003C7C38">
        <w:rPr>
          <w:rFonts w:ascii="Trebuchet MS" w:hAnsi="Trebuchet MS"/>
        </w:rPr>
        <w:t xml:space="preserve"> is a table of the appropriate product types with parents and children</w:t>
      </w:r>
      <w:r>
        <w:rPr>
          <w:rFonts w:ascii="Trebuchet MS" w:hAnsi="Trebuchet MS"/>
        </w:rPr>
        <w:t xml:space="preserve"> that are supported by G</w:t>
      </w:r>
      <w:r w:rsidR="00C94294">
        <w:rPr>
          <w:rFonts w:ascii="Trebuchet MS" w:hAnsi="Trebuchet MS"/>
        </w:rPr>
        <w:t xml:space="preserve">lobal </w:t>
      </w:r>
      <w:r>
        <w:rPr>
          <w:rFonts w:ascii="Trebuchet MS" w:hAnsi="Trebuchet MS"/>
        </w:rPr>
        <w:t>D</w:t>
      </w:r>
      <w:r w:rsidR="00C94294">
        <w:rPr>
          <w:rFonts w:ascii="Trebuchet MS" w:hAnsi="Trebuchet MS"/>
        </w:rPr>
        <w:t xml:space="preserve">ata </w:t>
      </w:r>
      <w:r>
        <w:rPr>
          <w:rFonts w:ascii="Trebuchet MS" w:hAnsi="Trebuchet MS"/>
        </w:rPr>
        <w:t>S</w:t>
      </w:r>
      <w:r w:rsidR="00C94294">
        <w:rPr>
          <w:rFonts w:ascii="Trebuchet MS" w:hAnsi="Trebuchet MS"/>
        </w:rPr>
        <w:t>ynchronization</w:t>
      </w:r>
      <w:r>
        <w:rPr>
          <w:rFonts w:ascii="Trebuchet MS" w:hAnsi="Trebuchet MS"/>
        </w:rPr>
        <w:t xml:space="preserve"> Standards</w:t>
      </w:r>
      <w:r w:rsidRPr="003C7C38">
        <w:rPr>
          <w:rFonts w:ascii="Trebuchet MS" w:hAnsi="Trebuchet MS"/>
        </w:rPr>
        <w:t>.</w:t>
      </w:r>
      <w:r w:rsidR="0072114F">
        <w:rPr>
          <w:rFonts w:ascii="Trebuchet MS" w:hAnsi="Trebuchet MS"/>
        </w:rPr>
        <w:t xml:space="preserve"> Please </w:t>
      </w:r>
      <w:r w:rsidR="00727335">
        <w:rPr>
          <w:rFonts w:ascii="Trebuchet MS" w:hAnsi="Trebuchet MS"/>
        </w:rPr>
        <w:t xml:space="preserve">refer to the </w:t>
      </w:r>
      <w:r w:rsidR="0072114F">
        <w:rPr>
          <w:rFonts w:ascii="Trebuchet MS" w:hAnsi="Trebuchet MS"/>
        </w:rPr>
        <w:t xml:space="preserve">GS1 webpage </w:t>
      </w:r>
      <w:r w:rsidR="00727335">
        <w:rPr>
          <w:rFonts w:ascii="Trebuchet MS" w:hAnsi="Trebuchet MS"/>
        </w:rPr>
        <w:t xml:space="preserve">for </w:t>
      </w:r>
      <w:r w:rsidR="0072114F">
        <w:rPr>
          <w:rFonts w:ascii="Trebuchet MS" w:hAnsi="Trebuchet MS"/>
        </w:rPr>
        <w:t xml:space="preserve">additional resources and documentation. </w:t>
      </w:r>
      <w:hyperlink r:id="rId23" w:history="1">
        <w:r w:rsidR="001D5181" w:rsidRPr="0021537E">
          <w:rPr>
            <w:rStyle w:val="Hyperlink"/>
            <w:rFonts w:ascii="Trebuchet MS" w:hAnsi="Trebuchet MS"/>
          </w:rPr>
          <w:t>https://www.gs1us.org/upcs-barcodes-prefixes/additional-ways-to-identify-products</w:t>
        </w:r>
      </w:hyperlink>
    </w:p>
    <w:p w:rsidR="00115177" w:rsidRPr="003C7C38" w:rsidRDefault="00115177" w:rsidP="00115177">
      <w:pPr>
        <w:rPr>
          <w:rFonts w:ascii="Trebuchet MS" w:hAnsi="Trebuchet M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0"/>
        <w:gridCol w:w="2642"/>
        <w:gridCol w:w="1641"/>
        <w:gridCol w:w="1537"/>
        <w:gridCol w:w="1408"/>
        <w:gridCol w:w="1652"/>
      </w:tblGrid>
      <w:tr w:rsidR="00115177" w:rsidRPr="003C7C38" w:rsidTr="00D873F2">
        <w:tc>
          <w:tcPr>
            <w:tcW w:w="3196" w:type="dxa"/>
            <w:gridSpan w:val="2"/>
            <w:shd w:val="clear" w:color="auto" w:fill="000080"/>
          </w:tcPr>
          <w:p w:rsidR="00115177" w:rsidRPr="003C7C38" w:rsidRDefault="00115177" w:rsidP="00D873F2">
            <w:pPr>
              <w:jc w:val="center"/>
              <w:rPr>
                <w:rFonts w:ascii="Trebuchet MS" w:hAnsi="Trebuchet MS"/>
                <w:b/>
                <w:szCs w:val="20"/>
              </w:rPr>
            </w:pPr>
            <w:r w:rsidRPr="003C7C38">
              <w:rPr>
                <w:rFonts w:ascii="Trebuchet MS" w:hAnsi="Trebuchet MS"/>
                <w:b/>
                <w:szCs w:val="20"/>
              </w:rPr>
              <w:t>Trade Item Unit Descriptor</w:t>
            </w:r>
          </w:p>
        </w:tc>
        <w:tc>
          <w:tcPr>
            <w:tcW w:w="1700" w:type="dxa"/>
            <w:shd w:val="clear" w:color="auto" w:fill="000080"/>
          </w:tcPr>
          <w:p w:rsidR="00115177" w:rsidRPr="003C7C38" w:rsidRDefault="00115177" w:rsidP="00D873F2">
            <w:pPr>
              <w:jc w:val="center"/>
              <w:rPr>
                <w:rFonts w:ascii="Trebuchet MS" w:hAnsi="Trebuchet MS"/>
                <w:b/>
                <w:szCs w:val="20"/>
              </w:rPr>
            </w:pPr>
            <w:r w:rsidRPr="003C7C38">
              <w:rPr>
                <w:rFonts w:ascii="Trebuchet MS" w:hAnsi="Trebuchet MS"/>
                <w:b/>
                <w:szCs w:val="20"/>
              </w:rPr>
              <w:t>Parents</w:t>
            </w:r>
          </w:p>
        </w:tc>
        <w:tc>
          <w:tcPr>
            <w:tcW w:w="1578" w:type="dxa"/>
            <w:shd w:val="clear" w:color="auto" w:fill="000080"/>
          </w:tcPr>
          <w:p w:rsidR="00115177" w:rsidRPr="003C7C38" w:rsidRDefault="00115177" w:rsidP="00D873F2">
            <w:pPr>
              <w:jc w:val="center"/>
              <w:rPr>
                <w:rFonts w:ascii="Trebuchet MS" w:hAnsi="Trebuchet MS"/>
                <w:b/>
                <w:szCs w:val="20"/>
              </w:rPr>
            </w:pPr>
            <w:r w:rsidRPr="003C7C38">
              <w:rPr>
                <w:rFonts w:ascii="Trebuchet MS" w:hAnsi="Trebuchet MS"/>
                <w:b/>
                <w:szCs w:val="20"/>
              </w:rPr>
              <w:t>Instances</w:t>
            </w:r>
          </w:p>
        </w:tc>
        <w:tc>
          <w:tcPr>
            <w:tcW w:w="1443" w:type="dxa"/>
            <w:shd w:val="clear" w:color="auto" w:fill="000080"/>
          </w:tcPr>
          <w:p w:rsidR="00115177" w:rsidRPr="003C7C38" w:rsidRDefault="00115177" w:rsidP="00D873F2">
            <w:pPr>
              <w:jc w:val="center"/>
              <w:rPr>
                <w:rFonts w:ascii="Trebuchet MS" w:hAnsi="Trebuchet MS"/>
                <w:b/>
                <w:szCs w:val="20"/>
              </w:rPr>
            </w:pPr>
            <w:r w:rsidRPr="003C7C38">
              <w:rPr>
                <w:rFonts w:ascii="Trebuchet MS" w:hAnsi="Trebuchet MS"/>
                <w:b/>
                <w:szCs w:val="20"/>
              </w:rPr>
              <w:t>Children</w:t>
            </w:r>
          </w:p>
        </w:tc>
        <w:tc>
          <w:tcPr>
            <w:tcW w:w="1659" w:type="dxa"/>
            <w:shd w:val="clear" w:color="auto" w:fill="000080"/>
          </w:tcPr>
          <w:p w:rsidR="00115177" w:rsidRPr="003C7C38" w:rsidRDefault="00115177" w:rsidP="00D873F2">
            <w:pPr>
              <w:jc w:val="center"/>
              <w:rPr>
                <w:rFonts w:ascii="Trebuchet MS" w:hAnsi="Trebuchet MS"/>
                <w:b/>
                <w:szCs w:val="20"/>
              </w:rPr>
            </w:pPr>
            <w:r w:rsidRPr="003C7C38">
              <w:rPr>
                <w:rFonts w:ascii="Trebuchet MS" w:hAnsi="Trebuchet MS"/>
                <w:b/>
                <w:szCs w:val="20"/>
              </w:rPr>
              <w:t>Instances</w:t>
            </w:r>
          </w:p>
        </w:tc>
      </w:tr>
      <w:tr w:rsidR="00115177" w:rsidRPr="003C7C38" w:rsidTr="00D873F2">
        <w:tc>
          <w:tcPr>
            <w:tcW w:w="470" w:type="dxa"/>
          </w:tcPr>
          <w:p w:rsidR="00115177" w:rsidRPr="00F5463A" w:rsidRDefault="00115177" w:rsidP="00D873F2">
            <w:pPr>
              <w:rPr>
                <w:rFonts w:ascii="Trebuchet MS" w:hAnsi="Trebuchet MS"/>
                <w:szCs w:val="20"/>
              </w:rPr>
            </w:pPr>
            <w:r w:rsidRPr="00F5463A">
              <w:rPr>
                <w:rFonts w:ascii="Trebuchet MS" w:hAnsi="Trebuchet MS"/>
                <w:szCs w:val="20"/>
              </w:rPr>
              <w:t>MX</w:t>
            </w:r>
          </w:p>
        </w:tc>
        <w:tc>
          <w:tcPr>
            <w:tcW w:w="2726" w:type="dxa"/>
          </w:tcPr>
          <w:p w:rsidR="00115177" w:rsidRPr="00F5463A" w:rsidRDefault="00115177" w:rsidP="00D873F2">
            <w:pPr>
              <w:rPr>
                <w:rFonts w:ascii="Trebuchet MS" w:hAnsi="Trebuchet MS"/>
                <w:szCs w:val="20"/>
              </w:rPr>
            </w:pPr>
            <w:r w:rsidRPr="00F5463A">
              <w:rPr>
                <w:rFonts w:ascii="Trebuchet MS" w:hAnsi="Trebuchet MS"/>
                <w:szCs w:val="20"/>
              </w:rPr>
              <w:t>Mixed Module</w:t>
            </w:r>
            <w:r w:rsidR="00C94294">
              <w:rPr>
                <w:rFonts w:ascii="Trebuchet MS" w:hAnsi="Trebuchet MS"/>
                <w:szCs w:val="20"/>
              </w:rPr>
              <w:t>/Display Ready Pallet</w:t>
            </w:r>
          </w:p>
        </w:tc>
        <w:tc>
          <w:tcPr>
            <w:tcW w:w="1700" w:type="dxa"/>
          </w:tcPr>
          <w:p w:rsidR="00115177" w:rsidRPr="00F5463A" w:rsidRDefault="00115177" w:rsidP="00D873F2">
            <w:pPr>
              <w:rPr>
                <w:rFonts w:ascii="Trebuchet MS" w:hAnsi="Trebuchet MS"/>
                <w:szCs w:val="20"/>
              </w:rPr>
            </w:pPr>
            <w:r w:rsidRPr="00F5463A">
              <w:rPr>
                <w:rFonts w:ascii="Trebuchet MS" w:hAnsi="Trebuchet MS"/>
                <w:szCs w:val="20"/>
              </w:rPr>
              <w:t>None</w:t>
            </w:r>
          </w:p>
        </w:tc>
        <w:tc>
          <w:tcPr>
            <w:tcW w:w="1578" w:type="dxa"/>
          </w:tcPr>
          <w:p w:rsidR="00115177" w:rsidRPr="00F5463A" w:rsidRDefault="00115177" w:rsidP="00D873F2">
            <w:pPr>
              <w:rPr>
                <w:rFonts w:ascii="Trebuchet MS" w:hAnsi="Trebuchet MS"/>
                <w:szCs w:val="20"/>
              </w:rPr>
            </w:pPr>
            <w:r w:rsidRPr="00F5463A">
              <w:rPr>
                <w:rFonts w:ascii="Trebuchet MS" w:hAnsi="Trebuchet MS"/>
                <w:szCs w:val="20"/>
              </w:rPr>
              <w:t>N/A</w:t>
            </w:r>
          </w:p>
        </w:tc>
        <w:tc>
          <w:tcPr>
            <w:tcW w:w="1443" w:type="dxa"/>
          </w:tcPr>
          <w:p w:rsidR="00115177" w:rsidRPr="00F5463A" w:rsidRDefault="00132CED" w:rsidP="00D873F2">
            <w:pPr>
              <w:rPr>
                <w:rFonts w:ascii="Trebuchet MS" w:hAnsi="Trebuchet MS"/>
                <w:szCs w:val="20"/>
              </w:rPr>
            </w:pPr>
            <w:r w:rsidRPr="00F5463A">
              <w:rPr>
                <w:rFonts w:ascii="Trebuchet MS" w:hAnsi="Trebuchet MS"/>
                <w:szCs w:val="20"/>
              </w:rPr>
              <w:t>DS</w:t>
            </w:r>
            <w:r w:rsidR="00F5463A" w:rsidRPr="00F5463A">
              <w:rPr>
                <w:rFonts w:ascii="Trebuchet MS" w:hAnsi="Trebuchet MS"/>
                <w:szCs w:val="20"/>
              </w:rPr>
              <w:t>*</w:t>
            </w:r>
            <w:r w:rsidRPr="00F5463A">
              <w:rPr>
                <w:rFonts w:ascii="Trebuchet MS" w:hAnsi="Trebuchet MS"/>
                <w:szCs w:val="20"/>
              </w:rPr>
              <w:t xml:space="preserve">, </w:t>
            </w:r>
            <w:r w:rsidR="00115177" w:rsidRPr="00F5463A">
              <w:rPr>
                <w:rFonts w:ascii="Trebuchet MS" w:hAnsi="Trebuchet MS"/>
                <w:szCs w:val="20"/>
              </w:rPr>
              <w:t>CS, PK, EA</w:t>
            </w:r>
          </w:p>
        </w:tc>
        <w:tc>
          <w:tcPr>
            <w:tcW w:w="1659" w:type="dxa"/>
          </w:tcPr>
          <w:p w:rsidR="00115177" w:rsidRPr="00F5463A" w:rsidRDefault="00115177" w:rsidP="00D873F2">
            <w:pPr>
              <w:rPr>
                <w:rFonts w:ascii="Trebuchet MS" w:hAnsi="Trebuchet MS"/>
                <w:szCs w:val="20"/>
              </w:rPr>
            </w:pPr>
            <w:r w:rsidRPr="00F5463A">
              <w:rPr>
                <w:rFonts w:ascii="Trebuchet MS" w:hAnsi="Trebuchet MS"/>
                <w:szCs w:val="20"/>
              </w:rPr>
              <w:t>Single/Multiple</w:t>
            </w:r>
          </w:p>
        </w:tc>
      </w:tr>
      <w:tr w:rsidR="00115177" w:rsidRPr="003C7C38" w:rsidTr="00D873F2">
        <w:tc>
          <w:tcPr>
            <w:tcW w:w="470" w:type="dxa"/>
          </w:tcPr>
          <w:p w:rsidR="00115177" w:rsidRPr="00F5463A" w:rsidRDefault="00115177" w:rsidP="00D873F2">
            <w:pPr>
              <w:rPr>
                <w:rFonts w:ascii="Trebuchet MS" w:hAnsi="Trebuchet MS"/>
                <w:szCs w:val="20"/>
              </w:rPr>
            </w:pPr>
            <w:r w:rsidRPr="00F5463A">
              <w:rPr>
                <w:rFonts w:ascii="Trebuchet MS" w:hAnsi="Trebuchet MS"/>
                <w:szCs w:val="20"/>
              </w:rPr>
              <w:t>PL</w:t>
            </w:r>
          </w:p>
        </w:tc>
        <w:tc>
          <w:tcPr>
            <w:tcW w:w="2726" w:type="dxa"/>
          </w:tcPr>
          <w:p w:rsidR="00115177" w:rsidRPr="00F5463A" w:rsidRDefault="00115177" w:rsidP="00D873F2">
            <w:pPr>
              <w:rPr>
                <w:rFonts w:ascii="Trebuchet MS" w:hAnsi="Trebuchet MS"/>
                <w:szCs w:val="20"/>
              </w:rPr>
            </w:pPr>
            <w:r w:rsidRPr="00F5463A">
              <w:rPr>
                <w:rFonts w:ascii="Trebuchet MS" w:hAnsi="Trebuchet MS"/>
                <w:szCs w:val="20"/>
              </w:rPr>
              <w:t>Pallet</w:t>
            </w:r>
          </w:p>
        </w:tc>
        <w:tc>
          <w:tcPr>
            <w:tcW w:w="1700" w:type="dxa"/>
          </w:tcPr>
          <w:p w:rsidR="00115177" w:rsidRPr="00F5463A" w:rsidRDefault="00115177" w:rsidP="00D873F2">
            <w:pPr>
              <w:rPr>
                <w:rFonts w:ascii="Trebuchet MS" w:hAnsi="Trebuchet MS"/>
                <w:szCs w:val="20"/>
              </w:rPr>
            </w:pPr>
            <w:r w:rsidRPr="00F5463A">
              <w:rPr>
                <w:rFonts w:ascii="Trebuchet MS" w:hAnsi="Trebuchet MS"/>
                <w:szCs w:val="20"/>
              </w:rPr>
              <w:t>None</w:t>
            </w:r>
          </w:p>
        </w:tc>
        <w:tc>
          <w:tcPr>
            <w:tcW w:w="1578" w:type="dxa"/>
          </w:tcPr>
          <w:p w:rsidR="00115177" w:rsidRPr="00F5463A" w:rsidRDefault="00115177" w:rsidP="00D873F2">
            <w:pPr>
              <w:rPr>
                <w:rFonts w:ascii="Trebuchet MS" w:hAnsi="Trebuchet MS"/>
                <w:szCs w:val="20"/>
              </w:rPr>
            </w:pPr>
            <w:r w:rsidRPr="00F5463A">
              <w:rPr>
                <w:rFonts w:ascii="Trebuchet MS" w:hAnsi="Trebuchet MS"/>
                <w:szCs w:val="20"/>
              </w:rPr>
              <w:t>N/A</w:t>
            </w:r>
          </w:p>
        </w:tc>
        <w:tc>
          <w:tcPr>
            <w:tcW w:w="1443" w:type="dxa"/>
          </w:tcPr>
          <w:p w:rsidR="00115177" w:rsidRPr="00F5463A" w:rsidRDefault="00115177" w:rsidP="00D873F2">
            <w:pPr>
              <w:rPr>
                <w:rFonts w:ascii="Trebuchet MS" w:hAnsi="Trebuchet MS"/>
                <w:szCs w:val="20"/>
              </w:rPr>
            </w:pPr>
            <w:r w:rsidRPr="00F5463A">
              <w:rPr>
                <w:rFonts w:ascii="Trebuchet MS" w:hAnsi="Trebuchet MS"/>
                <w:szCs w:val="20"/>
              </w:rPr>
              <w:t>DS, CA, PK, EA</w:t>
            </w:r>
          </w:p>
        </w:tc>
        <w:tc>
          <w:tcPr>
            <w:tcW w:w="1659" w:type="dxa"/>
          </w:tcPr>
          <w:p w:rsidR="00115177" w:rsidRPr="00F5463A" w:rsidRDefault="00115177" w:rsidP="00D873F2">
            <w:pPr>
              <w:rPr>
                <w:rFonts w:ascii="Trebuchet MS" w:hAnsi="Trebuchet MS"/>
                <w:szCs w:val="20"/>
              </w:rPr>
            </w:pPr>
            <w:r w:rsidRPr="00F5463A">
              <w:rPr>
                <w:rFonts w:ascii="Trebuchet MS" w:hAnsi="Trebuchet MS"/>
                <w:szCs w:val="20"/>
              </w:rPr>
              <w:t>Single</w:t>
            </w:r>
          </w:p>
        </w:tc>
      </w:tr>
      <w:tr w:rsidR="00115177" w:rsidRPr="003C7C38" w:rsidTr="00D873F2">
        <w:tc>
          <w:tcPr>
            <w:tcW w:w="470" w:type="dxa"/>
          </w:tcPr>
          <w:p w:rsidR="00115177" w:rsidRPr="00F5463A" w:rsidRDefault="00115177" w:rsidP="00D873F2">
            <w:pPr>
              <w:rPr>
                <w:rFonts w:ascii="Trebuchet MS" w:hAnsi="Trebuchet MS"/>
                <w:szCs w:val="20"/>
              </w:rPr>
            </w:pPr>
            <w:r w:rsidRPr="00F5463A">
              <w:rPr>
                <w:rFonts w:ascii="Trebuchet MS" w:hAnsi="Trebuchet MS"/>
                <w:szCs w:val="20"/>
              </w:rPr>
              <w:t>DS</w:t>
            </w:r>
          </w:p>
        </w:tc>
        <w:tc>
          <w:tcPr>
            <w:tcW w:w="2726" w:type="dxa"/>
          </w:tcPr>
          <w:p w:rsidR="00115177" w:rsidRPr="00F5463A" w:rsidRDefault="00115177" w:rsidP="00D873F2">
            <w:pPr>
              <w:rPr>
                <w:rFonts w:ascii="Trebuchet MS" w:hAnsi="Trebuchet MS"/>
                <w:szCs w:val="20"/>
              </w:rPr>
            </w:pPr>
            <w:r w:rsidRPr="00F5463A">
              <w:rPr>
                <w:rFonts w:ascii="Trebuchet MS" w:hAnsi="Trebuchet MS"/>
                <w:szCs w:val="20"/>
              </w:rPr>
              <w:t>Display/Shipper, Mixed Case</w:t>
            </w:r>
          </w:p>
        </w:tc>
        <w:tc>
          <w:tcPr>
            <w:tcW w:w="1700" w:type="dxa"/>
          </w:tcPr>
          <w:p w:rsidR="00115177" w:rsidRPr="00F5463A" w:rsidRDefault="00115177" w:rsidP="00D873F2">
            <w:pPr>
              <w:rPr>
                <w:rFonts w:ascii="Trebuchet MS" w:hAnsi="Trebuchet MS"/>
                <w:szCs w:val="20"/>
              </w:rPr>
            </w:pPr>
            <w:r w:rsidRPr="00F5463A">
              <w:rPr>
                <w:rFonts w:ascii="Trebuchet MS" w:hAnsi="Trebuchet MS"/>
                <w:szCs w:val="20"/>
              </w:rPr>
              <w:t>PL</w:t>
            </w:r>
            <w:r w:rsidR="00663397" w:rsidRPr="00F5463A">
              <w:rPr>
                <w:rFonts w:ascii="Trebuchet MS" w:hAnsi="Trebuchet MS"/>
                <w:szCs w:val="20"/>
              </w:rPr>
              <w:t>, MX</w:t>
            </w:r>
            <w:r w:rsidR="00AB219E">
              <w:rPr>
                <w:rFonts w:ascii="Trebuchet MS" w:hAnsi="Trebuchet MS"/>
                <w:szCs w:val="20"/>
              </w:rPr>
              <w:t>/DSP</w:t>
            </w:r>
            <w:r w:rsidR="00C94294">
              <w:rPr>
                <w:rFonts w:ascii="Trebuchet MS" w:hAnsi="Trebuchet MS"/>
                <w:szCs w:val="20"/>
              </w:rPr>
              <w:t>*</w:t>
            </w:r>
          </w:p>
        </w:tc>
        <w:tc>
          <w:tcPr>
            <w:tcW w:w="1578" w:type="dxa"/>
          </w:tcPr>
          <w:p w:rsidR="00115177" w:rsidRPr="00F5463A" w:rsidRDefault="00115177" w:rsidP="00D873F2">
            <w:pPr>
              <w:rPr>
                <w:rFonts w:ascii="Trebuchet MS" w:hAnsi="Trebuchet MS"/>
                <w:szCs w:val="20"/>
              </w:rPr>
            </w:pPr>
            <w:r w:rsidRPr="00F5463A">
              <w:rPr>
                <w:rFonts w:ascii="Trebuchet MS" w:hAnsi="Trebuchet MS"/>
                <w:szCs w:val="20"/>
              </w:rPr>
              <w:t>Single</w:t>
            </w:r>
          </w:p>
        </w:tc>
        <w:tc>
          <w:tcPr>
            <w:tcW w:w="1443" w:type="dxa"/>
          </w:tcPr>
          <w:p w:rsidR="00115177" w:rsidRPr="00F5463A" w:rsidRDefault="00115177" w:rsidP="00D873F2">
            <w:pPr>
              <w:rPr>
                <w:rFonts w:ascii="Trebuchet MS" w:hAnsi="Trebuchet MS"/>
                <w:szCs w:val="20"/>
              </w:rPr>
            </w:pPr>
            <w:r w:rsidRPr="00F5463A">
              <w:rPr>
                <w:rFonts w:ascii="Trebuchet MS" w:hAnsi="Trebuchet MS"/>
                <w:szCs w:val="20"/>
              </w:rPr>
              <w:t>CA, PK, EA</w:t>
            </w:r>
          </w:p>
        </w:tc>
        <w:tc>
          <w:tcPr>
            <w:tcW w:w="1659" w:type="dxa"/>
          </w:tcPr>
          <w:p w:rsidR="00115177" w:rsidRPr="00F5463A" w:rsidRDefault="00115177" w:rsidP="00D873F2">
            <w:pPr>
              <w:rPr>
                <w:rFonts w:ascii="Trebuchet MS" w:hAnsi="Trebuchet MS"/>
                <w:szCs w:val="20"/>
              </w:rPr>
            </w:pPr>
            <w:r w:rsidRPr="00F5463A">
              <w:rPr>
                <w:rFonts w:ascii="Trebuchet MS" w:hAnsi="Trebuchet MS"/>
                <w:szCs w:val="20"/>
              </w:rPr>
              <w:t>Single/Multiple</w:t>
            </w:r>
          </w:p>
        </w:tc>
      </w:tr>
      <w:tr w:rsidR="00115177" w:rsidRPr="003C7C38" w:rsidTr="00D873F2">
        <w:tc>
          <w:tcPr>
            <w:tcW w:w="470" w:type="dxa"/>
          </w:tcPr>
          <w:p w:rsidR="00115177" w:rsidRPr="00F5463A" w:rsidRDefault="00115177" w:rsidP="00D873F2">
            <w:pPr>
              <w:rPr>
                <w:rFonts w:ascii="Trebuchet MS" w:hAnsi="Trebuchet MS"/>
                <w:szCs w:val="20"/>
              </w:rPr>
            </w:pPr>
            <w:r w:rsidRPr="00F5463A">
              <w:rPr>
                <w:rFonts w:ascii="Trebuchet MS" w:hAnsi="Trebuchet MS"/>
                <w:szCs w:val="20"/>
              </w:rPr>
              <w:t>CA</w:t>
            </w:r>
          </w:p>
        </w:tc>
        <w:tc>
          <w:tcPr>
            <w:tcW w:w="2726" w:type="dxa"/>
          </w:tcPr>
          <w:p w:rsidR="00115177" w:rsidRPr="00F5463A" w:rsidRDefault="00115177" w:rsidP="00D873F2">
            <w:pPr>
              <w:rPr>
                <w:rFonts w:ascii="Trebuchet MS" w:hAnsi="Trebuchet MS"/>
                <w:szCs w:val="20"/>
              </w:rPr>
            </w:pPr>
            <w:r w:rsidRPr="00F5463A">
              <w:rPr>
                <w:rFonts w:ascii="Trebuchet MS" w:hAnsi="Trebuchet MS"/>
                <w:szCs w:val="20"/>
              </w:rPr>
              <w:t>Case</w:t>
            </w:r>
          </w:p>
        </w:tc>
        <w:tc>
          <w:tcPr>
            <w:tcW w:w="1700" w:type="dxa"/>
          </w:tcPr>
          <w:p w:rsidR="00115177" w:rsidRPr="00F5463A" w:rsidRDefault="00663397" w:rsidP="00D873F2">
            <w:pPr>
              <w:rPr>
                <w:rFonts w:ascii="Trebuchet MS" w:hAnsi="Trebuchet MS"/>
                <w:szCs w:val="20"/>
              </w:rPr>
            </w:pPr>
            <w:r w:rsidRPr="00F5463A">
              <w:rPr>
                <w:rFonts w:ascii="Trebuchet MS" w:hAnsi="Trebuchet MS"/>
                <w:szCs w:val="20"/>
              </w:rPr>
              <w:t xml:space="preserve">DS, </w:t>
            </w:r>
            <w:r w:rsidR="00115177" w:rsidRPr="00F5463A">
              <w:rPr>
                <w:rFonts w:ascii="Trebuchet MS" w:hAnsi="Trebuchet MS"/>
                <w:szCs w:val="20"/>
              </w:rPr>
              <w:t>MX, PL</w:t>
            </w:r>
          </w:p>
        </w:tc>
        <w:tc>
          <w:tcPr>
            <w:tcW w:w="1578" w:type="dxa"/>
          </w:tcPr>
          <w:p w:rsidR="00115177" w:rsidRPr="00F5463A" w:rsidRDefault="00115177" w:rsidP="00D873F2">
            <w:pPr>
              <w:rPr>
                <w:rFonts w:ascii="Trebuchet MS" w:hAnsi="Trebuchet MS"/>
                <w:szCs w:val="20"/>
              </w:rPr>
            </w:pPr>
            <w:r w:rsidRPr="00F5463A">
              <w:rPr>
                <w:rFonts w:ascii="Trebuchet MS" w:hAnsi="Trebuchet MS"/>
                <w:szCs w:val="20"/>
              </w:rPr>
              <w:t>Single</w:t>
            </w:r>
          </w:p>
        </w:tc>
        <w:tc>
          <w:tcPr>
            <w:tcW w:w="1443" w:type="dxa"/>
          </w:tcPr>
          <w:p w:rsidR="00115177" w:rsidRPr="00F5463A" w:rsidRDefault="00115177" w:rsidP="00D873F2">
            <w:pPr>
              <w:rPr>
                <w:rFonts w:ascii="Trebuchet MS" w:hAnsi="Trebuchet MS"/>
                <w:szCs w:val="20"/>
              </w:rPr>
            </w:pPr>
            <w:r w:rsidRPr="00F5463A">
              <w:rPr>
                <w:rFonts w:ascii="Trebuchet MS" w:hAnsi="Trebuchet MS"/>
                <w:szCs w:val="20"/>
              </w:rPr>
              <w:t>PK, EA</w:t>
            </w:r>
          </w:p>
        </w:tc>
        <w:tc>
          <w:tcPr>
            <w:tcW w:w="1659" w:type="dxa"/>
          </w:tcPr>
          <w:p w:rsidR="00115177" w:rsidRPr="00F5463A" w:rsidRDefault="00663397" w:rsidP="00D873F2">
            <w:pPr>
              <w:rPr>
                <w:rFonts w:ascii="Trebuchet MS" w:hAnsi="Trebuchet MS"/>
                <w:szCs w:val="20"/>
              </w:rPr>
            </w:pPr>
            <w:r w:rsidRPr="00F5463A">
              <w:rPr>
                <w:rFonts w:ascii="Trebuchet MS" w:hAnsi="Trebuchet MS"/>
                <w:szCs w:val="20"/>
              </w:rPr>
              <w:t>Single</w:t>
            </w:r>
          </w:p>
        </w:tc>
      </w:tr>
      <w:tr w:rsidR="00115177" w:rsidRPr="003C7C38" w:rsidTr="00D873F2">
        <w:tc>
          <w:tcPr>
            <w:tcW w:w="470" w:type="dxa"/>
          </w:tcPr>
          <w:p w:rsidR="00115177" w:rsidRPr="00F5463A" w:rsidRDefault="00115177" w:rsidP="00D873F2">
            <w:pPr>
              <w:rPr>
                <w:rFonts w:ascii="Trebuchet MS" w:hAnsi="Trebuchet MS"/>
                <w:szCs w:val="20"/>
              </w:rPr>
            </w:pPr>
            <w:r w:rsidRPr="00F5463A">
              <w:rPr>
                <w:rFonts w:ascii="Trebuchet MS" w:hAnsi="Trebuchet MS"/>
                <w:szCs w:val="20"/>
              </w:rPr>
              <w:t>PK</w:t>
            </w:r>
          </w:p>
        </w:tc>
        <w:tc>
          <w:tcPr>
            <w:tcW w:w="2726" w:type="dxa"/>
          </w:tcPr>
          <w:p w:rsidR="00115177" w:rsidRPr="00F5463A" w:rsidRDefault="00115177" w:rsidP="00D873F2">
            <w:pPr>
              <w:rPr>
                <w:rFonts w:ascii="Trebuchet MS" w:hAnsi="Trebuchet MS"/>
                <w:szCs w:val="20"/>
              </w:rPr>
            </w:pPr>
            <w:r w:rsidRPr="00F5463A">
              <w:rPr>
                <w:rFonts w:ascii="Trebuchet MS" w:hAnsi="Trebuchet MS"/>
                <w:szCs w:val="20"/>
              </w:rPr>
              <w:t>Pack/Innerpack</w:t>
            </w:r>
          </w:p>
        </w:tc>
        <w:tc>
          <w:tcPr>
            <w:tcW w:w="1700" w:type="dxa"/>
          </w:tcPr>
          <w:p w:rsidR="00115177" w:rsidRPr="00F5463A" w:rsidRDefault="00115177" w:rsidP="00D873F2">
            <w:pPr>
              <w:rPr>
                <w:rFonts w:ascii="Trebuchet MS" w:hAnsi="Trebuchet MS"/>
                <w:szCs w:val="20"/>
              </w:rPr>
            </w:pPr>
            <w:r w:rsidRPr="00F5463A">
              <w:rPr>
                <w:rFonts w:ascii="Trebuchet MS" w:hAnsi="Trebuchet MS"/>
                <w:szCs w:val="20"/>
              </w:rPr>
              <w:t>MX, PL, DS, CA</w:t>
            </w:r>
          </w:p>
        </w:tc>
        <w:tc>
          <w:tcPr>
            <w:tcW w:w="1578" w:type="dxa"/>
          </w:tcPr>
          <w:p w:rsidR="00115177" w:rsidRPr="00F5463A" w:rsidRDefault="00115177" w:rsidP="00D873F2">
            <w:pPr>
              <w:rPr>
                <w:rFonts w:ascii="Trebuchet MS" w:hAnsi="Trebuchet MS"/>
                <w:szCs w:val="20"/>
              </w:rPr>
            </w:pPr>
            <w:r w:rsidRPr="00F5463A">
              <w:rPr>
                <w:rFonts w:ascii="Trebuchet MS" w:hAnsi="Trebuchet MS"/>
                <w:szCs w:val="20"/>
              </w:rPr>
              <w:t>Single</w:t>
            </w:r>
          </w:p>
        </w:tc>
        <w:tc>
          <w:tcPr>
            <w:tcW w:w="1443" w:type="dxa"/>
          </w:tcPr>
          <w:p w:rsidR="00115177" w:rsidRPr="00F5463A" w:rsidRDefault="00115177" w:rsidP="00D873F2">
            <w:pPr>
              <w:rPr>
                <w:rFonts w:ascii="Trebuchet MS" w:hAnsi="Trebuchet MS"/>
                <w:szCs w:val="20"/>
              </w:rPr>
            </w:pPr>
            <w:r w:rsidRPr="00F5463A">
              <w:rPr>
                <w:rFonts w:ascii="Trebuchet MS" w:hAnsi="Trebuchet MS"/>
                <w:szCs w:val="20"/>
              </w:rPr>
              <w:t>EA</w:t>
            </w:r>
          </w:p>
        </w:tc>
        <w:tc>
          <w:tcPr>
            <w:tcW w:w="1659" w:type="dxa"/>
          </w:tcPr>
          <w:p w:rsidR="00115177" w:rsidRPr="00F5463A" w:rsidRDefault="00115177" w:rsidP="00663397">
            <w:pPr>
              <w:rPr>
                <w:rFonts w:ascii="Trebuchet MS" w:hAnsi="Trebuchet MS"/>
                <w:szCs w:val="20"/>
              </w:rPr>
            </w:pPr>
            <w:r w:rsidRPr="00F5463A">
              <w:rPr>
                <w:rFonts w:ascii="Trebuchet MS" w:hAnsi="Trebuchet MS"/>
                <w:szCs w:val="20"/>
              </w:rPr>
              <w:t>Single</w:t>
            </w:r>
          </w:p>
        </w:tc>
      </w:tr>
      <w:tr w:rsidR="00115177" w:rsidRPr="003C7C38" w:rsidTr="00D873F2">
        <w:tc>
          <w:tcPr>
            <w:tcW w:w="470" w:type="dxa"/>
          </w:tcPr>
          <w:p w:rsidR="00115177" w:rsidRPr="00F5463A" w:rsidRDefault="00115177" w:rsidP="00D873F2">
            <w:pPr>
              <w:rPr>
                <w:rFonts w:ascii="Trebuchet MS" w:hAnsi="Trebuchet MS"/>
                <w:szCs w:val="20"/>
              </w:rPr>
            </w:pPr>
            <w:r w:rsidRPr="00F5463A">
              <w:rPr>
                <w:rFonts w:ascii="Trebuchet MS" w:hAnsi="Trebuchet MS"/>
                <w:szCs w:val="20"/>
              </w:rPr>
              <w:t>EA</w:t>
            </w:r>
          </w:p>
        </w:tc>
        <w:tc>
          <w:tcPr>
            <w:tcW w:w="2726" w:type="dxa"/>
          </w:tcPr>
          <w:p w:rsidR="00115177" w:rsidRPr="00F5463A" w:rsidRDefault="00115177" w:rsidP="00D873F2">
            <w:pPr>
              <w:rPr>
                <w:rFonts w:ascii="Trebuchet MS" w:hAnsi="Trebuchet MS"/>
                <w:szCs w:val="20"/>
              </w:rPr>
            </w:pPr>
            <w:r w:rsidRPr="00F5463A">
              <w:rPr>
                <w:rFonts w:ascii="Trebuchet MS" w:hAnsi="Trebuchet MS"/>
                <w:szCs w:val="20"/>
              </w:rPr>
              <w:t>Each</w:t>
            </w:r>
          </w:p>
        </w:tc>
        <w:tc>
          <w:tcPr>
            <w:tcW w:w="1700" w:type="dxa"/>
          </w:tcPr>
          <w:p w:rsidR="00115177" w:rsidRPr="00F5463A" w:rsidRDefault="00115177" w:rsidP="00D873F2">
            <w:pPr>
              <w:rPr>
                <w:rFonts w:ascii="Trebuchet MS" w:hAnsi="Trebuchet MS"/>
                <w:szCs w:val="20"/>
              </w:rPr>
            </w:pPr>
            <w:r w:rsidRPr="00F5463A">
              <w:rPr>
                <w:rFonts w:ascii="Trebuchet MS" w:hAnsi="Trebuchet MS"/>
                <w:szCs w:val="20"/>
                <w:lang w:val="es-MX"/>
              </w:rPr>
              <w:t>PL, MX, DS, CA,</w:t>
            </w:r>
            <w:r w:rsidR="00307F1E" w:rsidRPr="00F5463A">
              <w:rPr>
                <w:rFonts w:ascii="Trebuchet MS" w:hAnsi="Trebuchet MS"/>
                <w:szCs w:val="20"/>
                <w:lang w:val="es-MX"/>
              </w:rPr>
              <w:t xml:space="preserve"> </w:t>
            </w:r>
            <w:r w:rsidRPr="00F5463A">
              <w:rPr>
                <w:rFonts w:ascii="Trebuchet MS" w:hAnsi="Trebuchet MS"/>
                <w:szCs w:val="20"/>
                <w:lang w:val="es-MX"/>
              </w:rPr>
              <w:t>PK</w:t>
            </w:r>
          </w:p>
        </w:tc>
        <w:tc>
          <w:tcPr>
            <w:tcW w:w="1578" w:type="dxa"/>
          </w:tcPr>
          <w:p w:rsidR="00115177" w:rsidRPr="00F5463A" w:rsidRDefault="00115177" w:rsidP="00D873F2">
            <w:pPr>
              <w:rPr>
                <w:rFonts w:ascii="Trebuchet MS" w:hAnsi="Trebuchet MS"/>
                <w:szCs w:val="20"/>
              </w:rPr>
            </w:pPr>
            <w:r w:rsidRPr="00F5463A">
              <w:rPr>
                <w:rFonts w:ascii="Trebuchet MS" w:hAnsi="Trebuchet MS"/>
                <w:szCs w:val="20"/>
              </w:rPr>
              <w:t>Single</w:t>
            </w:r>
          </w:p>
        </w:tc>
        <w:tc>
          <w:tcPr>
            <w:tcW w:w="1443" w:type="dxa"/>
          </w:tcPr>
          <w:p w:rsidR="00115177" w:rsidRPr="00F5463A" w:rsidRDefault="00115177" w:rsidP="00D873F2">
            <w:pPr>
              <w:rPr>
                <w:rFonts w:ascii="Trebuchet MS" w:hAnsi="Trebuchet MS"/>
                <w:szCs w:val="20"/>
              </w:rPr>
            </w:pPr>
            <w:r w:rsidRPr="00F5463A">
              <w:rPr>
                <w:rFonts w:ascii="Trebuchet MS" w:hAnsi="Trebuchet MS"/>
                <w:szCs w:val="20"/>
              </w:rPr>
              <w:t>None</w:t>
            </w:r>
          </w:p>
        </w:tc>
        <w:tc>
          <w:tcPr>
            <w:tcW w:w="1659" w:type="dxa"/>
          </w:tcPr>
          <w:p w:rsidR="00115177" w:rsidRPr="00F5463A" w:rsidRDefault="00115177" w:rsidP="00D873F2">
            <w:pPr>
              <w:rPr>
                <w:rFonts w:ascii="Trebuchet MS" w:hAnsi="Trebuchet MS"/>
                <w:szCs w:val="20"/>
              </w:rPr>
            </w:pPr>
            <w:r w:rsidRPr="00F5463A">
              <w:rPr>
                <w:rFonts w:ascii="Trebuchet MS" w:hAnsi="Trebuchet MS"/>
                <w:szCs w:val="20"/>
              </w:rPr>
              <w:t>N/A</w:t>
            </w:r>
          </w:p>
        </w:tc>
      </w:tr>
    </w:tbl>
    <w:p w:rsidR="00115177" w:rsidRPr="00AB219E" w:rsidRDefault="00F5463A" w:rsidP="0065046A">
      <w:pPr>
        <w:rPr>
          <w:rFonts w:ascii="Trebuchet MS" w:hAnsi="Trebuchet MS"/>
          <w:b/>
        </w:rPr>
      </w:pPr>
      <w:r w:rsidRPr="00AB219E">
        <w:rPr>
          <w:rFonts w:ascii="Trebuchet MS" w:hAnsi="Trebuchet MS"/>
          <w:b/>
        </w:rPr>
        <w:t>*</w:t>
      </w:r>
      <w:r w:rsidRPr="00AB219E">
        <w:rPr>
          <w:rFonts w:ascii="Trebuchet MS" w:hAnsi="Trebuchet MS"/>
          <w:b/>
          <w:highlight w:val="green"/>
        </w:rPr>
        <w:t>While supported by GDSN</w:t>
      </w:r>
      <w:r w:rsidR="00727335" w:rsidRPr="00AB219E">
        <w:rPr>
          <w:rFonts w:ascii="Trebuchet MS" w:hAnsi="Trebuchet MS" w:cs="Arial"/>
          <w:b/>
          <w:bCs/>
          <w:color w:val="000000"/>
          <w:szCs w:val="20"/>
          <w:highlight w:val="green"/>
          <w:vertAlign w:val="superscript"/>
        </w:rPr>
        <w:sym w:font="Symbol" w:char="F0E2"/>
      </w:r>
      <w:r w:rsidRPr="00AB219E">
        <w:rPr>
          <w:rFonts w:ascii="Trebuchet MS" w:hAnsi="Trebuchet MS"/>
          <w:b/>
          <w:highlight w:val="green"/>
        </w:rPr>
        <w:t xml:space="preserve"> standards, Wakefern cannot process a publication with a Trade Item Unit Descriptor of MX that has a child of DS.</w:t>
      </w:r>
    </w:p>
    <w:p w:rsidR="00F5463A" w:rsidRPr="003C7C38" w:rsidRDefault="00F5463A" w:rsidP="0065046A">
      <w:pPr>
        <w:rPr>
          <w:rFonts w:ascii="Trebuchet MS" w:hAnsi="Trebuchet MS"/>
        </w:rPr>
      </w:pPr>
    </w:p>
    <w:p w:rsidR="00A92847" w:rsidRPr="00415FDB" w:rsidRDefault="00A92847" w:rsidP="00262EF1">
      <w:pPr>
        <w:pStyle w:val="Heading2"/>
        <w:rPr>
          <w:rFonts w:ascii="Trebuchet MS" w:hAnsi="Trebuchet MS"/>
          <w:lang w:val="fr-FR"/>
        </w:rPr>
      </w:pPr>
      <w:bookmarkStart w:id="21" w:name="_Toc4493134"/>
      <w:r w:rsidRPr="00415FDB">
        <w:rPr>
          <w:rFonts w:ascii="Trebuchet MS" w:hAnsi="Trebuchet MS"/>
          <w:lang w:val="fr-FR"/>
        </w:rPr>
        <w:t>Assortments</w:t>
      </w:r>
      <w:bookmarkEnd w:id="21"/>
      <w:r w:rsidRPr="00415FDB">
        <w:rPr>
          <w:rFonts w:ascii="Trebuchet MS" w:hAnsi="Trebuchet MS"/>
          <w:lang w:val="fr-FR"/>
        </w:rPr>
        <w:t xml:space="preserve"> </w:t>
      </w:r>
    </w:p>
    <w:p w:rsidR="00E34AD9" w:rsidRDefault="008C3F51" w:rsidP="008C3F51">
      <w:pPr>
        <w:rPr>
          <w:rFonts w:ascii="Trebuchet MS" w:hAnsi="Trebuchet MS"/>
        </w:rPr>
      </w:pPr>
      <w:r w:rsidRPr="00415FDB">
        <w:rPr>
          <w:rFonts w:ascii="Trebuchet MS" w:hAnsi="Trebuchet MS"/>
        </w:rPr>
        <w:t>Wakefern defines assortments as an orderable item that contains multiple UPC’s in the shipping unit (i.e. ma</w:t>
      </w:r>
      <w:r w:rsidR="00C313A0" w:rsidRPr="00415FDB">
        <w:rPr>
          <w:rFonts w:ascii="Trebuchet MS" w:hAnsi="Trebuchet MS"/>
        </w:rPr>
        <w:t>tch box cars – an assortment of different car models withi</w:t>
      </w:r>
      <w:r w:rsidRPr="00415FDB">
        <w:rPr>
          <w:rFonts w:ascii="Trebuchet MS" w:hAnsi="Trebuchet MS"/>
        </w:rPr>
        <w:t xml:space="preserve">n </w:t>
      </w:r>
      <w:r w:rsidR="00C313A0" w:rsidRPr="00415FDB">
        <w:rPr>
          <w:rFonts w:ascii="Trebuchet MS" w:hAnsi="Trebuchet MS"/>
        </w:rPr>
        <w:t>the</w:t>
      </w:r>
      <w:r w:rsidRPr="00415FDB">
        <w:rPr>
          <w:rFonts w:ascii="Trebuchet MS" w:hAnsi="Trebuchet MS"/>
        </w:rPr>
        <w:t xml:space="preserve"> master case).  Assortments can be of </w:t>
      </w:r>
      <w:r w:rsidR="00F30E81">
        <w:rPr>
          <w:rFonts w:ascii="Trebuchet MS" w:hAnsi="Trebuchet MS"/>
        </w:rPr>
        <w:t>three</w:t>
      </w:r>
      <w:r w:rsidR="00F30E81" w:rsidRPr="00415FDB">
        <w:rPr>
          <w:rFonts w:ascii="Trebuchet MS" w:hAnsi="Trebuchet MS"/>
        </w:rPr>
        <w:t xml:space="preserve"> </w:t>
      </w:r>
      <w:r w:rsidRPr="00415FDB">
        <w:rPr>
          <w:rFonts w:ascii="Trebuchet MS" w:hAnsi="Trebuchet MS"/>
        </w:rPr>
        <w:t xml:space="preserve">types; </w:t>
      </w:r>
      <w:r w:rsidR="00F30E81" w:rsidRPr="00321F7C">
        <w:rPr>
          <w:rFonts w:ascii="Trebuchet MS" w:hAnsi="Trebuchet MS"/>
          <w:b/>
        </w:rPr>
        <w:t xml:space="preserve">Predefined </w:t>
      </w:r>
      <w:r w:rsidR="00F30E81">
        <w:rPr>
          <w:rFonts w:ascii="Trebuchet MS" w:hAnsi="Trebuchet MS"/>
        </w:rPr>
        <w:t>(</w:t>
      </w:r>
      <w:r w:rsidR="00AC0658">
        <w:rPr>
          <w:rFonts w:ascii="Trebuchet MS" w:hAnsi="Trebuchet MS"/>
          <w:b/>
        </w:rPr>
        <w:t>F</w:t>
      </w:r>
      <w:r w:rsidRPr="00415FDB">
        <w:rPr>
          <w:rFonts w:ascii="Trebuchet MS" w:hAnsi="Trebuchet MS"/>
          <w:b/>
        </w:rPr>
        <w:t>ixed</w:t>
      </w:r>
      <w:r w:rsidR="00F30E81">
        <w:rPr>
          <w:rFonts w:ascii="Trebuchet MS" w:hAnsi="Trebuchet MS"/>
          <w:b/>
        </w:rPr>
        <w:t xml:space="preserve">), </w:t>
      </w:r>
      <w:r w:rsidR="00AC0658">
        <w:rPr>
          <w:rFonts w:ascii="Trebuchet MS" w:hAnsi="Trebuchet MS"/>
          <w:b/>
        </w:rPr>
        <w:t>D</w:t>
      </w:r>
      <w:r w:rsidRPr="00415FDB">
        <w:rPr>
          <w:rFonts w:ascii="Trebuchet MS" w:hAnsi="Trebuchet MS"/>
          <w:b/>
        </w:rPr>
        <w:t>ynamic</w:t>
      </w:r>
      <w:r w:rsidR="00F30E81">
        <w:rPr>
          <w:rFonts w:ascii="Trebuchet MS" w:hAnsi="Trebuchet MS"/>
          <w:b/>
        </w:rPr>
        <w:t>, or Random</w:t>
      </w:r>
      <w:r w:rsidRPr="00415FDB">
        <w:rPr>
          <w:rFonts w:ascii="Trebuchet MS" w:hAnsi="Trebuchet MS"/>
        </w:rPr>
        <w:t xml:space="preserve">.  </w:t>
      </w:r>
    </w:p>
    <w:p w:rsidR="00856C75" w:rsidRPr="00415FDB" w:rsidRDefault="00856C75" w:rsidP="008C3F51">
      <w:pPr>
        <w:rPr>
          <w:rFonts w:ascii="Trebuchet MS" w:hAnsi="Trebuchet MS"/>
        </w:rPr>
      </w:pPr>
    </w:p>
    <w:p w:rsidR="00E34AD9" w:rsidRDefault="008C3F51" w:rsidP="008C3F51">
      <w:pPr>
        <w:rPr>
          <w:rFonts w:ascii="Trebuchet MS" w:hAnsi="Trebuchet MS"/>
        </w:rPr>
      </w:pPr>
      <w:r w:rsidRPr="00415FDB">
        <w:rPr>
          <w:rFonts w:ascii="Trebuchet MS" w:hAnsi="Trebuchet MS"/>
        </w:rPr>
        <w:t xml:space="preserve">A </w:t>
      </w:r>
      <w:r w:rsidR="00F30E81" w:rsidRPr="00321F7C">
        <w:rPr>
          <w:rFonts w:ascii="Trebuchet MS" w:hAnsi="Trebuchet MS"/>
          <w:b/>
        </w:rPr>
        <w:t>Predefined</w:t>
      </w:r>
      <w:r w:rsidR="00F30E81">
        <w:rPr>
          <w:rFonts w:ascii="Trebuchet MS" w:hAnsi="Trebuchet MS"/>
        </w:rPr>
        <w:t xml:space="preserve"> (</w:t>
      </w:r>
      <w:r w:rsidR="00E34AD9" w:rsidRPr="00415FDB">
        <w:rPr>
          <w:rFonts w:ascii="Trebuchet MS" w:hAnsi="Trebuchet MS"/>
          <w:b/>
        </w:rPr>
        <w:t>Fixed</w:t>
      </w:r>
      <w:r w:rsidR="00F30E81">
        <w:rPr>
          <w:rFonts w:ascii="Trebuchet MS" w:hAnsi="Trebuchet MS"/>
          <w:b/>
        </w:rPr>
        <w:t>)</w:t>
      </w:r>
      <w:r w:rsidR="00E34AD9" w:rsidRPr="00415FDB">
        <w:rPr>
          <w:rFonts w:ascii="Trebuchet MS" w:hAnsi="Trebuchet MS"/>
          <w:b/>
        </w:rPr>
        <w:t xml:space="preserve"> Assortment</w:t>
      </w:r>
      <w:r w:rsidRPr="00415FDB">
        <w:rPr>
          <w:rFonts w:ascii="Trebuchet MS" w:hAnsi="Trebuchet MS"/>
        </w:rPr>
        <w:t xml:space="preserve"> </w:t>
      </w:r>
      <w:r w:rsidRPr="00F30E81">
        <w:rPr>
          <w:rFonts w:ascii="Trebuchet MS" w:hAnsi="Trebuchet MS"/>
        </w:rPr>
        <w:t xml:space="preserve">is defined </w:t>
      </w:r>
      <w:r w:rsidR="008779E0">
        <w:rPr>
          <w:rFonts w:ascii="Trebuchet MS" w:hAnsi="Trebuchet MS"/>
        </w:rPr>
        <w:t>a</w:t>
      </w:r>
      <w:r w:rsidR="00F30E81" w:rsidRPr="00321F7C">
        <w:rPr>
          <w:rFonts w:ascii="Trebuchet MS" w:hAnsi="Trebuchet MS"/>
        </w:rPr>
        <w:t>s a</w:t>
      </w:r>
      <w:r w:rsidR="00F30E81">
        <w:rPr>
          <w:rFonts w:ascii="Trebuchet MS" w:hAnsi="Trebuchet MS"/>
        </w:rPr>
        <w:t>n assortment that comprises a fixed count of two or more different trade items, each identified with a unique GTIN that is declared on the package.</w:t>
      </w:r>
    </w:p>
    <w:p w:rsidR="00856C75" w:rsidRPr="00F30E81" w:rsidRDefault="00856C75" w:rsidP="008C3F51">
      <w:pPr>
        <w:rPr>
          <w:rFonts w:ascii="Trebuchet MS" w:hAnsi="Trebuchet MS"/>
        </w:rPr>
      </w:pPr>
    </w:p>
    <w:p w:rsidR="006073D5" w:rsidRDefault="00E34AD9" w:rsidP="008C3F51">
      <w:pPr>
        <w:rPr>
          <w:rFonts w:ascii="Trebuchet MS" w:hAnsi="Trebuchet MS"/>
        </w:rPr>
      </w:pPr>
      <w:r w:rsidRPr="00415FDB">
        <w:rPr>
          <w:rFonts w:ascii="Trebuchet MS" w:hAnsi="Trebuchet MS"/>
        </w:rPr>
        <w:t>A</w:t>
      </w:r>
      <w:r w:rsidR="00C313A0" w:rsidRPr="00415FDB">
        <w:rPr>
          <w:rFonts w:ascii="Trebuchet MS" w:hAnsi="Trebuchet MS"/>
        </w:rPr>
        <w:t xml:space="preserve"> </w:t>
      </w:r>
      <w:r w:rsidRPr="00415FDB">
        <w:rPr>
          <w:rFonts w:ascii="Trebuchet MS" w:hAnsi="Trebuchet MS"/>
          <w:b/>
        </w:rPr>
        <w:t>D</w:t>
      </w:r>
      <w:r w:rsidR="008C3F51" w:rsidRPr="00415FDB">
        <w:rPr>
          <w:rFonts w:ascii="Trebuchet MS" w:hAnsi="Trebuchet MS"/>
          <w:b/>
        </w:rPr>
        <w:t xml:space="preserve">ynamic </w:t>
      </w:r>
      <w:r w:rsidRPr="00415FDB">
        <w:rPr>
          <w:rFonts w:ascii="Trebuchet MS" w:hAnsi="Trebuchet MS"/>
          <w:b/>
        </w:rPr>
        <w:t>A</w:t>
      </w:r>
      <w:r w:rsidR="008C3F51" w:rsidRPr="00415FDB">
        <w:rPr>
          <w:rFonts w:ascii="Trebuchet MS" w:hAnsi="Trebuchet MS"/>
          <w:b/>
        </w:rPr>
        <w:t>ssortment</w:t>
      </w:r>
      <w:r w:rsidR="008C3F51" w:rsidRPr="00415FDB">
        <w:rPr>
          <w:rFonts w:ascii="Trebuchet MS" w:hAnsi="Trebuchet MS"/>
        </w:rPr>
        <w:t xml:space="preserve"> </w:t>
      </w:r>
      <w:r w:rsidRPr="00415FDB">
        <w:rPr>
          <w:rFonts w:ascii="Trebuchet MS" w:hAnsi="Trebuchet MS"/>
        </w:rPr>
        <w:t xml:space="preserve">is defined </w:t>
      </w:r>
      <w:proofErr w:type="gramStart"/>
      <w:r w:rsidR="00414606" w:rsidRPr="00646607">
        <w:rPr>
          <w:rFonts w:ascii="Trebuchet MS" w:hAnsi="Trebuchet MS"/>
        </w:rPr>
        <w:t>As</w:t>
      </w:r>
      <w:proofErr w:type="gramEnd"/>
      <w:r w:rsidR="00414606" w:rsidRPr="00646607">
        <w:rPr>
          <w:rFonts w:ascii="Trebuchet MS" w:hAnsi="Trebuchet MS"/>
        </w:rPr>
        <w:t xml:space="preserve"> a</w:t>
      </w:r>
      <w:r w:rsidR="00414606">
        <w:rPr>
          <w:rFonts w:ascii="Trebuchet MS" w:hAnsi="Trebuchet MS"/>
        </w:rPr>
        <w:t xml:space="preserve">n assortment with a fixed total count comprised of two or more different trade items each identified with a GTIN, where the count of each trade item may change. </w:t>
      </w:r>
    </w:p>
    <w:p w:rsidR="00856C75" w:rsidRDefault="00856C75" w:rsidP="008C3F51">
      <w:pPr>
        <w:rPr>
          <w:rFonts w:ascii="Trebuchet MS" w:hAnsi="Trebuchet MS"/>
        </w:rPr>
      </w:pPr>
    </w:p>
    <w:p w:rsidR="00414606" w:rsidRDefault="00414606" w:rsidP="008C3F51">
      <w:pPr>
        <w:rPr>
          <w:rFonts w:ascii="Trebuchet MS" w:hAnsi="Trebuchet MS"/>
        </w:rPr>
      </w:pPr>
      <w:r>
        <w:rPr>
          <w:rFonts w:ascii="Trebuchet MS" w:hAnsi="Trebuchet MS"/>
        </w:rPr>
        <w:t xml:space="preserve">A </w:t>
      </w:r>
      <w:r w:rsidRPr="00321F7C">
        <w:rPr>
          <w:rFonts w:ascii="Trebuchet MS" w:hAnsi="Trebuchet MS"/>
          <w:b/>
        </w:rPr>
        <w:t>Random Assortment</w:t>
      </w:r>
      <w:r>
        <w:rPr>
          <w:rFonts w:ascii="Trebuchet MS" w:hAnsi="Trebuchet MS"/>
        </w:rPr>
        <w:t xml:space="preserve"> is defined as an assortment that comprises items that are not uniquely identified on the package and are not marked for individual sale. (e.g., a bag of </w:t>
      </w:r>
      <w:r w:rsidR="001D5181">
        <w:rPr>
          <w:rFonts w:ascii="Trebuchet MS" w:hAnsi="Trebuchet MS"/>
        </w:rPr>
        <w:t>individually</w:t>
      </w:r>
      <w:r>
        <w:rPr>
          <w:rFonts w:ascii="Trebuchet MS" w:hAnsi="Trebuchet MS"/>
        </w:rPr>
        <w:t xml:space="preserve"> wrapped candies or color of toothbrushes).</w:t>
      </w:r>
    </w:p>
    <w:p w:rsidR="00414606" w:rsidRPr="00415FDB" w:rsidRDefault="00414606" w:rsidP="008C3F51">
      <w:pPr>
        <w:rPr>
          <w:rFonts w:ascii="Trebuchet MS" w:hAnsi="Trebuchet MS"/>
        </w:rPr>
      </w:pPr>
    </w:p>
    <w:p w:rsidR="00A9069B" w:rsidRPr="00415FDB" w:rsidRDefault="006073D5" w:rsidP="00A9069B">
      <w:pPr>
        <w:rPr>
          <w:rFonts w:ascii="Trebuchet MS" w:hAnsi="Trebuchet MS"/>
        </w:rPr>
      </w:pPr>
      <w:r w:rsidRPr="00415FDB">
        <w:rPr>
          <w:rFonts w:ascii="Trebuchet MS" w:hAnsi="Trebuchet MS"/>
          <w:b/>
        </w:rPr>
        <w:t>Note:</w:t>
      </w:r>
      <w:r w:rsidRPr="00E34AD9">
        <w:rPr>
          <w:rFonts w:ascii="Trebuchet MS" w:hAnsi="Trebuchet MS"/>
          <w:b/>
          <w:color w:val="00B050"/>
        </w:rPr>
        <w:t xml:space="preserve">  </w:t>
      </w:r>
      <w:r w:rsidRPr="00415FDB">
        <w:rPr>
          <w:rFonts w:ascii="Trebuchet MS" w:hAnsi="Trebuchet MS"/>
        </w:rPr>
        <w:t>When publishing a dynamic assortment hierarchy</w:t>
      </w:r>
      <w:r w:rsidR="00756B7C">
        <w:rPr>
          <w:rFonts w:ascii="Trebuchet MS" w:hAnsi="Trebuchet MS"/>
        </w:rPr>
        <w:t>,</w:t>
      </w:r>
      <w:r w:rsidRPr="00415FDB">
        <w:rPr>
          <w:rFonts w:ascii="Trebuchet MS" w:hAnsi="Trebuchet MS"/>
        </w:rPr>
        <w:t xml:space="preserve"> the </w:t>
      </w:r>
      <w:r w:rsidRPr="00415FDB">
        <w:rPr>
          <w:rFonts w:ascii="Trebuchet MS" w:hAnsi="Trebuchet MS"/>
          <w:i/>
        </w:rPr>
        <w:t xml:space="preserve">specialItemCode </w:t>
      </w:r>
      <w:r w:rsidRPr="00415FDB">
        <w:rPr>
          <w:rFonts w:ascii="Trebuchet MS" w:hAnsi="Trebuchet MS"/>
        </w:rPr>
        <w:t xml:space="preserve">attribute must be populated with </w:t>
      </w:r>
      <w:r w:rsidRPr="00415FDB">
        <w:rPr>
          <w:rFonts w:ascii="Trebuchet MS" w:hAnsi="Trebuchet MS"/>
          <w:b/>
          <w:i/>
        </w:rPr>
        <w:t>Dynamic_Assortment</w:t>
      </w:r>
      <w:r w:rsidRPr="00415FDB">
        <w:rPr>
          <w:rFonts w:ascii="Trebuchet MS" w:hAnsi="Trebuchet MS"/>
        </w:rPr>
        <w:t xml:space="preserve"> on the level</w:t>
      </w:r>
      <w:r w:rsidR="00C313A0" w:rsidRPr="00415FDB">
        <w:rPr>
          <w:rFonts w:ascii="Trebuchet MS" w:hAnsi="Trebuchet MS"/>
        </w:rPr>
        <w:t xml:space="preserve"> of the item hierarchy for which it would be applicable </w:t>
      </w:r>
      <w:r w:rsidR="00A9069B" w:rsidRPr="00415FDB">
        <w:rPr>
          <w:rFonts w:ascii="Trebuchet MS" w:hAnsi="Trebuchet MS"/>
        </w:rPr>
        <w:t>(i.e. a</w:t>
      </w:r>
      <w:r w:rsidR="00A9069B" w:rsidRPr="00415FDB">
        <w:rPr>
          <w:rFonts w:ascii="Trebuchet MS" w:hAnsi="Trebuchet MS" w:cs="Arial"/>
          <w:szCs w:val="20"/>
        </w:rPr>
        <w:t xml:space="preserve"> display with two unique consumer items, the </w:t>
      </w:r>
      <w:r w:rsidR="00A9069B" w:rsidRPr="00415FDB">
        <w:rPr>
          <w:rFonts w:ascii="Trebuchet MS" w:hAnsi="Trebuchet MS" w:cs="Arial"/>
          <w:i/>
          <w:szCs w:val="20"/>
        </w:rPr>
        <w:t xml:space="preserve">specialItemCode </w:t>
      </w:r>
      <w:r w:rsidR="00A9069B" w:rsidRPr="00415FDB">
        <w:rPr>
          <w:rFonts w:ascii="Trebuchet MS" w:hAnsi="Trebuchet MS" w:cs="Arial"/>
          <w:szCs w:val="20"/>
        </w:rPr>
        <w:t>attribute would apply to the display level of the hierarchy).</w:t>
      </w:r>
    </w:p>
    <w:p w:rsidR="00A9069B" w:rsidRPr="00415FDB" w:rsidRDefault="00A9069B" w:rsidP="00A9069B">
      <w:pPr>
        <w:rPr>
          <w:rFonts w:ascii="Trebuchet MS" w:hAnsi="Trebuchet MS"/>
        </w:rPr>
      </w:pPr>
    </w:p>
    <w:p w:rsidR="002B620F" w:rsidRPr="00415FDB" w:rsidRDefault="0073326F" w:rsidP="00754730">
      <w:pPr>
        <w:rPr>
          <w:rFonts w:ascii="Trebuchet MS" w:hAnsi="Trebuchet MS"/>
        </w:rPr>
      </w:pPr>
      <w:r w:rsidRPr="00415FDB">
        <w:rPr>
          <w:rFonts w:ascii="Trebuchet MS" w:hAnsi="Trebuchet MS"/>
        </w:rPr>
        <w:t>Currently</w:t>
      </w:r>
      <w:r w:rsidR="008779E0">
        <w:rPr>
          <w:rFonts w:ascii="Trebuchet MS" w:hAnsi="Trebuchet MS"/>
        </w:rPr>
        <w:t>,</w:t>
      </w:r>
      <w:r w:rsidRPr="00415FDB">
        <w:rPr>
          <w:rFonts w:ascii="Trebuchet MS" w:hAnsi="Trebuchet MS"/>
        </w:rPr>
        <w:t xml:space="preserve"> Wakefern supports </w:t>
      </w:r>
      <w:r w:rsidR="00FD08CA" w:rsidRPr="00415FDB">
        <w:rPr>
          <w:rFonts w:ascii="Trebuchet MS" w:hAnsi="Trebuchet MS"/>
        </w:rPr>
        <w:t xml:space="preserve">most hierarchies, common and complex.  </w:t>
      </w:r>
      <w:r w:rsidRPr="00415FDB">
        <w:rPr>
          <w:rFonts w:ascii="Trebuchet MS" w:hAnsi="Trebuchet MS"/>
        </w:rPr>
        <w:t xml:space="preserve">If you have any complex hierarchies </w:t>
      </w:r>
      <w:r w:rsidR="00FD08CA" w:rsidRPr="00415FDB">
        <w:rPr>
          <w:rFonts w:ascii="Trebuchet MS" w:hAnsi="Trebuchet MS"/>
        </w:rPr>
        <w:t>not described here</w:t>
      </w:r>
      <w:r w:rsidRPr="00415FDB">
        <w:rPr>
          <w:rFonts w:ascii="Trebuchet MS" w:hAnsi="Trebuchet MS"/>
        </w:rPr>
        <w:t xml:space="preserve">, please contact Wakefern for additional information regarding the requirements at </w:t>
      </w:r>
      <w:hyperlink r:id="rId24" w:history="1">
        <w:r w:rsidRPr="00415FDB">
          <w:rPr>
            <w:rFonts w:ascii="Trebuchet MS" w:hAnsi="Trebuchet MS"/>
            <w:b/>
          </w:rPr>
          <w:t>datasync@wakefern.com</w:t>
        </w:r>
      </w:hyperlink>
      <w:r w:rsidRPr="00415FDB">
        <w:rPr>
          <w:rFonts w:ascii="Trebuchet MS" w:hAnsi="Trebuchet MS"/>
        </w:rPr>
        <w:t>.</w:t>
      </w:r>
    </w:p>
    <w:p w:rsidR="002B620F" w:rsidRPr="00415FDB" w:rsidRDefault="002B620F" w:rsidP="002B620F">
      <w:pPr>
        <w:rPr>
          <w:rFonts w:ascii="Trebuchet MS" w:hAnsi="Trebuchet MS"/>
        </w:rPr>
      </w:pPr>
    </w:p>
    <w:p w:rsidR="00FA1751" w:rsidRPr="003C7C38" w:rsidRDefault="00FA1751" w:rsidP="002B620F">
      <w:pPr>
        <w:rPr>
          <w:rFonts w:ascii="Trebuchet MS" w:hAnsi="Trebuchet MS"/>
        </w:rPr>
      </w:pPr>
    </w:p>
    <w:p w:rsidR="00674B5D" w:rsidRPr="003C7C38" w:rsidRDefault="00674B5D" w:rsidP="00674B5D">
      <w:pPr>
        <w:pStyle w:val="Heading1"/>
        <w:pageBreakBefore w:val="0"/>
        <w:tabs>
          <w:tab w:val="num" w:pos="-180"/>
        </w:tabs>
        <w:ind w:left="-173" w:hanging="547"/>
        <w:rPr>
          <w:rFonts w:ascii="Trebuchet MS" w:hAnsi="Trebuchet MS"/>
        </w:rPr>
      </w:pPr>
      <w:bookmarkStart w:id="22" w:name="_Toc4493135"/>
      <w:r w:rsidRPr="003C7C38">
        <w:rPr>
          <w:rFonts w:ascii="Trebuchet MS" w:hAnsi="Trebuchet MS"/>
        </w:rPr>
        <w:t>Mandatory Attributes</w:t>
      </w:r>
      <w:bookmarkEnd w:id="22"/>
    </w:p>
    <w:p w:rsidR="00596989" w:rsidRPr="003C7C38" w:rsidRDefault="004F34C2" w:rsidP="00262EF1">
      <w:pPr>
        <w:pStyle w:val="Heading2"/>
        <w:rPr>
          <w:rFonts w:ascii="Trebuchet MS" w:hAnsi="Trebuchet MS"/>
        </w:rPr>
      </w:pPr>
      <w:bookmarkStart w:id="23" w:name="_Toc4493136"/>
      <w:r w:rsidRPr="003C7C38">
        <w:rPr>
          <w:rFonts w:ascii="Trebuchet MS" w:hAnsi="Trebuchet MS"/>
        </w:rPr>
        <w:t>GDSN</w:t>
      </w:r>
      <w:r w:rsidR="00727335" w:rsidRPr="00F62971">
        <w:rPr>
          <w:rFonts w:ascii="Trebuchet MS" w:hAnsi="Trebuchet MS" w:cs="Arial"/>
          <w:bCs/>
          <w:color w:val="000000"/>
          <w:szCs w:val="20"/>
          <w:vertAlign w:val="superscript"/>
        </w:rPr>
        <w:sym w:font="Symbol" w:char="F0E2"/>
      </w:r>
      <w:r w:rsidRPr="003C7C38">
        <w:rPr>
          <w:rFonts w:ascii="Trebuchet MS" w:hAnsi="Trebuchet MS"/>
        </w:rPr>
        <w:t xml:space="preserve"> </w:t>
      </w:r>
      <w:r w:rsidR="008779E0">
        <w:rPr>
          <w:rFonts w:ascii="Trebuchet MS" w:hAnsi="Trebuchet MS"/>
        </w:rPr>
        <w:t xml:space="preserve">Core </w:t>
      </w:r>
      <w:r w:rsidRPr="003C7C38">
        <w:rPr>
          <w:rFonts w:ascii="Trebuchet MS" w:hAnsi="Trebuchet MS"/>
        </w:rPr>
        <w:t>Catalog</w:t>
      </w:r>
      <w:r w:rsidR="006A6619" w:rsidRPr="003C7C38">
        <w:rPr>
          <w:rFonts w:ascii="Trebuchet MS" w:hAnsi="Trebuchet MS"/>
        </w:rPr>
        <w:t xml:space="preserve"> Attributes</w:t>
      </w:r>
      <w:bookmarkEnd w:id="23"/>
    </w:p>
    <w:p w:rsidR="00CD0650" w:rsidRPr="003C7C38" w:rsidRDefault="00CD0650" w:rsidP="00CD0650">
      <w:pPr>
        <w:rPr>
          <w:rFonts w:ascii="Trebuchet MS" w:hAnsi="Trebuchet MS"/>
          <w:szCs w:val="20"/>
        </w:rPr>
      </w:pPr>
      <w:r w:rsidRPr="003C7C38">
        <w:rPr>
          <w:rFonts w:ascii="Trebuchet MS" w:hAnsi="Trebuchet MS"/>
          <w:szCs w:val="20"/>
        </w:rPr>
        <w:t xml:space="preserve">Wakefern </w:t>
      </w:r>
      <w:r w:rsidR="00F26FD2">
        <w:rPr>
          <w:rFonts w:ascii="Trebuchet MS" w:hAnsi="Trebuchet MS"/>
          <w:szCs w:val="20"/>
        </w:rPr>
        <w:t xml:space="preserve">has compiled a listing of </w:t>
      </w:r>
      <w:r w:rsidR="004F34C2" w:rsidRPr="003C7C38">
        <w:rPr>
          <w:rFonts w:ascii="Trebuchet MS" w:hAnsi="Trebuchet MS"/>
          <w:szCs w:val="20"/>
        </w:rPr>
        <w:t>GDSN</w:t>
      </w:r>
      <w:r w:rsidR="00727335" w:rsidRPr="00F62971">
        <w:rPr>
          <w:rFonts w:ascii="Trebuchet MS" w:hAnsi="Trebuchet MS" w:cs="Arial"/>
          <w:bCs/>
          <w:color w:val="000000"/>
          <w:szCs w:val="20"/>
          <w:vertAlign w:val="superscript"/>
        </w:rPr>
        <w:sym w:font="Symbol" w:char="F0E2"/>
      </w:r>
      <w:r w:rsidR="004F34C2" w:rsidRPr="003C7C38">
        <w:rPr>
          <w:rFonts w:ascii="Trebuchet MS" w:hAnsi="Trebuchet MS"/>
          <w:szCs w:val="20"/>
        </w:rPr>
        <w:t xml:space="preserve"> Attributes that are to </w:t>
      </w:r>
      <w:r w:rsidR="00DD3413">
        <w:rPr>
          <w:rFonts w:ascii="Trebuchet MS" w:hAnsi="Trebuchet MS"/>
          <w:szCs w:val="20"/>
        </w:rPr>
        <w:t>be published for all applicable</w:t>
      </w:r>
      <w:r w:rsidR="004F34C2" w:rsidRPr="003C7C38">
        <w:rPr>
          <w:rFonts w:ascii="Trebuchet MS" w:hAnsi="Trebuchet MS"/>
          <w:szCs w:val="20"/>
        </w:rPr>
        <w:t xml:space="preserve"> levels of a product hierarchy</w:t>
      </w:r>
      <w:r w:rsidR="008779E0">
        <w:rPr>
          <w:rFonts w:ascii="Trebuchet MS" w:hAnsi="Trebuchet MS"/>
          <w:szCs w:val="20"/>
        </w:rPr>
        <w:t xml:space="preserve"> and/or product category</w:t>
      </w:r>
      <w:r w:rsidR="004F34C2" w:rsidRPr="003C7C38">
        <w:rPr>
          <w:rFonts w:ascii="Trebuchet MS" w:hAnsi="Trebuchet MS"/>
          <w:szCs w:val="20"/>
        </w:rPr>
        <w:t xml:space="preserve">.  </w:t>
      </w:r>
    </w:p>
    <w:p w:rsidR="004F34C2" w:rsidRPr="003C7C38" w:rsidRDefault="00807B3A" w:rsidP="00807B3A">
      <w:pPr>
        <w:tabs>
          <w:tab w:val="left" w:pos="8598"/>
        </w:tabs>
        <w:rPr>
          <w:rFonts w:ascii="Trebuchet MS" w:hAnsi="Trebuchet MS"/>
          <w:szCs w:val="20"/>
        </w:rPr>
      </w:pPr>
      <w:r>
        <w:rPr>
          <w:rFonts w:ascii="Trebuchet MS" w:hAnsi="Trebuchet MS"/>
          <w:szCs w:val="20"/>
        </w:rPr>
        <w:tab/>
      </w:r>
    </w:p>
    <w:p w:rsidR="004F34C2" w:rsidRPr="003C7C38" w:rsidRDefault="004F34C2" w:rsidP="00CD0650">
      <w:pPr>
        <w:rPr>
          <w:rFonts w:ascii="Trebuchet MS" w:hAnsi="Trebuchet MS"/>
          <w:szCs w:val="20"/>
        </w:rPr>
      </w:pPr>
      <w:r w:rsidRPr="003C7C38">
        <w:rPr>
          <w:rFonts w:ascii="Trebuchet MS" w:hAnsi="Trebuchet MS"/>
          <w:szCs w:val="20"/>
        </w:rPr>
        <w:t xml:space="preserve">Please note the different </w:t>
      </w:r>
      <w:r w:rsidR="00252637" w:rsidRPr="003C7C38">
        <w:rPr>
          <w:rFonts w:ascii="Trebuchet MS" w:hAnsi="Trebuchet MS"/>
          <w:szCs w:val="20"/>
        </w:rPr>
        <w:t>statuses</w:t>
      </w:r>
      <w:r w:rsidRPr="003C7C38">
        <w:rPr>
          <w:rFonts w:ascii="Trebuchet MS" w:hAnsi="Trebuchet MS"/>
          <w:szCs w:val="20"/>
        </w:rPr>
        <w:t xml:space="preserve"> of these attributes.</w:t>
      </w:r>
    </w:p>
    <w:p w:rsidR="004F34C2" w:rsidRPr="003C7C38" w:rsidRDefault="004F34C2" w:rsidP="00CD0650">
      <w:pPr>
        <w:rPr>
          <w:rFonts w:ascii="Trebuchet MS" w:hAnsi="Trebuchet MS"/>
          <w:szCs w:val="20"/>
        </w:rPr>
      </w:pPr>
    </w:p>
    <w:p w:rsidR="004F34C2" w:rsidRPr="004C66F2" w:rsidRDefault="004F34C2" w:rsidP="00CD0650">
      <w:pPr>
        <w:rPr>
          <w:rFonts w:ascii="Trebuchet MS" w:hAnsi="Trebuchet MS"/>
          <w:i/>
          <w:szCs w:val="20"/>
        </w:rPr>
      </w:pPr>
      <w:r w:rsidRPr="003C7C38">
        <w:rPr>
          <w:rFonts w:ascii="Trebuchet MS" w:hAnsi="Trebuchet MS"/>
          <w:szCs w:val="20"/>
        </w:rPr>
        <w:tab/>
      </w:r>
      <w:r w:rsidRPr="004C66F2">
        <w:rPr>
          <w:rFonts w:ascii="Trebuchet MS" w:hAnsi="Trebuchet MS"/>
          <w:b/>
          <w:i/>
          <w:szCs w:val="20"/>
        </w:rPr>
        <w:t>Mandatory</w:t>
      </w:r>
      <w:r w:rsidRPr="004C66F2">
        <w:rPr>
          <w:rFonts w:ascii="Trebuchet MS" w:hAnsi="Trebuchet MS"/>
          <w:i/>
          <w:szCs w:val="20"/>
        </w:rPr>
        <w:t xml:space="preserve"> – </w:t>
      </w:r>
      <w:r w:rsidR="00A70F80">
        <w:rPr>
          <w:rFonts w:ascii="Trebuchet MS" w:hAnsi="Trebuchet MS"/>
          <w:i/>
          <w:szCs w:val="20"/>
        </w:rPr>
        <w:t xml:space="preserve">a </w:t>
      </w:r>
      <w:r w:rsidRPr="004C66F2">
        <w:rPr>
          <w:rFonts w:ascii="Trebuchet MS" w:hAnsi="Trebuchet MS"/>
          <w:i/>
          <w:szCs w:val="20"/>
        </w:rPr>
        <w:t>GDSN</w:t>
      </w:r>
      <w:r w:rsidR="00727335" w:rsidRPr="00F62971">
        <w:rPr>
          <w:rFonts w:ascii="Trebuchet MS" w:hAnsi="Trebuchet MS" w:cs="Arial"/>
          <w:bCs/>
          <w:color w:val="000000"/>
          <w:szCs w:val="20"/>
          <w:vertAlign w:val="superscript"/>
        </w:rPr>
        <w:sym w:font="Symbol" w:char="F0E2"/>
      </w:r>
      <w:r w:rsidRPr="004C66F2">
        <w:rPr>
          <w:rFonts w:ascii="Trebuchet MS" w:hAnsi="Trebuchet MS"/>
          <w:i/>
          <w:szCs w:val="20"/>
        </w:rPr>
        <w:t xml:space="preserve"> attribute</w:t>
      </w:r>
      <w:r w:rsidR="00A70F80">
        <w:rPr>
          <w:rFonts w:ascii="Trebuchet MS" w:hAnsi="Trebuchet MS"/>
          <w:i/>
          <w:szCs w:val="20"/>
        </w:rPr>
        <w:t xml:space="preserve"> that</w:t>
      </w:r>
      <w:r w:rsidRPr="004C66F2">
        <w:rPr>
          <w:rFonts w:ascii="Trebuchet MS" w:hAnsi="Trebuchet MS"/>
          <w:i/>
          <w:szCs w:val="20"/>
        </w:rPr>
        <w:t xml:space="preserve"> </w:t>
      </w:r>
      <w:r w:rsidRPr="004C66F2">
        <w:rPr>
          <w:rFonts w:ascii="Trebuchet MS" w:hAnsi="Trebuchet MS"/>
          <w:b/>
          <w:i/>
          <w:szCs w:val="20"/>
        </w:rPr>
        <w:t>must be populated</w:t>
      </w:r>
      <w:r w:rsidRPr="004C66F2">
        <w:rPr>
          <w:rFonts w:ascii="Trebuchet MS" w:hAnsi="Trebuchet MS"/>
          <w:i/>
          <w:szCs w:val="20"/>
        </w:rPr>
        <w:t xml:space="preserve"> when publishing to Wakefern.</w:t>
      </w:r>
    </w:p>
    <w:p w:rsidR="004F34C2" w:rsidRPr="004C66F2" w:rsidRDefault="004F34C2" w:rsidP="00CD0650">
      <w:pPr>
        <w:rPr>
          <w:rFonts w:ascii="Trebuchet MS" w:hAnsi="Trebuchet MS"/>
          <w:i/>
          <w:szCs w:val="20"/>
        </w:rPr>
      </w:pPr>
    </w:p>
    <w:p w:rsidR="004F34C2" w:rsidRPr="004C66F2" w:rsidRDefault="008F266D" w:rsidP="008F266D">
      <w:pPr>
        <w:ind w:left="720"/>
        <w:rPr>
          <w:rFonts w:ascii="Trebuchet MS" w:hAnsi="Trebuchet MS"/>
          <w:i/>
        </w:rPr>
      </w:pPr>
      <w:r>
        <w:rPr>
          <w:rFonts w:ascii="Trebuchet MS" w:hAnsi="Trebuchet MS"/>
          <w:b/>
          <w:i/>
          <w:szCs w:val="20"/>
        </w:rPr>
        <w:t>Mandatory (if Module invoked)</w:t>
      </w:r>
      <w:r w:rsidRPr="004C66F2">
        <w:rPr>
          <w:rFonts w:ascii="Trebuchet MS" w:hAnsi="Trebuchet MS"/>
          <w:i/>
          <w:szCs w:val="20"/>
        </w:rPr>
        <w:t xml:space="preserve"> –</w:t>
      </w:r>
      <w:r w:rsidR="004F34C2" w:rsidRPr="004C66F2">
        <w:rPr>
          <w:rFonts w:ascii="Trebuchet MS" w:hAnsi="Trebuchet MS"/>
          <w:i/>
        </w:rPr>
        <w:t xml:space="preserve"> </w:t>
      </w:r>
      <w:r w:rsidR="00EA1AE6" w:rsidRPr="004C66F2">
        <w:rPr>
          <w:rFonts w:ascii="Trebuchet MS" w:hAnsi="Trebuchet MS"/>
          <w:i/>
        </w:rPr>
        <w:t>are mandatory</w:t>
      </w:r>
      <w:r w:rsidR="00F26FD2" w:rsidRPr="004C66F2">
        <w:rPr>
          <w:rFonts w:ascii="Trebuchet MS" w:hAnsi="Trebuchet MS"/>
          <w:i/>
        </w:rPr>
        <w:t xml:space="preserve"> attributes</w:t>
      </w:r>
      <w:r w:rsidR="00EA1AE6" w:rsidRPr="004C66F2">
        <w:rPr>
          <w:rFonts w:ascii="Trebuchet MS" w:hAnsi="Trebuchet MS"/>
          <w:i/>
        </w:rPr>
        <w:t xml:space="preserve"> </w:t>
      </w:r>
      <w:r w:rsidR="00EA1AE6" w:rsidRPr="004C66F2">
        <w:rPr>
          <w:rFonts w:ascii="Trebuchet MS" w:hAnsi="Trebuchet MS"/>
          <w:b/>
          <w:i/>
          <w:u w:val="single"/>
        </w:rPr>
        <w:t xml:space="preserve">when related </w:t>
      </w:r>
      <w:r w:rsidR="00DD3C58" w:rsidRPr="004C66F2">
        <w:rPr>
          <w:rFonts w:ascii="Trebuchet MS" w:hAnsi="Trebuchet MS"/>
          <w:b/>
          <w:i/>
          <w:u w:val="single"/>
        </w:rPr>
        <w:t xml:space="preserve">data attributes </w:t>
      </w:r>
      <w:r w:rsidR="00EA1AE6" w:rsidRPr="004C66F2">
        <w:rPr>
          <w:rFonts w:ascii="Trebuchet MS" w:hAnsi="Trebuchet MS"/>
          <w:b/>
          <w:i/>
          <w:u w:val="single"/>
        </w:rPr>
        <w:t>are populated</w:t>
      </w:r>
      <w:r w:rsidR="00EA1AE6" w:rsidRPr="004C66F2">
        <w:rPr>
          <w:rFonts w:ascii="Trebuchet MS" w:hAnsi="Trebuchet MS"/>
          <w:i/>
        </w:rPr>
        <w:t>. Please</w:t>
      </w:r>
      <w:r w:rsidR="004F34C2" w:rsidRPr="004C66F2">
        <w:rPr>
          <w:rFonts w:ascii="Trebuchet MS" w:hAnsi="Trebuchet MS"/>
          <w:i/>
        </w:rPr>
        <w:t xml:space="preserve"> refer to the </w:t>
      </w:r>
      <w:r>
        <w:rPr>
          <w:rFonts w:ascii="Trebuchet MS" w:hAnsi="Trebuchet MS"/>
          <w:i/>
        </w:rPr>
        <w:t>Wakefern Attribute List for further details</w:t>
      </w:r>
      <w:r w:rsidR="004F34C2" w:rsidRPr="004C66F2">
        <w:rPr>
          <w:rFonts w:ascii="Trebuchet MS" w:hAnsi="Trebuchet MS"/>
          <w:i/>
        </w:rPr>
        <w:t>.</w:t>
      </w:r>
    </w:p>
    <w:p w:rsidR="004F34C2" w:rsidRPr="004C66F2" w:rsidRDefault="004F34C2" w:rsidP="004F34C2">
      <w:pPr>
        <w:ind w:left="720"/>
        <w:rPr>
          <w:rFonts w:ascii="Trebuchet MS" w:hAnsi="Trebuchet MS"/>
          <w:i/>
        </w:rPr>
      </w:pPr>
    </w:p>
    <w:p w:rsidR="00B554FE" w:rsidRPr="004C66F2" w:rsidRDefault="008F266D" w:rsidP="00A96B0A">
      <w:pPr>
        <w:ind w:left="720"/>
        <w:rPr>
          <w:rFonts w:ascii="Trebuchet MS" w:hAnsi="Trebuchet MS"/>
          <w:i/>
        </w:rPr>
      </w:pPr>
      <w:r>
        <w:rPr>
          <w:rFonts w:ascii="Trebuchet MS" w:hAnsi="Trebuchet MS"/>
          <w:b/>
          <w:i/>
        </w:rPr>
        <w:t>Requested</w:t>
      </w:r>
      <w:r w:rsidR="004F34C2" w:rsidRPr="004C66F2">
        <w:rPr>
          <w:rFonts w:ascii="Trebuchet MS" w:hAnsi="Trebuchet MS"/>
          <w:b/>
          <w:i/>
        </w:rPr>
        <w:t xml:space="preserve"> </w:t>
      </w:r>
      <w:r w:rsidR="004F34C2" w:rsidRPr="004C66F2">
        <w:rPr>
          <w:rFonts w:ascii="Trebuchet MS" w:hAnsi="Trebuchet MS"/>
          <w:i/>
        </w:rPr>
        <w:t xml:space="preserve">– these are attributes that Wakefern </w:t>
      </w:r>
      <w:r w:rsidR="00A70F80">
        <w:rPr>
          <w:rFonts w:ascii="Trebuchet MS" w:hAnsi="Trebuchet MS"/>
          <w:i/>
        </w:rPr>
        <w:t xml:space="preserve">asks our trading partners to populate for all </w:t>
      </w:r>
      <w:r w:rsidR="004F34C2" w:rsidRPr="004C66F2">
        <w:rPr>
          <w:rFonts w:ascii="Trebuchet MS" w:hAnsi="Trebuchet MS"/>
          <w:i/>
        </w:rPr>
        <w:t>applicable hierarchies.</w:t>
      </w:r>
      <w:r w:rsidR="00DD3C58" w:rsidRPr="004C66F2">
        <w:rPr>
          <w:rFonts w:ascii="Trebuchet MS" w:hAnsi="Trebuchet MS"/>
          <w:i/>
        </w:rPr>
        <w:t xml:space="preserve"> </w:t>
      </w:r>
    </w:p>
    <w:p w:rsidR="00B554FE" w:rsidRPr="004C66F2" w:rsidRDefault="00B554FE" w:rsidP="00A96B0A">
      <w:pPr>
        <w:ind w:left="720"/>
        <w:rPr>
          <w:rFonts w:ascii="Trebuchet MS" w:hAnsi="Trebuchet MS"/>
          <w:b/>
          <w:i/>
        </w:rPr>
      </w:pPr>
    </w:p>
    <w:p w:rsidR="00106DE2" w:rsidRDefault="00106DE2" w:rsidP="00A96B0A">
      <w:pPr>
        <w:ind w:left="720"/>
        <w:rPr>
          <w:rFonts w:ascii="Trebuchet MS" w:hAnsi="Trebuchet MS"/>
        </w:rPr>
      </w:pPr>
    </w:p>
    <w:p w:rsidR="00106DE2" w:rsidRDefault="00106DE2" w:rsidP="00106DE2">
      <w:pPr>
        <w:rPr>
          <w:rStyle w:val="Hyperlink"/>
          <w:rFonts w:ascii="Helv" w:hAnsi="Helv" w:cs="Helv"/>
          <w:szCs w:val="20"/>
        </w:rPr>
      </w:pPr>
      <w:r w:rsidRPr="00DD3C58">
        <w:rPr>
          <w:rFonts w:ascii="Trebuchet MS" w:hAnsi="Trebuchet MS"/>
        </w:rPr>
        <w:t xml:space="preserve">Please see </w:t>
      </w:r>
      <w:r w:rsidR="00DD3C58">
        <w:rPr>
          <w:rFonts w:ascii="Trebuchet MS" w:hAnsi="Trebuchet MS"/>
        </w:rPr>
        <w:t xml:space="preserve">the </w:t>
      </w:r>
      <w:r w:rsidRPr="008F266D">
        <w:rPr>
          <w:rFonts w:ascii="Trebuchet MS" w:hAnsi="Trebuchet MS"/>
          <w:b/>
        </w:rPr>
        <w:t xml:space="preserve">Wakefern Attribute </w:t>
      </w:r>
      <w:r w:rsidR="009F7305">
        <w:rPr>
          <w:rFonts w:ascii="Trebuchet MS" w:hAnsi="Trebuchet MS"/>
          <w:b/>
        </w:rPr>
        <w:t>Guide and the Wakefern Expanded Attribute Lists for Food, Non Food, and Pet</w:t>
      </w:r>
      <w:r w:rsidR="009F7305" w:rsidRPr="008F266D">
        <w:rPr>
          <w:rFonts w:ascii="Trebuchet MS" w:hAnsi="Trebuchet MS"/>
          <w:b/>
        </w:rPr>
        <w:t xml:space="preserve"> </w:t>
      </w:r>
      <w:r w:rsidR="008F266D">
        <w:rPr>
          <w:rFonts w:ascii="Trebuchet MS" w:hAnsi="Trebuchet MS"/>
        </w:rPr>
        <w:t>on our 1WorldSync l</w:t>
      </w:r>
      <w:r w:rsidRPr="00DD3C58">
        <w:rPr>
          <w:rFonts w:ascii="Trebuchet MS" w:hAnsi="Trebuchet MS"/>
        </w:rPr>
        <w:t xml:space="preserve">anding </w:t>
      </w:r>
      <w:r w:rsidR="008F266D">
        <w:rPr>
          <w:rFonts w:ascii="Trebuchet MS" w:hAnsi="Trebuchet MS"/>
        </w:rPr>
        <w:t>p</w:t>
      </w:r>
      <w:r w:rsidRPr="00DD3C58">
        <w:rPr>
          <w:rFonts w:ascii="Trebuchet MS" w:hAnsi="Trebuchet MS"/>
        </w:rPr>
        <w:t xml:space="preserve">age for a </w:t>
      </w:r>
      <w:r w:rsidR="00DD3C58">
        <w:rPr>
          <w:rFonts w:ascii="Trebuchet MS" w:hAnsi="Trebuchet MS"/>
        </w:rPr>
        <w:t>complete list of data a</w:t>
      </w:r>
      <w:r w:rsidRPr="00DD3C58">
        <w:rPr>
          <w:rFonts w:ascii="Trebuchet MS" w:hAnsi="Trebuchet MS"/>
        </w:rPr>
        <w:t>ttribute</w:t>
      </w:r>
      <w:r w:rsidR="009F7305">
        <w:rPr>
          <w:rFonts w:ascii="Trebuchet MS" w:hAnsi="Trebuchet MS"/>
        </w:rPr>
        <w:t xml:space="preserve"> requirements</w:t>
      </w:r>
      <w:r w:rsidRPr="00DD3C58">
        <w:rPr>
          <w:rFonts w:ascii="Trebuchet MS" w:hAnsi="Trebuchet MS"/>
        </w:rPr>
        <w:t>.</w:t>
      </w:r>
      <w:r w:rsidR="00DD3C58">
        <w:rPr>
          <w:rFonts w:ascii="Trebuchet MS" w:hAnsi="Trebuchet MS"/>
        </w:rPr>
        <w:t xml:space="preserve"> </w:t>
      </w:r>
      <w:hyperlink r:id="rId25" w:history="1">
        <w:r w:rsidR="001D5181" w:rsidRPr="0021537E">
          <w:rPr>
            <w:rStyle w:val="Hyperlink"/>
            <w:rFonts w:ascii="Helv" w:hAnsi="Helv" w:cs="Helv"/>
            <w:szCs w:val="20"/>
          </w:rPr>
          <w:t>https://www.1worldsync.com/wakefern</w:t>
        </w:r>
      </w:hyperlink>
    </w:p>
    <w:p w:rsidR="00AB219E" w:rsidRDefault="00AB219E" w:rsidP="00106DE2">
      <w:pPr>
        <w:rPr>
          <w:rStyle w:val="Hyperlink"/>
          <w:rFonts w:ascii="Helv" w:hAnsi="Helv" w:cs="Helv"/>
          <w:szCs w:val="20"/>
        </w:rPr>
      </w:pPr>
    </w:p>
    <w:p w:rsidR="00AB219E" w:rsidRPr="00AB219E" w:rsidRDefault="00AB219E" w:rsidP="00106DE2">
      <w:pPr>
        <w:rPr>
          <w:rFonts w:ascii="Trebuchet MS" w:hAnsi="Trebuchet MS"/>
          <w:b/>
        </w:rPr>
      </w:pPr>
      <w:r w:rsidRPr="00AB219E">
        <w:rPr>
          <w:rStyle w:val="Hyperlink"/>
          <w:rFonts w:ascii="Helv" w:hAnsi="Helv" w:cs="Helv"/>
          <w:b/>
          <w:color w:val="auto"/>
          <w:szCs w:val="20"/>
          <w:highlight w:val="green"/>
          <w:u w:val="none"/>
        </w:rPr>
        <w:t xml:space="preserve">Please note if you are using the 1WorldSync Item Management Platform, the Wakefern Playlists are incomplete and you </w:t>
      </w:r>
      <w:r w:rsidR="00152B3E">
        <w:rPr>
          <w:rStyle w:val="Hyperlink"/>
          <w:rFonts w:ascii="Helv" w:hAnsi="Helv" w:cs="Helv"/>
          <w:b/>
          <w:color w:val="auto"/>
          <w:szCs w:val="20"/>
          <w:highlight w:val="green"/>
          <w:u w:val="none"/>
        </w:rPr>
        <w:t xml:space="preserve">will </w:t>
      </w:r>
      <w:r w:rsidRPr="00AB219E">
        <w:rPr>
          <w:rStyle w:val="Hyperlink"/>
          <w:rFonts w:ascii="Helv" w:hAnsi="Helv" w:cs="Helv"/>
          <w:b/>
          <w:color w:val="auto"/>
          <w:szCs w:val="20"/>
          <w:highlight w:val="green"/>
          <w:u w:val="none"/>
        </w:rPr>
        <w:t xml:space="preserve">need to refer to the Attribute Guides until </w:t>
      </w:r>
      <w:r w:rsidR="00152B3E">
        <w:rPr>
          <w:rStyle w:val="Hyperlink"/>
          <w:rFonts w:ascii="Helv" w:hAnsi="Helv" w:cs="Helv"/>
          <w:b/>
          <w:color w:val="auto"/>
          <w:szCs w:val="20"/>
          <w:highlight w:val="green"/>
          <w:u w:val="none"/>
        </w:rPr>
        <w:t>such</w:t>
      </w:r>
      <w:r w:rsidRPr="00AB219E">
        <w:rPr>
          <w:rStyle w:val="Hyperlink"/>
          <w:rFonts w:ascii="Helv" w:hAnsi="Helv" w:cs="Helv"/>
          <w:b/>
          <w:color w:val="auto"/>
          <w:szCs w:val="20"/>
          <w:highlight w:val="green"/>
          <w:u w:val="none"/>
        </w:rPr>
        <w:t xml:space="preserve"> time that 1WorlSync corrects their application!</w:t>
      </w:r>
    </w:p>
    <w:p w:rsidR="00447EC7" w:rsidRDefault="00447EC7" w:rsidP="00CD0650">
      <w:pPr>
        <w:rPr>
          <w:rFonts w:ascii="Trebuchet MS" w:hAnsi="Trebuchet MS"/>
        </w:rPr>
      </w:pPr>
    </w:p>
    <w:p w:rsidR="007E7D2B" w:rsidRPr="003C7C38" w:rsidRDefault="007E7D2B" w:rsidP="00CD0650">
      <w:pPr>
        <w:rPr>
          <w:rFonts w:ascii="Trebuchet MS" w:hAnsi="Trebuchet MS"/>
        </w:rPr>
      </w:pPr>
    </w:p>
    <w:p w:rsidR="00596989" w:rsidRPr="003C7C38" w:rsidRDefault="006A6619" w:rsidP="00596989">
      <w:pPr>
        <w:pStyle w:val="Heading2"/>
        <w:rPr>
          <w:rFonts w:ascii="Trebuchet MS" w:hAnsi="Trebuchet MS"/>
        </w:rPr>
      </w:pPr>
      <w:bookmarkStart w:id="24" w:name="_Toc4493137"/>
      <w:r w:rsidRPr="003C7C38">
        <w:rPr>
          <w:rFonts w:ascii="Trebuchet MS" w:hAnsi="Trebuchet MS"/>
        </w:rPr>
        <w:t>Additional Wakefern Requirements</w:t>
      </w:r>
      <w:bookmarkEnd w:id="24"/>
    </w:p>
    <w:p w:rsidR="006A6619" w:rsidRPr="003C7C38" w:rsidRDefault="000F7E67" w:rsidP="00AB2B51">
      <w:pPr>
        <w:numPr>
          <w:ilvl w:val="3"/>
          <w:numId w:val="13"/>
        </w:numPr>
        <w:tabs>
          <w:tab w:val="clear" w:pos="3315"/>
        </w:tabs>
        <w:ind w:left="1440"/>
        <w:rPr>
          <w:rFonts w:ascii="Trebuchet MS" w:hAnsi="Trebuchet MS"/>
        </w:rPr>
      </w:pPr>
      <w:r w:rsidRPr="003C7C38">
        <w:rPr>
          <w:rFonts w:ascii="Trebuchet MS" w:hAnsi="Trebuchet MS"/>
        </w:rPr>
        <w:t xml:space="preserve">Wakefern requires that all trading partners publish the </w:t>
      </w:r>
      <w:r w:rsidR="009F7305" w:rsidRPr="003654CC">
        <w:rPr>
          <w:rFonts w:ascii="Trebuchet MS" w:hAnsi="Trebuchet MS"/>
          <w:i/>
        </w:rPr>
        <w:t>isConsumerUnit</w:t>
      </w:r>
      <w:r w:rsidR="009F7305">
        <w:rPr>
          <w:rFonts w:ascii="Trebuchet MS" w:hAnsi="Trebuchet MS"/>
        </w:rPr>
        <w:t xml:space="preserve">, </w:t>
      </w:r>
      <w:r w:rsidRPr="00F26FD2">
        <w:rPr>
          <w:rFonts w:ascii="Trebuchet MS" w:hAnsi="Trebuchet MS"/>
          <w:b/>
          <w:i/>
        </w:rPr>
        <w:t>isDispatchUnit</w:t>
      </w:r>
      <w:r w:rsidR="009B0AF8" w:rsidRPr="00F26FD2">
        <w:rPr>
          <w:rFonts w:ascii="Trebuchet MS" w:hAnsi="Trebuchet MS"/>
          <w:b/>
          <w:i/>
        </w:rPr>
        <w:t>, isInvoiceUnit</w:t>
      </w:r>
      <w:r w:rsidRPr="003C7C38">
        <w:rPr>
          <w:rFonts w:ascii="Trebuchet MS" w:hAnsi="Trebuchet MS"/>
          <w:i/>
        </w:rPr>
        <w:t xml:space="preserve"> </w:t>
      </w:r>
      <w:r w:rsidRPr="003C7C38">
        <w:rPr>
          <w:rFonts w:ascii="Trebuchet MS" w:hAnsi="Trebuchet MS"/>
        </w:rPr>
        <w:t xml:space="preserve">and </w:t>
      </w:r>
      <w:r w:rsidRPr="00F26FD2">
        <w:rPr>
          <w:rFonts w:ascii="Trebuchet MS" w:hAnsi="Trebuchet MS"/>
          <w:b/>
          <w:i/>
        </w:rPr>
        <w:t>isOrderableUnit</w:t>
      </w:r>
      <w:r w:rsidRPr="00F26FD2">
        <w:rPr>
          <w:rFonts w:ascii="Trebuchet MS" w:hAnsi="Trebuchet MS"/>
          <w:b/>
        </w:rPr>
        <w:t xml:space="preserve"> </w:t>
      </w:r>
      <w:r w:rsidRPr="003C7C38">
        <w:rPr>
          <w:rFonts w:ascii="Trebuchet MS" w:hAnsi="Trebuchet MS"/>
        </w:rPr>
        <w:t>as “true</w:t>
      </w:r>
      <w:r w:rsidR="009B0AF8">
        <w:rPr>
          <w:rFonts w:ascii="Trebuchet MS" w:hAnsi="Trebuchet MS"/>
        </w:rPr>
        <w:t>/yes</w:t>
      </w:r>
      <w:r w:rsidRPr="003C7C38">
        <w:rPr>
          <w:rFonts w:ascii="Trebuchet MS" w:hAnsi="Trebuchet MS"/>
        </w:rPr>
        <w:t xml:space="preserve">” for </w:t>
      </w:r>
      <w:r w:rsidRPr="003C7C38">
        <w:rPr>
          <w:rFonts w:ascii="Trebuchet MS" w:hAnsi="Trebuchet MS"/>
          <w:b/>
        </w:rPr>
        <w:t>at least one level of the hierarchy</w:t>
      </w:r>
      <w:r w:rsidRPr="003C7C38">
        <w:rPr>
          <w:rFonts w:ascii="Trebuchet MS" w:hAnsi="Trebuchet MS"/>
        </w:rPr>
        <w:t xml:space="preserve">.  </w:t>
      </w:r>
    </w:p>
    <w:p w:rsidR="006A6619" w:rsidRPr="00152B3E" w:rsidRDefault="00EA1AE6" w:rsidP="00AB2B51">
      <w:pPr>
        <w:numPr>
          <w:ilvl w:val="3"/>
          <w:numId w:val="13"/>
        </w:numPr>
        <w:tabs>
          <w:tab w:val="clear" w:pos="3315"/>
        </w:tabs>
        <w:ind w:left="1440"/>
        <w:rPr>
          <w:rFonts w:ascii="Trebuchet MS" w:hAnsi="Trebuchet MS" w:cs="Helv"/>
          <w:b/>
          <w:color w:val="000000"/>
          <w:szCs w:val="20"/>
          <w:highlight w:val="yellow"/>
        </w:rPr>
      </w:pPr>
      <w:r w:rsidRPr="00313941">
        <w:rPr>
          <w:rFonts w:ascii="Trebuchet MS" w:hAnsi="Trebuchet MS" w:cs="Helv"/>
          <w:color w:val="000000"/>
          <w:szCs w:val="20"/>
        </w:rPr>
        <w:t xml:space="preserve">Wakefern requires that </w:t>
      </w:r>
      <w:r w:rsidRPr="00313941">
        <w:rPr>
          <w:rFonts w:ascii="Trebuchet MS" w:hAnsi="Trebuchet MS" w:cs="Helv"/>
          <w:b/>
          <w:color w:val="000000"/>
          <w:szCs w:val="20"/>
        </w:rPr>
        <w:t>all</w:t>
      </w:r>
      <w:r w:rsidRPr="00313941">
        <w:rPr>
          <w:rFonts w:ascii="Trebuchet MS" w:hAnsi="Trebuchet MS" w:cs="Helv"/>
          <w:color w:val="000000"/>
          <w:szCs w:val="20"/>
        </w:rPr>
        <w:t xml:space="preserve"> </w:t>
      </w:r>
      <w:r w:rsidRPr="00313941">
        <w:rPr>
          <w:rFonts w:ascii="Trebuchet MS" w:hAnsi="Trebuchet MS" w:cs="Helv"/>
          <w:i/>
          <w:color w:val="000000"/>
          <w:szCs w:val="20"/>
        </w:rPr>
        <w:t>netContent</w:t>
      </w:r>
      <w:r w:rsidR="000F7E67" w:rsidRPr="00313941">
        <w:rPr>
          <w:rFonts w:ascii="Trebuchet MS" w:hAnsi="Trebuchet MS" w:cs="Helv"/>
          <w:color w:val="000000"/>
          <w:szCs w:val="20"/>
        </w:rPr>
        <w:t xml:space="preserve"> and </w:t>
      </w:r>
      <w:r w:rsidRPr="00313941">
        <w:rPr>
          <w:rFonts w:ascii="Trebuchet MS" w:hAnsi="Trebuchet MS" w:cs="Helv"/>
          <w:i/>
          <w:color w:val="000000"/>
          <w:szCs w:val="20"/>
        </w:rPr>
        <w:t>netContent unitOfMeasure</w:t>
      </w:r>
      <w:r w:rsidRPr="00313941">
        <w:rPr>
          <w:rFonts w:ascii="Trebuchet MS" w:hAnsi="Trebuchet MS" w:cs="Helv"/>
          <w:color w:val="000000"/>
          <w:szCs w:val="20"/>
        </w:rPr>
        <w:t xml:space="preserve"> be published </w:t>
      </w:r>
      <w:r w:rsidR="009B0AF8" w:rsidRPr="00313941">
        <w:rPr>
          <w:rFonts w:ascii="Trebuchet MS" w:hAnsi="Trebuchet MS" w:cs="Helv"/>
          <w:color w:val="000000"/>
          <w:szCs w:val="20"/>
        </w:rPr>
        <w:t>as declared on the</w:t>
      </w:r>
      <w:r w:rsidR="000F7E67" w:rsidRPr="00313941">
        <w:rPr>
          <w:rFonts w:ascii="Trebuchet MS" w:hAnsi="Trebuchet MS" w:cs="Helv"/>
          <w:color w:val="000000"/>
          <w:szCs w:val="20"/>
        </w:rPr>
        <w:t xml:space="preserve"> product packaging</w:t>
      </w:r>
      <w:r w:rsidR="00A11197" w:rsidRPr="00313941">
        <w:rPr>
          <w:rFonts w:ascii="Trebuchet MS" w:hAnsi="Trebuchet MS" w:cs="Helv"/>
          <w:color w:val="000000"/>
          <w:szCs w:val="20"/>
        </w:rPr>
        <w:t xml:space="preserve">. </w:t>
      </w:r>
      <w:r w:rsidR="00A11197" w:rsidRPr="00313941">
        <w:rPr>
          <w:rFonts w:ascii="Trebuchet MS" w:hAnsi="Trebuchet MS" w:cs="Helv"/>
          <w:b/>
          <w:color w:val="000000"/>
          <w:szCs w:val="20"/>
        </w:rPr>
        <w:t>Where the packaging states multiple net contents</w:t>
      </w:r>
      <w:r w:rsidR="00FB7ADA" w:rsidRPr="00313941">
        <w:rPr>
          <w:rFonts w:ascii="Trebuchet MS" w:hAnsi="Trebuchet MS" w:cs="Helv"/>
          <w:b/>
          <w:color w:val="000000"/>
          <w:szCs w:val="20"/>
        </w:rPr>
        <w:t xml:space="preserve"> (e.g. 16.9 </w:t>
      </w:r>
      <w:proofErr w:type="spellStart"/>
      <w:r w:rsidR="00FB7ADA" w:rsidRPr="00313941">
        <w:rPr>
          <w:rFonts w:ascii="Trebuchet MS" w:hAnsi="Trebuchet MS" w:cs="Helv"/>
          <w:b/>
          <w:color w:val="000000"/>
          <w:szCs w:val="20"/>
        </w:rPr>
        <w:t>fl</w:t>
      </w:r>
      <w:proofErr w:type="spellEnd"/>
      <w:r w:rsidR="00A11197" w:rsidRPr="00313941">
        <w:rPr>
          <w:rFonts w:ascii="Trebuchet MS" w:hAnsi="Trebuchet MS" w:cs="Helv"/>
          <w:b/>
          <w:color w:val="000000"/>
          <w:szCs w:val="20"/>
        </w:rPr>
        <w:t xml:space="preserve"> </w:t>
      </w:r>
      <w:proofErr w:type="spellStart"/>
      <w:r w:rsidR="00A11197" w:rsidRPr="00313941">
        <w:rPr>
          <w:rFonts w:ascii="Trebuchet MS" w:hAnsi="Trebuchet MS" w:cs="Helv"/>
          <w:b/>
          <w:color w:val="000000"/>
          <w:szCs w:val="20"/>
        </w:rPr>
        <w:t>oz</w:t>
      </w:r>
      <w:proofErr w:type="spellEnd"/>
      <w:r w:rsidR="00FB7ADA" w:rsidRPr="00313941">
        <w:rPr>
          <w:rFonts w:ascii="Trebuchet MS" w:hAnsi="Trebuchet MS" w:cs="Helv"/>
          <w:b/>
          <w:color w:val="000000"/>
          <w:szCs w:val="20"/>
        </w:rPr>
        <w:t xml:space="preserve"> and 500 ml)</w:t>
      </w:r>
      <w:r w:rsidR="00A11197" w:rsidRPr="00313941">
        <w:rPr>
          <w:rFonts w:ascii="Trebuchet MS" w:hAnsi="Trebuchet MS" w:cs="Helv"/>
          <w:b/>
          <w:color w:val="000000"/>
          <w:szCs w:val="20"/>
        </w:rPr>
        <w:t>, both must be published</w:t>
      </w:r>
      <w:r w:rsidR="00FB7ADA" w:rsidRPr="00313941">
        <w:rPr>
          <w:rFonts w:ascii="Trebuchet MS" w:hAnsi="Trebuchet MS" w:cs="Helv"/>
          <w:color w:val="000000"/>
          <w:szCs w:val="20"/>
        </w:rPr>
        <w:t>.</w:t>
      </w:r>
      <w:r w:rsidR="00137A66" w:rsidRPr="00313941">
        <w:rPr>
          <w:rFonts w:ascii="Trebuchet MS" w:hAnsi="Trebuchet MS" w:cs="Helv"/>
          <w:color w:val="000000"/>
          <w:szCs w:val="20"/>
        </w:rPr>
        <w:t xml:space="preserve"> </w:t>
      </w:r>
      <w:r w:rsidR="00137A66" w:rsidRPr="00152B3E">
        <w:rPr>
          <w:rFonts w:ascii="Trebuchet MS" w:hAnsi="Trebuchet MS" w:cs="Helv"/>
          <w:b/>
          <w:i/>
          <w:color w:val="000000"/>
          <w:szCs w:val="20"/>
          <w:highlight w:val="yellow"/>
        </w:rPr>
        <w:t xml:space="preserve">Reminder: ALL Net Content changes require a new UPC/GTIN. </w:t>
      </w:r>
    </w:p>
    <w:p w:rsidR="00D842ED" w:rsidRDefault="00F567A1" w:rsidP="00AB2B51">
      <w:pPr>
        <w:numPr>
          <w:ilvl w:val="3"/>
          <w:numId w:val="13"/>
        </w:numPr>
        <w:tabs>
          <w:tab w:val="clear" w:pos="3315"/>
        </w:tabs>
        <w:ind w:left="1440"/>
        <w:rPr>
          <w:rFonts w:ascii="Trebuchet MS" w:hAnsi="Trebuchet MS" w:cs="Helv"/>
          <w:szCs w:val="20"/>
        </w:rPr>
      </w:pPr>
      <w:r w:rsidRPr="00882B0E">
        <w:rPr>
          <w:rFonts w:ascii="Trebuchet MS" w:hAnsi="Trebuchet MS" w:cs="Helv"/>
          <w:szCs w:val="20"/>
        </w:rPr>
        <w:t xml:space="preserve">Dynamic assortment hierarchies must have the </w:t>
      </w:r>
      <w:r w:rsidRPr="00882B0E">
        <w:rPr>
          <w:rFonts w:ascii="Trebuchet MS" w:hAnsi="Trebuchet MS" w:cs="Helv"/>
          <w:i/>
          <w:szCs w:val="20"/>
        </w:rPr>
        <w:t>specialItemCode</w:t>
      </w:r>
      <w:r w:rsidRPr="00882B0E">
        <w:rPr>
          <w:rFonts w:ascii="Trebuchet MS" w:hAnsi="Trebuchet MS" w:cs="Helv"/>
          <w:szCs w:val="20"/>
        </w:rPr>
        <w:t xml:space="preserve"> attribute populated with </w:t>
      </w:r>
      <w:r w:rsidRPr="00882B0E">
        <w:rPr>
          <w:rFonts w:ascii="Trebuchet MS" w:hAnsi="Trebuchet MS" w:cs="Helv"/>
          <w:i/>
          <w:szCs w:val="20"/>
        </w:rPr>
        <w:t>Dynamic</w:t>
      </w:r>
      <w:r w:rsidR="00313941">
        <w:rPr>
          <w:rFonts w:ascii="Trebuchet MS" w:hAnsi="Trebuchet MS" w:cs="Helv"/>
          <w:i/>
          <w:szCs w:val="20"/>
        </w:rPr>
        <w:t xml:space="preserve"> </w:t>
      </w:r>
      <w:r w:rsidRPr="00882B0E">
        <w:rPr>
          <w:rFonts w:ascii="Trebuchet MS" w:hAnsi="Trebuchet MS" w:cs="Helv"/>
          <w:i/>
          <w:szCs w:val="20"/>
        </w:rPr>
        <w:t>Assortment</w:t>
      </w:r>
      <w:r w:rsidRPr="00882B0E">
        <w:rPr>
          <w:rFonts w:ascii="Trebuchet MS" w:hAnsi="Trebuchet MS" w:cs="Helv"/>
          <w:szCs w:val="20"/>
        </w:rPr>
        <w:t xml:space="preserve"> </w:t>
      </w:r>
      <w:r w:rsidR="00A9069B" w:rsidRPr="00882B0E">
        <w:rPr>
          <w:rFonts w:ascii="Trebuchet MS" w:hAnsi="Trebuchet MS" w:cs="Helv"/>
          <w:szCs w:val="20"/>
        </w:rPr>
        <w:t>on the level of the item hierarchy for</w:t>
      </w:r>
      <w:r w:rsidR="00C313A0" w:rsidRPr="00882B0E">
        <w:rPr>
          <w:rFonts w:ascii="Trebuchet MS" w:hAnsi="Trebuchet MS" w:cs="Helv"/>
          <w:szCs w:val="20"/>
        </w:rPr>
        <w:t xml:space="preserve"> which it would be applicable</w:t>
      </w:r>
      <w:r w:rsidRPr="00882B0E">
        <w:rPr>
          <w:rFonts w:ascii="Trebuchet MS" w:hAnsi="Trebuchet MS" w:cs="Helv"/>
          <w:szCs w:val="20"/>
        </w:rPr>
        <w:t>.</w:t>
      </w:r>
    </w:p>
    <w:p w:rsidR="00137A66" w:rsidRPr="00882B0E" w:rsidRDefault="00137A66" w:rsidP="00AB2B51">
      <w:pPr>
        <w:numPr>
          <w:ilvl w:val="3"/>
          <w:numId w:val="13"/>
        </w:numPr>
        <w:tabs>
          <w:tab w:val="clear" w:pos="3315"/>
        </w:tabs>
        <w:ind w:left="1440"/>
        <w:rPr>
          <w:rFonts w:ascii="Trebuchet MS" w:hAnsi="Trebuchet MS" w:cs="Helv"/>
          <w:szCs w:val="20"/>
        </w:rPr>
      </w:pPr>
      <w:r>
        <w:rPr>
          <w:rFonts w:ascii="Trebuchet MS" w:hAnsi="Trebuchet MS" w:cs="Helv"/>
          <w:szCs w:val="20"/>
        </w:rPr>
        <w:t xml:space="preserve"> Wakefern requires that all trading partners publish the</w:t>
      </w:r>
      <w:r w:rsidRPr="003654CC">
        <w:rPr>
          <w:rFonts w:ascii="Trebuchet MS" w:hAnsi="Trebuchet MS" w:cs="Helv"/>
          <w:i/>
          <w:szCs w:val="20"/>
        </w:rPr>
        <w:t xml:space="preserve"> </w:t>
      </w:r>
      <w:r w:rsidR="00196FD8">
        <w:rPr>
          <w:rFonts w:ascii="Trebuchet MS" w:hAnsi="Trebuchet MS" w:cs="Helv"/>
          <w:i/>
          <w:szCs w:val="20"/>
        </w:rPr>
        <w:t>gs1</w:t>
      </w:r>
      <w:r w:rsidRPr="003654CC">
        <w:rPr>
          <w:rFonts w:ascii="Trebuchet MS" w:hAnsi="Trebuchet MS" w:cs="Helv"/>
          <w:i/>
          <w:szCs w:val="20"/>
        </w:rPr>
        <w:t xml:space="preserve">TradeItemIDKeyCode and </w:t>
      </w:r>
      <w:r w:rsidR="00196FD8">
        <w:rPr>
          <w:rFonts w:ascii="Trebuchet MS" w:hAnsi="Trebuchet MS" w:cs="Helv"/>
          <w:i/>
          <w:szCs w:val="20"/>
        </w:rPr>
        <w:t>gs1</w:t>
      </w:r>
      <w:r w:rsidR="00196FD8" w:rsidRPr="002A540E">
        <w:rPr>
          <w:rFonts w:ascii="Trebuchet MS" w:hAnsi="Trebuchet MS" w:cs="Helv"/>
          <w:i/>
          <w:szCs w:val="20"/>
        </w:rPr>
        <w:t>TradeItemIDKey</w:t>
      </w:r>
      <w:r w:rsidRPr="003654CC">
        <w:rPr>
          <w:rFonts w:ascii="Trebuchet MS" w:hAnsi="Trebuchet MS" w:cs="Helv"/>
          <w:i/>
          <w:szCs w:val="20"/>
        </w:rPr>
        <w:t>Value</w:t>
      </w:r>
      <w:r>
        <w:rPr>
          <w:rFonts w:ascii="Trebuchet MS" w:hAnsi="Trebuchet MS" w:cs="Helv"/>
          <w:szCs w:val="20"/>
        </w:rPr>
        <w:t xml:space="preserve"> for all levels of the hierarchy. This data is critical to the new item portal. Any errors and/or omissions will delay item set. </w:t>
      </w:r>
      <w:r w:rsidR="00872706">
        <w:rPr>
          <w:rFonts w:ascii="Trebuchet MS" w:hAnsi="Trebuchet MS" w:cs="Helv"/>
          <w:szCs w:val="20"/>
        </w:rPr>
        <w:t xml:space="preserve">Please ensure the value matches the GTIN for each specific level of the hierarchy. </w:t>
      </w:r>
    </w:p>
    <w:p w:rsidR="00E660F2" w:rsidRPr="00FB7ADA" w:rsidRDefault="00E660F2" w:rsidP="002B620F">
      <w:pPr>
        <w:rPr>
          <w:rFonts w:ascii="Trebuchet MS" w:hAnsi="Trebuchet MS" w:cs="Helv"/>
          <w:color w:val="00B050"/>
          <w:szCs w:val="20"/>
        </w:rPr>
      </w:pPr>
    </w:p>
    <w:p w:rsidR="00EA6C83" w:rsidRPr="003C7C38" w:rsidRDefault="00EA6C83" w:rsidP="002B620F">
      <w:pPr>
        <w:rPr>
          <w:rFonts w:ascii="Trebuchet MS" w:hAnsi="Trebuchet MS" w:cs="Helv"/>
          <w:color w:val="000000"/>
          <w:szCs w:val="20"/>
        </w:rPr>
      </w:pPr>
    </w:p>
    <w:p w:rsidR="00A47E03" w:rsidRPr="003C7C38" w:rsidRDefault="00A47E03" w:rsidP="00754730">
      <w:pPr>
        <w:pStyle w:val="Heading1"/>
        <w:pageBreakBefore w:val="0"/>
        <w:tabs>
          <w:tab w:val="num" w:pos="-180"/>
        </w:tabs>
        <w:ind w:left="-173" w:hanging="547"/>
        <w:rPr>
          <w:rFonts w:ascii="Trebuchet MS" w:hAnsi="Trebuchet MS"/>
        </w:rPr>
      </w:pPr>
      <w:bookmarkStart w:id="25" w:name="_Toc4493138"/>
      <w:r w:rsidRPr="003C7C38">
        <w:rPr>
          <w:rFonts w:ascii="Trebuchet MS" w:hAnsi="Trebuchet MS"/>
        </w:rPr>
        <w:t>Private Label</w:t>
      </w:r>
      <w:bookmarkEnd w:id="25"/>
    </w:p>
    <w:p w:rsidR="00596989" w:rsidRPr="003C7C38" w:rsidRDefault="00596989" w:rsidP="00596989">
      <w:pPr>
        <w:pStyle w:val="Heading2"/>
        <w:rPr>
          <w:rFonts w:ascii="Trebuchet MS" w:hAnsi="Trebuchet MS"/>
        </w:rPr>
      </w:pPr>
      <w:bookmarkStart w:id="26" w:name="_Toc4493139"/>
      <w:r w:rsidRPr="003C7C38">
        <w:rPr>
          <w:rFonts w:ascii="Trebuchet MS" w:hAnsi="Trebuchet MS"/>
        </w:rPr>
        <w:t>GTIN Allocation Rules</w:t>
      </w:r>
      <w:r w:rsidR="00D8677E" w:rsidRPr="003C7C38">
        <w:rPr>
          <w:rFonts w:ascii="Trebuchet MS" w:hAnsi="Trebuchet MS"/>
        </w:rPr>
        <w:t xml:space="preserve"> for Private Label Products</w:t>
      </w:r>
      <w:bookmarkEnd w:id="26"/>
      <w:r w:rsidR="001766BB">
        <w:rPr>
          <w:rFonts w:ascii="Trebuchet MS" w:hAnsi="Trebuchet MS"/>
        </w:rPr>
        <w:t xml:space="preserve"> </w:t>
      </w:r>
    </w:p>
    <w:p w:rsidR="00474B6D" w:rsidRPr="003C7C38" w:rsidRDefault="00474B6D" w:rsidP="00754730">
      <w:pPr>
        <w:rPr>
          <w:rFonts w:ascii="Trebuchet MS" w:hAnsi="Trebuchet MS"/>
        </w:rPr>
      </w:pPr>
      <w:r w:rsidRPr="003C7C38">
        <w:rPr>
          <w:rFonts w:ascii="Trebuchet MS" w:hAnsi="Trebuchet MS"/>
        </w:rPr>
        <w:t>All Private label products are required to be synchronized.  Wakefern provides all private label suppliers with a unique UPC for all approved items</w:t>
      </w:r>
      <w:r w:rsidR="00137A66">
        <w:rPr>
          <w:rFonts w:ascii="Trebuchet MS" w:hAnsi="Trebuchet MS"/>
        </w:rPr>
        <w:t xml:space="preserve"> at the </w:t>
      </w:r>
      <w:r w:rsidR="00196FD8">
        <w:rPr>
          <w:rFonts w:ascii="Trebuchet MS" w:hAnsi="Trebuchet MS"/>
        </w:rPr>
        <w:t xml:space="preserve">consumer </w:t>
      </w:r>
      <w:r w:rsidR="00137A66">
        <w:rPr>
          <w:rFonts w:ascii="Trebuchet MS" w:hAnsi="Trebuchet MS"/>
        </w:rPr>
        <w:t>unit</w:t>
      </w:r>
      <w:r w:rsidR="00196FD8">
        <w:rPr>
          <w:rFonts w:ascii="Trebuchet MS" w:hAnsi="Trebuchet MS"/>
        </w:rPr>
        <w:t>/each</w:t>
      </w:r>
      <w:r w:rsidR="00137A66">
        <w:rPr>
          <w:rFonts w:ascii="Trebuchet MS" w:hAnsi="Trebuchet MS"/>
        </w:rPr>
        <w:t xml:space="preserve"> level</w:t>
      </w:r>
      <w:r w:rsidRPr="003C7C38">
        <w:rPr>
          <w:rFonts w:ascii="Trebuchet MS" w:hAnsi="Trebuchet MS"/>
        </w:rPr>
        <w:t xml:space="preserve">. </w:t>
      </w:r>
      <w:r w:rsidR="00DD3C58">
        <w:rPr>
          <w:rFonts w:ascii="Trebuchet MS" w:hAnsi="Trebuchet MS"/>
        </w:rPr>
        <w:t xml:space="preserve">Global </w:t>
      </w:r>
      <w:r w:rsidRPr="003C7C38">
        <w:rPr>
          <w:rFonts w:ascii="Trebuchet MS" w:hAnsi="Trebuchet MS"/>
        </w:rPr>
        <w:t xml:space="preserve">Data Synchronization requires the use of Global Trade Item Numbers to support the communication of </w:t>
      </w:r>
      <w:r w:rsidR="00DD3C58">
        <w:rPr>
          <w:rFonts w:ascii="Trebuchet MS" w:hAnsi="Trebuchet MS"/>
        </w:rPr>
        <w:t xml:space="preserve">product </w:t>
      </w:r>
      <w:r w:rsidRPr="003C7C38">
        <w:rPr>
          <w:rFonts w:ascii="Trebuchet MS" w:hAnsi="Trebuchet MS"/>
        </w:rPr>
        <w:t>data through the Global Data Synchronization Network</w:t>
      </w:r>
      <w:r w:rsidR="00F62971" w:rsidRPr="00F62971">
        <w:rPr>
          <w:rFonts w:ascii="Trebuchet MS" w:hAnsi="Trebuchet MS" w:cs="Arial"/>
          <w:color w:val="333333"/>
          <w:szCs w:val="20"/>
        </w:rPr>
        <w:t>™</w:t>
      </w:r>
      <w:r w:rsidR="00F62971" w:rsidRPr="00F62971">
        <w:rPr>
          <w:rFonts w:ascii="Trebuchet MS" w:hAnsi="Trebuchet MS" w:cs="Arial"/>
          <w:color w:val="333333"/>
          <w:sz w:val="27"/>
          <w:szCs w:val="27"/>
        </w:rPr>
        <w:t xml:space="preserve"> </w:t>
      </w:r>
      <w:r w:rsidRPr="003C7C38">
        <w:rPr>
          <w:rFonts w:ascii="Trebuchet MS" w:hAnsi="Trebuchet MS"/>
        </w:rPr>
        <w:t>(GDSN</w:t>
      </w:r>
      <w:r w:rsidR="00727335" w:rsidRPr="00F62971">
        <w:rPr>
          <w:rFonts w:ascii="Trebuchet MS" w:hAnsi="Trebuchet MS" w:cs="Arial"/>
          <w:bCs/>
          <w:color w:val="000000"/>
          <w:szCs w:val="20"/>
          <w:vertAlign w:val="superscript"/>
        </w:rPr>
        <w:sym w:font="Symbol" w:char="F0E2"/>
      </w:r>
      <w:r w:rsidRPr="003C7C38">
        <w:rPr>
          <w:rFonts w:ascii="Trebuchet MS" w:hAnsi="Trebuchet MS"/>
        </w:rPr>
        <w:t xml:space="preserve">). The Wakefern assigned UPC is the foundation </w:t>
      </w:r>
      <w:r w:rsidR="00DD3C58">
        <w:rPr>
          <w:rFonts w:ascii="Trebuchet MS" w:hAnsi="Trebuchet MS"/>
        </w:rPr>
        <w:t xml:space="preserve">for </w:t>
      </w:r>
      <w:r w:rsidRPr="003C7C38">
        <w:rPr>
          <w:rFonts w:ascii="Trebuchet MS" w:hAnsi="Trebuchet MS"/>
        </w:rPr>
        <w:t xml:space="preserve">creating and assigning the required GTINs </w:t>
      </w:r>
      <w:r w:rsidR="00DD3C58">
        <w:rPr>
          <w:rFonts w:ascii="Trebuchet MS" w:hAnsi="Trebuchet MS"/>
        </w:rPr>
        <w:t xml:space="preserve">to </w:t>
      </w:r>
      <w:r w:rsidRPr="003C7C38">
        <w:rPr>
          <w:rFonts w:ascii="Trebuchet MS" w:hAnsi="Trebuchet MS"/>
        </w:rPr>
        <w:t xml:space="preserve">an item hierarchy.  </w:t>
      </w:r>
    </w:p>
    <w:p w:rsidR="00474B6D" w:rsidRPr="003C7C38" w:rsidRDefault="00474B6D" w:rsidP="00754730">
      <w:pPr>
        <w:rPr>
          <w:rFonts w:ascii="Trebuchet MS" w:hAnsi="Trebuchet MS"/>
        </w:rPr>
      </w:pPr>
    </w:p>
    <w:p w:rsidR="00474B6D" w:rsidRPr="003C7C38" w:rsidRDefault="00474B6D" w:rsidP="00AB2B51">
      <w:pPr>
        <w:numPr>
          <w:ilvl w:val="0"/>
          <w:numId w:val="8"/>
        </w:numPr>
        <w:tabs>
          <w:tab w:val="clear" w:pos="720"/>
          <w:tab w:val="num" w:pos="1080"/>
        </w:tabs>
        <w:rPr>
          <w:rFonts w:ascii="Trebuchet MS" w:hAnsi="Trebuchet MS"/>
        </w:rPr>
      </w:pPr>
      <w:r w:rsidRPr="003C7C38">
        <w:rPr>
          <w:rFonts w:ascii="Trebuchet MS" w:hAnsi="Trebuchet MS"/>
        </w:rPr>
        <w:t>ShopRite Private Label UPC Prefix   -   041190</w:t>
      </w:r>
    </w:p>
    <w:p w:rsidR="00474B6D" w:rsidRPr="003C7C38" w:rsidRDefault="006F73F5" w:rsidP="00AB2B51">
      <w:pPr>
        <w:numPr>
          <w:ilvl w:val="0"/>
          <w:numId w:val="8"/>
        </w:numPr>
        <w:tabs>
          <w:tab w:val="clear" w:pos="720"/>
          <w:tab w:val="num" w:pos="1080"/>
        </w:tabs>
        <w:rPr>
          <w:rFonts w:ascii="Trebuchet MS" w:hAnsi="Trebuchet MS"/>
        </w:rPr>
      </w:pPr>
      <w:r>
        <w:rPr>
          <w:rFonts w:ascii="Trebuchet MS" w:hAnsi="Trebuchet MS"/>
        </w:rPr>
        <w:t xml:space="preserve">Example -  UPC </w:t>
      </w:r>
      <w:r w:rsidR="00474B6D" w:rsidRPr="003C7C38">
        <w:rPr>
          <w:rFonts w:ascii="Trebuchet MS" w:hAnsi="Trebuchet MS"/>
        </w:rPr>
        <w:t xml:space="preserve"> 0 41190 12345 X  (</w:t>
      </w:r>
      <w:r>
        <w:rPr>
          <w:rFonts w:ascii="Trebuchet MS" w:hAnsi="Trebuchet MS"/>
        </w:rPr>
        <w:t xml:space="preserve">where </w:t>
      </w:r>
      <w:r w:rsidR="00474B6D" w:rsidRPr="003C7C38">
        <w:rPr>
          <w:rFonts w:ascii="Trebuchet MS" w:hAnsi="Trebuchet MS"/>
        </w:rPr>
        <w:t>X represents the check digit)</w:t>
      </w:r>
    </w:p>
    <w:p w:rsidR="00474B6D" w:rsidRPr="003C7C38" w:rsidRDefault="00474B6D" w:rsidP="00AB2B51">
      <w:pPr>
        <w:numPr>
          <w:ilvl w:val="0"/>
          <w:numId w:val="8"/>
        </w:numPr>
        <w:tabs>
          <w:tab w:val="clear" w:pos="720"/>
          <w:tab w:val="num" w:pos="1080"/>
        </w:tabs>
        <w:rPr>
          <w:rFonts w:ascii="Trebuchet MS" w:hAnsi="Trebuchet MS"/>
        </w:rPr>
      </w:pPr>
      <w:r w:rsidRPr="003C7C38">
        <w:rPr>
          <w:rFonts w:ascii="Trebuchet MS" w:hAnsi="Trebuchet MS"/>
        </w:rPr>
        <w:t>In the GDSN</w:t>
      </w:r>
      <w:r w:rsidR="00727335" w:rsidRPr="00F62971">
        <w:rPr>
          <w:rFonts w:ascii="Trebuchet MS" w:hAnsi="Trebuchet MS" w:cs="Arial"/>
          <w:bCs/>
          <w:color w:val="000000"/>
          <w:szCs w:val="20"/>
          <w:vertAlign w:val="superscript"/>
        </w:rPr>
        <w:sym w:font="Symbol" w:char="F0E2"/>
      </w:r>
      <w:r w:rsidRPr="003C7C38">
        <w:rPr>
          <w:rFonts w:ascii="Trebuchet MS" w:hAnsi="Trebuchet MS"/>
        </w:rPr>
        <w:t xml:space="preserve">, </w:t>
      </w:r>
      <w:r w:rsidR="00DD3C58">
        <w:rPr>
          <w:rFonts w:ascii="Trebuchet MS" w:hAnsi="Trebuchet MS"/>
        </w:rPr>
        <w:t xml:space="preserve">this UPC would be expressed </w:t>
      </w:r>
      <w:r w:rsidR="006F73F5">
        <w:rPr>
          <w:rFonts w:ascii="Trebuchet MS" w:hAnsi="Trebuchet MS"/>
        </w:rPr>
        <w:t xml:space="preserve">with a GTIN of  </w:t>
      </w:r>
      <w:r w:rsidRPr="003C7C38">
        <w:rPr>
          <w:rFonts w:ascii="Trebuchet MS" w:hAnsi="Trebuchet MS"/>
        </w:rPr>
        <w:t>0004119012345X</w:t>
      </w:r>
    </w:p>
    <w:p w:rsidR="00474B6D" w:rsidRPr="003C7C38" w:rsidRDefault="00474B6D" w:rsidP="00AB2B51">
      <w:pPr>
        <w:numPr>
          <w:ilvl w:val="0"/>
          <w:numId w:val="8"/>
        </w:numPr>
        <w:tabs>
          <w:tab w:val="clear" w:pos="720"/>
          <w:tab w:val="num" w:pos="1080"/>
        </w:tabs>
        <w:ind w:left="1080" w:hanging="360"/>
        <w:rPr>
          <w:rFonts w:ascii="Trebuchet MS" w:hAnsi="Trebuchet MS"/>
        </w:rPr>
      </w:pPr>
      <w:r w:rsidRPr="003C7C38">
        <w:rPr>
          <w:rFonts w:ascii="Trebuchet MS" w:hAnsi="Trebuchet MS"/>
        </w:rPr>
        <w:t>Item Hierarchy - In the GDSN</w:t>
      </w:r>
      <w:r w:rsidR="00727335" w:rsidRPr="00F62971">
        <w:rPr>
          <w:rFonts w:ascii="Trebuchet MS" w:hAnsi="Trebuchet MS" w:cs="Arial"/>
          <w:bCs/>
          <w:color w:val="000000"/>
          <w:szCs w:val="20"/>
          <w:vertAlign w:val="superscript"/>
        </w:rPr>
        <w:sym w:font="Symbol" w:char="F0E2"/>
      </w:r>
      <w:r w:rsidRPr="003C7C38">
        <w:rPr>
          <w:rFonts w:ascii="Trebuchet MS" w:hAnsi="Trebuchet MS"/>
        </w:rPr>
        <w:t>, Trade Item Unit Descriptors define the package level for the item (Each, Pack/Inner Pack, Case and Pallet)</w:t>
      </w:r>
    </w:p>
    <w:p w:rsidR="00474B6D" w:rsidRPr="00F4049C" w:rsidRDefault="00474B6D" w:rsidP="00AB2B51">
      <w:pPr>
        <w:numPr>
          <w:ilvl w:val="0"/>
          <w:numId w:val="8"/>
        </w:numPr>
        <w:tabs>
          <w:tab w:val="clear" w:pos="720"/>
          <w:tab w:val="num" w:pos="1080"/>
        </w:tabs>
        <w:ind w:left="1080" w:hanging="360"/>
        <w:rPr>
          <w:rFonts w:ascii="Trebuchet MS" w:hAnsi="Trebuchet MS"/>
        </w:rPr>
      </w:pPr>
      <w:r w:rsidRPr="00F4049C">
        <w:rPr>
          <w:rFonts w:ascii="Trebuchet MS" w:hAnsi="Trebuchet MS"/>
        </w:rPr>
        <w:t>As you assign GTINs in the Item Hierarchy, the Package Level value changes at each level</w:t>
      </w:r>
    </w:p>
    <w:p w:rsidR="00474B6D" w:rsidRPr="00F4049C" w:rsidRDefault="00474B6D" w:rsidP="00754730">
      <w:pPr>
        <w:numPr>
          <w:ilvl w:val="1"/>
          <w:numId w:val="8"/>
        </w:numPr>
        <w:rPr>
          <w:rFonts w:ascii="Trebuchet MS" w:hAnsi="Trebuchet MS"/>
        </w:rPr>
      </w:pPr>
      <w:r w:rsidRPr="00F4049C">
        <w:rPr>
          <w:rFonts w:ascii="Trebuchet MS" w:hAnsi="Trebuchet MS"/>
        </w:rPr>
        <w:t xml:space="preserve">P004119012345X  (P represents the </w:t>
      </w:r>
      <w:r w:rsidR="00BC4CEF" w:rsidRPr="00F4049C">
        <w:rPr>
          <w:rFonts w:ascii="Trebuchet MS" w:hAnsi="Trebuchet MS"/>
        </w:rPr>
        <w:t>package</w:t>
      </w:r>
      <w:r w:rsidRPr="00F4049C">
        <w:rPr>
          <w:rFonts w:ascii="Trebuchet MS" w:hAnsi="Trebuchet MS"/>
        </w:rPr>
        <w:t xml:space="preserve"> level)</w:t>
      </w:r>
    </w:p>
    <w:p w:rsidR="00695DB2" w:rsidRPr="00F4049C" w:rsidRDefault="00695DB2" w:rsidP="00695DB2">
      <w:pPr>
        <w:rPr>
          <w:rFonts w:ascii="Trebuchet MS" w:hAnsi="Trebuchet MS"/>
        </w:rPr>
      </w:pPr>
    </w:p>
    <w:p w:rsidR="00695DB2" w:rsidRPr="00F4049C" w:rsidRDefault="00695DB2" w:rsidP="00695DB2">
      <w:pPr>
        <w:rPr>
          <w:rFonts w:ascii="Trebuchet MS" w:hAnsi="Trebuchet MS"/>
        </w:rPr>
      </w:pPr>
      <w:r w:rsidRPr="00F4049C">
        <w:rPr>
          <w:rFonts w:ascii="Trebuchet MS" w:hAnsi="Trebuchet MS"/>
        </w:rPr>
        <w:t xml:space="preserve">When assigning the GTINs to each level of </w:t>
      </w:r>
      <w:r w:rsidR="00DD3C58" w:rsidRPr="00F4049C">
        <w:rPr>
          <w:rFonts w:ascii="Trebuchet MS" w:hAnsi="Trebuchet MS"/>
        </w:rPr>
        <w:t>the product</w:t>
      </w:r>
      <w:r w:rsidRPr="00F4049C">
        <w:rPr>
          <w:rFonts w:ascii="Trebuchet MS" w:hAnsi="Trebuchet MS"/>
        </w:rPr>
        <w:t xml:space="preserve"> hierarchy, please follow the</w:t>
      </w:r>
      <w:r w:rsidR="00DD3C58" w:rsidRPr="00F4049C">
        <w:rPr>
          <w:rFonts w:ascii="Trebuchet MS" w:hAnsi="Trebuchet MS"/>
        </w:rPr>
        <w:t>se guidelines:</w:t>
      </w:r>
    </w:p>
    <w:p w:rsidR="00695DB2" w:rsidRPr="00F4049C" w:rsidRDefault="00695DB2" w:rsidP="00695DB2">
      <w:pPr>
        <w:numPr>
          <w:ilvl w:val="0"/>
          <w:numId w:val="18"/>
        </w:numPr>
        <w:ind w:left="1080"/>
        <w:rPr>
          <w:rFonts w:ascii="Trebuchet MS" w:hAnsi="Trebuchet MS"/>
        </w:rPr>
      </w:pPr>
      <w:r w:rsidRPr="00F4049C">
        <w:rPr>
          <w:rFonts w:ascii="Trebuchet MS" w:hAnsi="Trebuchet MS"/>
        </w:rPr>
        <w:t>The lowest</w:t>
      </w:r>
      <w:r w:rsidR="00DD3C58" w:rsidRPr="00F4049C">
        <w:rPr>
          <w:rFonts w:ascii="Trebuchet MS" w:hAnsi="Trebuchet MS"/>
        </w:rPr>
        <w:t xml:space="preserve"> or base</w:t>
      </w:r>
      <w:r w:rsidRPr="00F4049C">
        <w:rPr>
          <w:rFonts w:ascii="Trebuchet MS" w:hAnsi="Trebuchet MS"/>
        </w:rPr>
        <w:t xml:space="preserve"> level of the hierarchy (the EACH</w:t>
      </w:r>
      <w:r w:rsidR="00BC4CEF">
        <w:rPr>
          <w:rFonts w:ascii="Trebuchet MS" w:hAnsi="Trebuchet MS"/>
        </w:rPr>
        <w:t>/Consumer Unit</w:t>
      </w:r>
      <w:r w:rsidRPr="00F4049C">
        <w:rPr>
          <w:rFonts w:ascii="Trebuchet MS" w:hAnsi="Trebuchet MS"/>
        </w:rPr>
        <w:t xml:space="preserve">) GTIN will </w:t>
      </w:r>
      <w:r w:rsidR="00BC4CEF">
        <w:rPr>
          <w:rFonts w:ascii="Trebuchet MS" w:hAnsi="Trebuchet MS"/>
        </w:rPr>
        <w:t xml:space="preserve">always </w:t>
      </w:r>
      <w:r w:rsidRPr="00F4049C">
        <w:rPr>
          <w:rFonts w:ascii="Trebuchet MS" w:hAnsi="Trebuchet MS"/>
        </w:rPr>
        <w:t>start with “0”</w:t>
      </w:r>
    </w:p>
    <w:p w:rsidR="00695DB2" w:rsidRPr="00F4049C" w:rsidRDefault="00DD3C58" w:rsidP="00695DB2">
      <w:pPr>
        <w:numPr>
          <w:ilvl w:val="1"/>
          <w:numId w:val="18"/>
        </w:numPr>
        <w:ind w:left="1440"/>
        <w:rPr>
          <w:rFonts w:ascii="Trebuchet MS" w:hAnsi="Trebuchet MS"/>
        </w:rPr>
      </w:pPr>
      <w:r w:rsidRPr="00F4049C">
        <w:rPr>
          <w:rFonts w:ascii="Trebuchet MS" w:hAnsi="Trebuchet MS"/>
        </w:rPr>
        <w:t xml:space="preserve">Example: </w:t>
      </w:r>
      <w:r w:rsidR="00695DB2" w:rsidRPr="00F4049C">
        <w:rPr>
          <w:rFonts w:ascii="Trebuchet MS" w:hAnsi="Trebuchet MS"/>
        </w:rPr>
        <w:t>0</w:t>
      </w:r>
      <w:r w:rsidR="00315A87" w:rsidRPr="00F4049C">
        <w:rPr>
          <w:rFonts w:ascii="Trebuchet MS" w:hAnsi="Trebuchet MS"/>
        </w:rPr>
        <w:t xml:space="preserve">004119012345X </w:t>
      </w:r>
      <w:r w:rsidR="00695DB2" w:rsidRPr="00F4049C">
        <w:rPr>
          <w:rFonts w:ascii="Trebuchet MS" w:hAnsi="Trebuchet MS"/>
        </w:rPr>
        <w:t xml:space="preserve">will be the </w:t>
      </w:r>
      <w:r w:rsidRPr="00F4049C">
        <w:rPr>
          <w:rFonts w:ascii="Trebuchet MS" w:hAnsi="Trebuchet MS"/>
        </w:rPr>
        <w:t xml:space="preserve">GTIN for the </w:t>
      </w:r>
      <w:r w:rsidR="005A584C">
        <w:rPr>
          <w:rFonts w:ascii="Trebuchet MS" w:hAnsi="Trebuchet MS"/>
        </w:rPr>
        <w:t>Consumer Unit</w:t>
      </w:r>
      <w:r w:rsidR="00196FD8">
        <w:rPr>
          <w:rFonts w:ascii="Trebuchet MS" w:hAnsi="Trebuchet MS"/>
        </w:rPr>
        <w:t>/</w:t>
      </w:r>
      <w:r w:rsidR="005A584C">
        <w:rPr>
          <w:rFonts w:ascii="Trebuchet MS" w:hAnsi="Trebuchet MS"/>
        </w:rPr>
        <w:t xml:space="preserve"> </w:t>
      </w:r>
      <w:r w:rsidR="00137A66">
        <w:rPr>
          <w:rFonts w:ascii="Trebuchet MS" w:hAnsi="Trebuchet MS"/>
        </w:rPr>
        <w:t xml:space="preserve">Each - </w:t>
      </w:r>
      <w:r w:rsidRPr="00F4049C">
        <w:rPr>
          <w:rFonts w:ascii="Trebuchet MS" w:hAnsi="Trebuchet MS"/>
        </w:rPr>
        <w:t>Base level</w:t>
      </w:r>
      <w:r w:rsidR="00A11197" w:rsidRPr="00F4049C">
        <w:rPr>
          <w:rFonts w:ascii="Trebuchet MS" w:hAnsi="Trebuchet MS"/>
        </w:rPr>
        <w:t xml:space="preserve">. </w:t>
      </w:r>
    </w:p>
    <w:p w:rsidR="00695DB2" w:rsidRPr="00F4049C" w:rsidRDefault="00695DB2" w:rsidP="00695DB2">
      <w:pPr>
        <w:numPr>
          <w:ilvl w:val="0"/>
          <w:numId w:val="18"/>
        </w:numPr>
        <w:ind w:left="1080"/>
        <w:rPr>
          <w:rFonts w:ascii="Trebuchet MS" w:hAnsi="Trebuchet MS"/>
        </w:rPr>
      </w:pPr>
      <w:r w:rsidRPr="00F4049C">
        <w:rPr>
          <w:rFonts w:ascii="Trebuchet MS" w:hAnsi="Trebuchet MS"/>
        </w:rPr>
        <w:t>You will update the P digit by one for every level above that.</w:t>
      </w:r>
      <w:r w:rsidR="00095171">
        <w:rPr>
          <w:rFonts w:ascii="Trebuchet MS" w:hAnsi="Trebuchet MS"/>
        </w:rPr>
        <w:t xml:space="preserve"> </w:t>
      </w:r>
      <w:r w:rsidR="00095171">
        <w:rPr>
          <w:rFonts w:ascii="Trebuchet MS" w:hAnsi="Trebuchet MS" w:cs="Trebuchet MS"/>
          <w:color w:val="000000"/>
          <w:szCs w:val="20"/>
        </w:rPr>
        <w:t>(the P digit is the packag</w:t>
      </w:r>
      <w:r w:rsidR="00D55172">
        <w:rPr>
          <w:rFonts w:ascii="Trebuchet MS" w:hAnsi="Trebuchet MS" w:cs="Trebuchet MS"/>
          <w:color w:val="000000"/>
          <w:szCs w:val="20"/>
        </w:rPr>
        <w:t>e</w:t>
      </w:r>
      <w:r w:rsidR="00095171">
        <w:rPr>
          <w:rFonts w:ascii="Trebuchet MS" w:hAnsi="Trebuchet MS" w:cs="Trebuchet MS"/>
          <w:color w:val="000000"/>
          <w:szCs w:val="20"/>
        </w:rPr>
        <w:t xml:space="preserve"> level which equals the first digit of the GTIN)</w:t>
      </w:r>
    </w:p>
    <w:p w:rsidR="00315A87" w:rsidRPr="00F4049C" w:rsidRDefault="00315A87" w:rsidP="00315A87">
      <w:pPr>
        <w:rPr>
          <w:rFonts w:ascii="Trebuchet MS" w:hAnsi="Trebuchet MS"/>
        </w:rPr>
      </w:pPr>
    </w:p>
    <w:p w:rsidR="0087608B" w:rsidRPr="00F4049C" w:rsidRDefault="0087608B" w:rsidP="0087608B">
      <w:pPr>
        <w:numPr>
          <w:ilvl w:val="0"/>
          <w:numId w:val="18"/>
        </w:numPr>
        <w:ind w:left="1080"/>
        <w:rPr>
          <w:rFonts w:ascii="Trebuchet MS" w:hAnsi="Trebuchet MS"/>
        </w:rPr>
      </w:pPr>
      <w:r w:rsidRPr="00F4049C">
        <w:rPr>
          <w:rFonts w:ascii="Trebuchet MS" w:hAnsi="Trebuchet MS"/>
        </w:rPr>
        <w:t>If your hierarchy is a CASE &gt; EACH the GTIN hierarchy will be:</w:t>
      </w:r>
    </w:p>
    <w:p w:rsidR="0087608B" w:rsidRPr="00F4049C" w:rsidRDefault="0087608B" w:rsidP="0087608B">
      <w:pPr>
        <w:numPr>
          <w:ilvl w:val="1"/>
          <w:numId w:val="18"/>
        </w:numPr>
        <w:rPr>
          <w:rFonts w:ascii="Trebuchet MS" w:hAnsi="Trebuchet MS"/>
        </w:rPr>
      </w:pPr>
      <w:r w:rsidRPr="00F4049C">
        <w:rPr>
          <w:rFonts w:ascii="Trebuchet MS" w:hAnsi="Trebuchet MS"/>
        </w:rPr>
        <w:t>CASE:</w:t>
      </w:r>
      <w:r w:rsidRPr="00F4049C">
        <w:rPr>
          <w:rFonts w:ascii="Trebuchet MS" w:hAnsi="Trebuchet MS"/>
        </w:rPr>
        <w:tab/>
        <w:t xml:space="preserve"> </w:t>
      </w:r>
      <w:r>
        <w:rPr>
          <w:rFonts w:ascii="Trebuchet MS" w:hAnsi="Trebuchet MS"/>
        </w:rPr>
        <w:t>1</w:t>
      </w:r>
      <w:r w:rsidRPr="00F4049C">
        <w:rPr>
          <w:rFonts w:ascii="Trebuchet MS" w:hAnsi="Trebuchet MS"/>
        </w:rPr>
        <w:t>004119012345X</w:t>
      </w:r>
    </w:p>
    <w:p w:rsidR="0087608B" w:rsidRDefault="0087608B" w:rsidP="0087608B">
      <w:pPr>
        <w:numPr>
          <w:ilvl w:val="1"/>
          <w:numId w:val="18"/>
        </w:numPr>
        <w:rPr>
          <w:rFonts w:ascii="Trebuchet MS" w:hAnsi="Trebuchet MS"/>
        </w:rPr>
      </w:pPr>
      <w:r w:rsidRPr="00F4049C">
        <w:rPr>
          <w:rFonts w:ascii="Trebuchet MS" w:hAnsi="Trebuchet MS"/>
        </w:rPr>
        <w:t xml:space="preserve">EACH: </w:t>
      </w:r>
      <w:r w:rsidRPr="00F4049C">
        <w:rPr>
          <w:rFonts w:ascii="Trebuchet MS" w:hAnsi="Trebuchet MS"/>
        </w:rPr>
        <w:tab/>
        <w:t xml:space="preserve"> 0004119012345X </w:t>
      </w:r>
    </w:p>
    <w:p w:rsidR="00BC4CEF" w:rsidRPr="00BC4CEF" w:rsidRDefault="00BC4CEF" w:rsidP="00AB219E">
      <w:pPr>
        <w:numPr>
          <w:ilvl w:val="0"/>
          <w:numId w:val="18"/>
        </w:numPr>
        <w:spacing w:before="100" w:beforeAutospacing="1" w:after="100" w:afterAutospacing="1"/>
        <w:textAlignment w:val="baseline"/>
        <w:rPr>
          <w:rFonts w:ascii="Trebuchet MS" w:hAnsi="Trebuchet MS"/>
        </w:rPr>
      </w:pPr>
      <w:r w:rsidRPr="00BC4CEF">
        <w:rPr>
          <w:rFonts w:ascii="Comic Sans MS" w:hAnsi="Comic Sans MS" w:cs="Segoe UI"/>
          <w:color w:val="000000"/>
          <w:sz w:val="22"/>
          <w:szCs w:val="22"/>
        </w:rPr>
        <w:t>The Check Digit, represented by X, will change with each level of the hierarchy as the packaging indicator changes</w:t>
      </w:r>
    </w:p>
    <w:p w:rsidR="00695DB2" w:rsidRPr="00F4049C" w:rsidRDefault="00695DB2" w:rsidP="0087608B">
      <w:pPr>
        <w:numPr>
          <w:ilvl w:val="0"/>
          <w:numId w:val="18"/>
        </w:numPr>
        <w:ind w:left="1080"/>
        <w:rPr>
          <w:rFonts w:ascii="Trebuchet MS" w:hAnsi="Trebuchet MS"/>
        </w:rPr>
      </w:pPr>
      <w:r w:rsidRPr="00F4049C">
        <w:rPr>
          <w:rFonts w:ascii="Trebuchet MS" w:hAnsi="Trebuchet MS"/>
        </w:rPr>
        <w:t>If your hierarchy is a CASE &gt; PACK &gt; EACH the GTIN hierarchy will be:</w:t>
      </w:r>
    </w:p>
    <w:p w:rsidR="00695DB2" w:rsidRPr="00F4049C" w:rsidRDefault="00695DB2" w:rsidP="00695DB2">
      <w:pPr>
        <w:numPr>
          <w:ilvl w:val="1"/>
          <w:numId w:val="18"/>
        </w:numPr>
        <w:rPr>
          <w:rFonts w:ascii="Trebuchet MS" w:hAnsi="Trebuchet MS"/>
        </w:rPr>
      </w:pPr>
      <w:r w:rsidRPr="00F4049C">
        <w:rPr>
          <w:rFonts w:ascii="Trebuchet MS" w:hAnsi="Trebuchet MS"/>
        </w:rPr>
        <w:t>CASE:</w:t>
      </w:r>
      <w:r w:rsidRPr="00F4049C">
        <w:rPr>
          <w:rFonts w:ascii="Trebuchet MS" w:hAnsi="Trebuchet MS"/>
        </w:rPr>
        <w:tab/>
        <w:t xml:space="preserve"> 2004119012345X</w:t>
      </w:r>
    </w:p>
    <w:p w:rsidR="00695DB2" w:rsidRPr="00F4049C" w:rsidRDefault="00695DB2" w:rsidP="00695DB2">
      <w:pPr>
        <w:numPr>
          <w:ilvl w:val="1"/>
          <w:numId w:val="18"/>
        </w:numPr>
        <w:rPr>
          <w:rFonts w:ascii="Trebuchet MS" w:hAnsi="Trebuchet MS"/>
        </w:rPr>
      </w:pPr>
      <w:r w:rsidRPr="00F4049C">
        <w:rPr>
          <w:rFonts w:ascii="Trebuchet MS" w:hAnsi="Trebuchet MS"/>
        </w:rPr>
        <w:t xml:space="preserve">PACK: </w:t>
      </w:r>
      <w:r w:rsidRPr="00F4049C">
        <w:rPr>
          <w:rFonts w:ascii="Trebuchet MS" w:hAnsi="Trebuchet MS"/>
        </w:rPr>
        <w:tab/>
        <w:t xml:space="preserve"> 1004119012345X</w:t>
      </w:r>
    </w:p>
    <w:p w:rsidR="00695DB2" w:rsidRDefault="00695DB2" w:rsidP="00695DB2">
      <w:pPr>
        <w:numPr>
          <w:ilvl w:val="1"/>
          <w:numId w:val="18"/>
        </w:numPr>
        <w:rPr>
          <w:rFonts w:ascii="Trebuchet MS" w:hAnsi="Trebuchet MS"/>
        </w:rPr>
      </w:pPr>
      <w:r w:rsidRPr="00F4049C">
        <w:rPr>
          <w:rFonts w:ascii="Trebuchet MS" w:hAnsi="Trebuchet MS"/>
        </w:rPr>
        <w:t xml:space="preserve">EACH: </w:t>
      </w:r>
      <w:r w:rsidRPr="00F4049C">
        <w:rPr>
          <w:rFonts w:ascii="Trebuchet MS" w:hAnsi="Trebuchet MS"/>
        </w:rPr>
        <w:tab/>
        <w:t xml:space="preserve"> 0004119012345X</w:t>
      </w:r>
    </w:p>
    <w:p w:rsidR="00BC4CEF" w:rsidRPr="00BC4CEF" w:rsidRDefault="00BC4CEF" w:rsidP="00BC4CEF">
      <w:pPr>
        <w:numPr>
          <w:ilvl w:val="0"/>
          <w:numId w:val="18"/>
        </w:numPr>
        <w:spacing w:before="100" w:beforeAutospacing="1" w:after="100" w:afterAutospacing="1"/>
        <w:textAlignment w:val="baseline"/>
        <w:rPr>
          <w:rFonts w:ascii="Comic Sans MS" w:hAnsi="Comic Sans MS" w:cs="Segoe UI"/>
          <w:color w:val="000000"/>
          <w:sz w:val="22"/>
          <w:szCs w:val="22"/>
        </w:rPr>
      </w:pPr>
      <w:r w:rsidRPr="00BC4CEF">
        <w:rPr>
          <w:rFonts w:ascii="Comic Sans MS" w:hAnsi="Comic Sans MS" w:cs="Segoe UI"/>
          <w:color w:val="000000"/>
          <w:sz w:val="22"/>
          <w:szCs w:val="22"/>
        </w:rPr>
        <w:t>The Check Digit, represented by X, will change with each level of the hierarchy as the packaging indicator changes</w:t>
      </w:r>
    </w:p>
    <w:p w:rsidR="00695DB2" w:rsidRPr="00F4049C" w:rsidRDefault="00695DB2" w:rsidP="00695DB2">
      <w:pPr>
        <w:numPr>
          <w:ilvl w:val="0"/>
          <w:numId w:val="18"/>
        </w:numPr>
        <w:ind w:left="1080"/>
        <w:rPr>
          <w:rFonts w:ascii="Trebuchet MS" w:hAnsi="Trebuchet MS"/>
        </w:rPr>
      </w:pPr>
      <w:r w:rsidRPr="00F4049C">
        <w:rPr>
          <w:rFonts w:ascii="Trebuchet MS" w:hAnsi="Trebuchet MS"/>
        </w:rPr>
        <w:t>If your hierarchy is PALLET &gt; CASE &gt; EACH the GTIN hierarchy will be:</w:t>
      </w:r>
    </w:p>
    <w:p w:rsidR="00695DB2" w:rsidRPr="00F4049C" w:rsidRDefault="00695DB2" w:rsidP="00695DB2">
      <w:pPr>
        <w:numPr>
          <w:ilvl w:val="1"/>
          <w:numId w:val="18"/>
        </w:numPr>
        <w:rPr>
          <w:rFonts w:ascii="Trebuchet MS" w:hAnsi="Trebuchet MS"/>
        </w:rPr>
      </w:pPr>
      <w:r w:rsidRPr="00F4049C">
        <w:rPr>
          <w:rFonts w:ascii="Trebuchet MS" w:hAnsi="Trebuchet MS"/>
        </w:rPr>
        <w:t>PALLET: 2004119012345X</w:t>
      </w:r>
    </w:p>
    <w:p w:rsidR="00695DB2" w:rsidRPr="00F4049C" w:rsidRDefault="00695DB2" w:rsidP="00695DB2">
      <w:pPr>
        <w:numPr>
          <w:ilvl w:val="1"/>
          <w:numId w:val="18"/>
        </w:numPr>
        <w:rPr>
          <w:rFonts w:ascii="Trebuchet MS" w:hAnsi="Trebuchet MS"/>
        </w:rPr>
      </w:pPr>
      <w:r w:rsidRPr="00F4049C">
        <w:rPr>
          <w:rFonts w:ascii="Trebuchet MS" w:hAnsi="Trebuchet MS"/>
        </w:rPr>
        <w:t xml:space="preserve">CASE: </w:t>
      </w:r>
      <w:r w:rsidRPr="00F4049C">
        <w:rPr>
          <w:rFonts w:ascii="Trebuchet MS" w:hAnsi="Trebuchet MS"/>
        </w:rPr>
        <w:tab/>
        <w:t xml:space="preserve"> 1004119012345X</w:t>
      </w:r>
    </w:p>
    <w:p w:rsidR="00695DB2" w:rsidRDefault="00695DB2" w:rsidP="00695DB2">
      <w:pPr>
        <w:numPr>
          <w:ilvl w:val="1"/>
          <w:numId w:val="18"/>
        </w:numPr>
        <w:rPr>
          <w:rFonts w:ascii="Trebuchet MS" w:hAnsi="Trebuchet MS"/>
        </w:rPr>
      </w:pPr>
      <w:r w:rsidRPr="00F4049C">
        <w:rPr>
          <w:rFonts w:ascii="Trebuchet MS" w:hAnsi="Trebuchet MS"/>
        </w:rPr>
        <w:t>EACH:</w:t>
      </w:r>
      <w:r w:rsidRPr="00F4049C">
        <w:rPr>
          <w:rFonts w:ascii="Trebuchet MS" w:hAnsi="Trebuchet MS"/>
        </w:rPr>
        <w:tab/>
        <w:t xml:space="preserve"> 0004119012345X</w:t>
      </w:r>
    </w:p>
    <w:p w:rsidR="00BC4CEF" w:rsidRPr="00BC4CEF" w:rsidRDefault="00BC4CEF" w:rsidP="00BC4CEF">
      <w:pPr>
        <w:numPr>
          <w:ilvl w:val="0"/>
          <w:numId w:val="18"/>
        </w:numPr>
        <w:spacing w:before="100" w:beforeAutospacing="1" w:after="100" w:afterAutospacing="1"/>
        <w:textAlignment w:val="baseline"/>
        <w:rPr>
          <w:rFonts w:ascii="Comic Sans MS" w:hAnsi="Comic Sans MS" w:cs="Segoe UI"/>
          <w:color w:val="000000"/>
          <w:sz w:val="22"/>
          <w:szCs w:val="22"/>
        </w:rPr>
      </w:pPr>
      <w:r w:rsidRPr="00BC4CEF">
        <w:rPr>
          <w:rFonts w:ascii="Comic Sans MS" w:hAnsi="Comic Sans MS" w:cs="Segoe UI"/>
          <w:color w:val="000000"/>
          <w:sz w:val="22"/>
          <w:szCs w:val="22"/>
        </w:rPr>
        <w:t>The Check Digit, represented by X, will change with each level of the hierarchy as the packaging indicator changes</w:t>
      </w:r>
    </w:p>
    <w:p w:rsidR="00695DB2" w:rsidRPr="00F4049C" w:rsidRDefault="00695DB2" w:rsidP="00695DB2">
      <w:pPr>
        <w:numPr>
          <w:ilvl w:val="0"/>
          <w:numId w:val="18"/>
        </w:numPr>
        <w:ind w:left="1080"/>
        <w:rPr>
          <w:rFonts w:ascii="Trebuchet MS" w:hAnsi="Trebuchet MS"/>
        </w:rPr>
      </w:pPr>
      <w:r w:rsidRPr="00F4049C">
        <w:rPr>
          <w:rFonts w:ascii="Trebuchet MS" w:hAnsi="Trebuchet MS"/>
        </w:rPr>
        <w:t>If your hierarchy is PALLET &gt; CASE &gt; PACK &gt; EACH the GTIN hierarchy will be:</w:t>
      </w:r>
    </w:p>
    <w:p w:rsidR="00695DB2" w:rsidRPr="00F4049C" w:rsidRDefault="00695DB2" w:rsidP="00695DB2">
      <w:pPr>
        <w:numPr>
          <w:ilvl w:val="1"/>
          <w:numId w:val="18"/>
        </w:numPr>
        <w:rPr>
          <w:rFonts w:ascii="Trebuchet MS" w:hAnsi="Trebuchet MS"/>
        </w:rPr>
      </w:pPr>
      <w:r w:rsidRPr="00F4049C">
        <w:rPr>
          <w:rFonts w:ascii="Trebuchet MS" w:hAnsi="Trebuchet MS"/>
        </w:rPr>
        <w:t>PALLET: 3004119012345X</w:t>
      </w:r>
    </w:p>
    <w:p w:rsidR="00695DB2" w:rsidRPr="00F4049C" w:rsidRDefault="00695DB2" w:rsidP="00695DB2">
      <w:pPr>
        <w:numPr>
          <w:ilvl w:val="1"/>
          <w:numId w:val="18"/>
        </w:numPr>
        <w:rPr>
          <w:rFonts w:ascii="Trebuchet MS" w:hAnsi="Trebuchet MS"/>
        </w:rPr>
      </w:pPr>
      <w:r w:rsidRPr="00F4049C">
        <w:rPr>
          <w:rFonts w:ascii="Trebuchet MS" w:hAnsi="Trebuchet MS"/>
        </w:rPr>
        <w:t xml:space="preserve">CASE: </w:t>
      </w:r>
      <w:r w:rsidRPr="00F4049C">
        <w:rPr>
          <w:rFonts w:ascii="Trebuchet MS" w:hAnsi="Trebuchet MS"/>
        </w:rPr>
        <w:tab/>
        <w:t xml:space="preserve"> 2004119012345X</w:t>
      </w:r>
    </w:p>
    <w:p w:rsidR="00695DB2" w:rsidRPr="00F4049C" w:rsidRDefault="00695DB2" w:rsidP="00695DB2">
      <w:pPr>
        <w:numPr>
          <w:ilvl w:val="1"/>
          <w:numId w:val="18"/>
        </w:numPr>
        <w:rPr>
          <w:rFonts w:ascii="Trebuchet MS" w:hAnsi="Trebuchet MS"/>
        </w:rPr>
      </w:pPr>
      <w:r w:rsidRPr="00F4049C">
        <w:rPr>
          <w:rFonts w:ascii="Trebuchet MS" w:hAnsi="Trebuchet MS"/>
        </w:rPr>
        <w:t>PACK:</w:t>
      </w:r>
      <w:r w:rsidRPr="00F4049C">
        <w:rPr>
          <w:rFonts w:ascii="Trebuchet MS" w:hAnsi="Trebuchet MS"/>
        </w:rPr>
        <w:tab/>
        <w:t xml:space="preserve"> 1004119012345X</w:t>
      </w:r>
    </w:p>
    <w:p w:rsidR="00695DB2" w:rsidRDefault="00695DB2" w:rsidP="00695DB2">
      <w:pPr>
        <w:numPr>
          <w:ilvl w:val="1"/>
          <w:numId w:val="18"/>
        </w:numPr>
        <w:rPr>
          <w:rFonts w:ascii="Trebuchet MS" w:hAnsi="Trebuchet MS"/>
        </w:rPr>
      </w:pPr>
      <w:r w:rsidRPr="00F4049C">
        <w:rPr>
          <w:rFonts w:ascii="Trebuchet MS" w:hAnsi="Trebuchet MS"/>
        </w:rPr>
        <w:t>EACH:</w:t>
      </w:r>
      <w:r w:rsidRPr="00F4049C">
        <w:rPr>
          <w:rFonts w:ascii="Trebuchet MS" w:hAnsi="Trebuchet MS"/>
        </w:rPr>
        <w:tab/>
        <w:t xml:space="preserve"> 0004119012345X</w:t>
      </w:r>
    </w:p>
    <w:p w:rsidR="00BC4CEF" w:rsidRPr="00BC4CEF" w:rsidRDefault="00BC4CEF" w:rsidP="00BC4CEF">
      <w:pPr>
        <w:numPr>
          <w:ilvl w:val="0"/>
          <w:numId w:val="18"/>
        </w:numPr>
        <w:spacing w:before="100" w:beforeAutospacing="1" w:after="100" w:afterAutospacing="1"/>
        <w:textAlignment w:val="baseline"/>
        <w:rPr>
          <w:rFonts w:ascii="Comic Sans MS" w:hAnsi="Comic Sans MS" w:cs="Segoe UI"/>
          <w:color w:val="000000"/>
          <w:sz w:val="22"/>
          <w:szCs w:val="22"/>
        </w:rPr>
      </w:pPr>
      <w:r w:rsidRPr="00BC4CEF">
        <w:rPr>
          <w:rFonts w:ascii="Comic Sans MS" w:hAnsi="Comic Sans MS" w:cs="Segoe UI"/>
          <w:color w:val="000000"/>
          <w:sz w:val="22"/>
          <w:szCs w:val="22"/>
        </w:rPr>
        <w:t>The Check Digit, represented by X, will change with each level of the hierarchy as the packaging indicator changes</w:t>
      </w:r>
    </w:p>
    <w:p w:rsidR="00474B6D" w:rsidRPr="003C7C38" w:rsidRDefault="00474B6D" w:rsidP="00AB2B51">
      <w:pPr>
        <w:numPr>
          <w:ilvl w:val="0"/>
          <w:numId w:val="9"/>
        </w:numPr>
        <w:tabs>
          <w:tab w:val="clear" w:pos="720"/>
          <w:tab w:val="num" w:pos="1080"/>
        </w:tabs>
        <w:ind w:left="1080" w:hanging="360"/>
        <w:rPr>
          <w:rFonts w:ascii="Trebuchet MS" w:hAnsi="Trebuchet MS"/>
        </w:rPr>
      </w:pPr>
      <w:r w:rsidRPr="00F4049C">
        <w:rPr>
          <w:rFonts w:ascii="Trebuchet MS" w:hAnsi="Trebuchet MS"/>
        </w:rPr>
        <w:t xml:space="preserve">The Check Digit </w:t>
      </w:r>
      <w:r w:rsidR="00A11197" w:rsidRPr="00F4049C">
        <w:rPr>
          <w:rFonts w:ascii="Trebuchet MS" w:hAnsi="Trebuchet MS"/>
        </w:rPr>
        <w:t xml:space="preserve">is a derived value and will </w:t>
      </w:r>
      <w:r w:rsidRPr="00F4049C">
        <w:rPr>
          <w:rFonts w:ascii="Trebuchet MS" w:hAnsi="Trebuchet MS"/>
          <w:u w:val="single"/>
        </w:rPr>
        <w:t>change</w:t>
      </w:r>
      <w:r w:rsidRPr="00F4049C">
        <w:rPr>
          <w:rFonts w:ascii="Trebuchet MS" w:hAnsi="Trebuchet MS"/>
        </w:rPr>
        <w:t xml:space="preserve"> as the Package Level changes.  If necessary, you can find a check digit calculator</w:t>
      </w:r>
      <w:r w:rsidRPr="003C7C38">
        <w:rPr>
          <w:rFonts w:ascii="Trebuchet MS" w:hAnsi="Trebuchet MS"/>
        </w:rPr>
        <w:t xml:space="preserve"> at:      </w:t>
      </w:r>
      <w:r w:rsidRPr="003C7C38">
        <w:rPr>
          <w:rFonts w:ascii="Trebuchet MS" w:hAnsi="Trebuchet MS"/>
        </w:rPr>
        <w:tab/>
      </w:r>
    </w:p>
    <w:p w:rsidR="00474B6D" w:rsidRPr="00F13B91" w:rsidRDefault="00AB219E" w:rsidP="0048392A">
      <w:pPr>
        <w:ind w:left="1440"/>
        <w:rPr>
          <w:rFonts w:ascii="Trebuchet MS" w:hAnsi="Trebuchet MS"/>
        </w:rPr>
      </w:pPr>
      <w:hyperlink r:id="rId26" w:history="1">
        <w:r w:rsidR="0048392A" w:rsidRPr="00E11386">
          <w:rPr>
            <w:rFonts w:ascii="Trebuchet MS" w:hAnsi="Trebuchet MS"/>
            <w:b/>
            <w:color w:val="4472C4"/>
          </w:rPr>
          <w:t>https://www.gs1us.org/tools/check-digit-calculator</w:t>
        </w:r>
      </w:hyperlink>
      <w:r w:rsidR="0048392A" w:rsidRPr="00F13B91">
        <w:rPr>
          <w:rFonts w:ascii="Trebuchet MS" w:hAnsi="Trebuchet MS"/>
        </w:rPr>
        <w:t xml:space="preserve">   </w:t>
      </w:r>
      <w:r w:rsidR="00A92D1D">
        <w:rPr>
          <w:rFonts w:ascii="Trebuchet MS" w:hAnsi="Trebuchet MS"/>
        </w:rPr>
        <w:t xml:space="preserve">    </w:t>
      </w:r>
      <w:r w:rsidR="0048392A" w:rsidRPr="00F13B91">
        <w:rPr>
          <w:rFonts w:ascii="Trebuchet MS" w:hAnsi="Trebuchet MS"/>
        </w:rPr>
        <w:t xml:space="preserve">  or</w:t>
      </w:r>
    </w:p>
    <w:p w:rsidR="0048392A" w:rsidRPr="00E11386" w:rsidRDefault="00AB219E" w:rsidP="0048392A">
      <w:pPr>
        <w:ind w:left="1440"/>
        <w:rPr>
          <w:rFonts w:ascii="Trebuchet MS" w:hAnsi="Trebuchet MS"/>
          <w:b/>
          <w:color w:val="4472C4"/>
        </w:rPr>
      </w:pPr>
      <w:hyperlink r:id="rId27" w:history="1">
        <w:r w:rsidR="0048392A" w:rsidRPr="00E11386">
          <w:rPr>
            <w:rFonts w:ascii="Trebuchet MS" w:hAnsi="Trebuchet MS"/>
            <w:b/>
            <w:color w:val="4472C4"/>
          </w:rPr>
          <w:t>https://www.gs1.org/services/check-digit-calculator</w:t>
        </w:r>
      </w:hyperlink>
      <w:r w:rsidR="0048392A" w:rsidRPr="00E11386">
        <w:rPr>
          <w:rFonts w:ascii="Trebuchet MS" w:hAnsi="Trebuchet MS"/>
          <w:b/>
          <w:color w:val="4472C4"/>
        </w:rPr>
        <w:t xml:space="preserve"> </w:t>
      </w:r>
    </w:p>
    <w:p w:rsidR="00243EB4" w:rsidRDefault="00243EB4" w:rsidP="0048392A">
      <w:pPr>
        <w:ind w:left="1440"/>
        <w:rPr>
          <w:rFonts w:ascii="Trebuchet MS" w:hAnsi="Trebuchet MS"/>
        </w:rPr>
      </w:pPr>
    </w:p>
    <w:p w:rsidR="00243EB4" w:rsidRPr="003C7C38" w:rsidRDefault="00243EB4" w:rsidP="0048392A">
      <w:pPr>
        <w:ind w:left="1440"/>
        <w:rPr>
          <w:rFonts w:ascii="Trebuchet MS" w:hAnsi="Trebuchet MS"/>
        </w:rPr>
      </w:pPr>
    </w:p>
    <w:p w:rsidR="00596989" w:rsidRPr="003C7C38" w:rsidRDefault="00596989" w:rsidP="00262EF1">
      <w:pPr>
        <w:pStyle w:val="Heading2"/>
        <w:rPr>
          <w:rFonts w:ascii="Trebuchet MS" w:hAnsi="Trebuchet MS"/>
        </w:rPr>
      </w:pPr>
      <w:bookmarkStart w:id="27" w:name="_Toc4493140"/>
      <w:r w:rsidRPr="003C7C38">
        <w:rPr>
          <w:rFonts w:ascii="Trebuchet MS" w:hAnsi="Trebuchet MS"/>
        </w:rPr>
        <w:t>Additional Wakefern Requirements for Private Label</w:t>
      </w:r>
      <w:bookmarkEnd w:id="27"/>
    </w:p>
    <w:p w:rsidR="00FB7ADA" w:rsidRPr="006F73F5" w:rsidRDefault="00596989" w:rsidP="004C66F2">
      <w:pPr>
        <w:numPr>
          <w:ilvl w:val="0"/>
          <w:numId w:val="8"/>
        </w:numPr>
        <w:tabs>
          <w:tab w:val="clear" w:pos="720"/>
          <w:tab w:val="num" w:pos="1080"/>
        </w:tabs>
        <w:rPr>
          <w:rFonts w:ascii="Trebuchet MS" w:hAnsi="Trebuchet MS"/>
        </w:rPr>
      </w:pPr>
      <w:r w:rsidRPr="006F73F5">
        <w:rPr>
          <w:rFonts w:ascii="Trebuchet MS" w:hAnsi="Trebuchet MS"/>
        </w:rPr>
        <w:t xml:space="preserve">When a trade item is made specifically for Wakefern Private Label </w:t>
      </w:r>
      <w:r w:rsidR="00FB7ADA" w:rsidRPr="006F73F5">
        <w:rPr>
          <w:rFonts w:ascii="Trebuchet MS" w:hAnsi="Trebuchet MS"/>
        </w:rPr>
        <w:t>(</w:t>
      </w:r>
      <w:r w:rsidRPr="006F73F5">
        <w:rPr>
          <w:rFonts w:ascii="Trebuchet MS" w:hAnsi="Trebuchet MS"/>
        </w:rPr>
        <w:t>ShopRite</w:t>
      </w:r>
      <w:r w:rsidR="00FB7ADA" w:rsidRPr="006F73F5">
        <w:rPr>
          <w:rFonts w:ascii="Trebuchet MS" w:hAnsi="Trebuchet MS"/>
        </w:rPr>
        <w:t>,</w:t>
      </w:r>
      <w:r w:rsidRPr="006F73F5">
        <w:rPr>
          <w:rFonts w:ascii="Trebuchet MS" w:hAnsi="Trebuchet MS"/>
        </w:rPr>
        <w:t xml:space="preserve"> PriceRite</w:t>
      </w:r>
      <w:r w:rsidR="00FB7ADA" w:rsidRPr="006F73F5">
        <w:rPr>
          <w:rFonts w:ascii="Trebuchet MS" w:hAnsi="Trebuchet MS"/>
        </w:rPr>
        <w:t>, Wholesome Pantry, etc.)</w:t>
      </w:r>
      <w:r w:rsidR="006F73F5" w:rsidRPr="006F73F5">
        <w:rPr>
          <w:rFonts w:ascii="Trebuchet MS" w:hAnsi="Trebuchet MS"/>
        </w:rPr>
        <w:t xml:space="preserve">, </w:t>
      </w:r>
      <w:r w:rsidRPr="006F73F5">
        <w:rPr>
          <w:rFonts w:ascii="Trebuchet MS" w:hAnsi="Trebuchet MS"/>
        </w:rPr>
        <w:t xml:space="preserve">the </w:t>
      </w:r>
      <w:r w:rsidR="004D2F22" w:rsidRPr="006F73F5">
        <w:rPr>
          <w:rFonts w:ascii="Trebuchet MS" w:hAnsi="Trebuchet MS"/>
        </w:rPr>
        <w:t xml:space="preserve">Brand Owner GLN </w:t>
      </w:r>
      <w:r w:rsidRPr="006F73F5">
        <w:rPr>
          <w:rFonts w:ascii="Trebuchet MS" w:hAnsi="Trebuchet MS"/>
        </w:rPr>
        <w:t>attribute must be Wakefern’s GLN 0341190000006.</w:t>
      </w:r>
    </w:p>
    <w:p w:rsidR="00704889" w:rsidRPr="003C7C38" w:rsidRDefault="00FB7ADA" w:rsidP="00FB7ADA">
      <w:pPr>
        <w:numPr>
          <w:ilvl w:val="0"/>
          <w:numId w:val="18"/>
        </w:numPr>
        <w:ind w:left="1080"/>
        <w:rPr>
          <w:rFonts w:ascii="Trebuchet MS" w:hAnsi="Trebuchet MS"/>
        </w:rPr>
      </w:pPr>
      <w:r>
        <w:rPr>
          <w:rFonts w:ascii="Trebuchet MS" w:hAnsi="Trebuchet MS" w:cs="Helv"/>
          <w:color w:val="000000"/>
          <w:szCs w:val="20"/>
        </w:rPr>
        <w:lastRenderedPageBreak/>
        <w:t>T</w:t>
      </w:r>
      <w:r w:rsidR="00704889" w:rsidRPr="003C7C38">
        <w:rPr>
          <w:rFonts w:ascii="Trebuchet MS" w:hAnsi="Trebuchet MS" w:cs="Helv"/>
          <w:color w:val="000000"/>
          <w:szCs w:val="20"/>
        </w:rPr>
        <w:t xml:space="preserve">he </w:t>
      </w:r>
      <w:r w:rsidR="008C7224" w:rsidRPr="008C7224">
        <w:rPr>
          <w:rFonts w:ascii="Trebuchet MS" w:hAnsi="Trebuchet MS" w:cs="Helv"/>
          <w:color w:val="000000"/>
          <w:szCs w:val="20"/>
        </w:rPr>
        <w:t>brandDistributionTradeItemType</w:t>
      </w:r>
      <w:r w:rsidR="00704889" w:rsidRPr="003C7C38">
        <w:rPr>
          <w:rFonts w:ascii="Trebuchet MS" w:hAnsi="Trebuchet MS" w:cs="Helv"/>
          <w:color w:val="000000"/>
          <w:szCs w:val="20"/>
        </w:rPr>
        <w:t xml:space="preserve"> = "</w:t>
      </w:r>
      <w:r w:rsidR="008C7224">
        <w:rPr>
          <w:rFonts w:ascii="Trebuchet MS" w:hAnsi="Trebuchet MS" w:cs="Helv"/>
          <w:color w:val="000000"/>
          <w:szCs w:val="20"/>
        </w:rPr>
        <w:t>PRIVATE_LABEL</w:t>
      </w:r>
      <w:r w:rsidR="00704889" w:rsidRPr="003C7C38">
        <w:rPr>
          <w:rFonts w:ascii="Trebuchet MS" w:hAnsi="Trebuchet MS" w:cs="Helv"/>
          <w:color w:val="000000"/>
          <w:szCs w:val="20"/>
        </w:rPr>
        <w:t xml:space="preserve">" </w:t>
      </w:r>
    </w:p>
    <w:p w:rsidR="005C568F" w:rsidRPr="003C7C38" w:rsidRDefault="005C568F" w:rsidP="00704889">
      <w:pPr>
        <w:rPr>
          <w:rFonts w:ascii="Trebuchet MS" w:hAnsi="Trebuchet MS"/>
          <w:b/>
        </w:rPr>
      </w:pPr>
    </w:p>
    <w:p w:rsidR="001501CA" w:rsidRPr="003C7C38" w:rsidRDefault="001501CA" w:rsidP="00754730">
      <w:pPr>
        <w:tabs>
          <w:tab w:val="left" w:pos="720"/>
        </w:tabs>
        <w:autoSpaceDE w:val="0"/>
        <w:autoSpaceDN w:val="0"/>
        <w:adjustRightInd w:val="0"/>
        <w:spacing w:after="120"/>
        <w:rPr>
          <w:rFonts w:ascii="Trebuchet MS" w:hAnsi="Trebuchet MS"/>
          <w:b/>
        </w:rPr>
      </w:pPr>
      <w:r w:rsidRPr="003C7C38">
        <w:rPr>
          <w:rFonts w:ascii="Trebuchet MS" w:hAnsi="Trebuchet MS"/>
          <w:b/>
        </w:rPr>
        <w:t xml:space="preserve">For further assistance regarding Wakefern / ShopRite private label guidelines, please contact </w:t>
      </w:r>
      <w:hyperlink r:id="rId28" w:history="1">
        <w:r w:rsidRPr="00F438C3">
          <w:rPr>
            <w:rFonts w:ascii="Trebuchet MS" w:hAnsi="Trebuchet MS"/>
            <w:b/>
            <w:color w:val="4472C4"/>
          </w:rPr>
          <w:t>datasync@wakefern.com</w:t>
        </w:r>
      </w:hyperlink>
      <w:r w:rsidRPr="003C7C38">
        <w:rPr>
          <w:rFonts w:ascii="Trebuchet MS" w:hAnsi="Trebuchet MS"/>
          <w:b/>
        </w:rPr>
        <w:t>.</w:t>
      </w:r>
    </w:p>
    <w:p w:rsidR="00EC2A06" w:rsidRPr="003C7C38" w:rsidRDefault="001501CA" w:rsidP="00754730">
      <w:pPr>
        <w:tabs>
          <w:tab w:val="left" w:pos="720"/>
        </w:tabs>
        <w:autoSpaceDE w:val="0"/>
        <w:autoSpaceDN w:val="0"/>
        <w:adjustRightInd w:val="0"/>
        <w:spacing w:after="120"/>
        <w:rPr>
          <w:rFonts w:ascii="Trebuchet MS" w:hAnsi="Trebuchet MS"/>
          <w:b/>
        </w:rPr>
      </w:pPr>
      <w:r w:rsidRPr="003C7C38">
        <w:rPr>
          <w:rFonts w:ascii="Trebuchet MS" w:hAnsi="Trebuchet MS"/>
          <w:b/>
        </w:rPr>
        <w:t xml:space="preserve"> </w:t>
      </w:r>
    </w:p>
    <w:p w:rsidR="00474B6D" w:rsidRPr="003C7C38" w:rsidRDefault="00474B6D" w:rsidP="00754730">
      <w:pPr>
        <w:pStyle w:val="Heading1"/>
        <w:pageBreakBefore w:val="0"/>
        <w:tabs>
          <w:tab w:val="num" w:pos="-180"/>
        </w:tabs>
        <w:ind w:left="-173" w:hanging="547"/>
        <w:rPr>
          <w:rFonts w:ascii="Trebuchet MS" w:hAnsi="Trebuchet MS"/>
        </w:rPr>
      </w:pPr>
      <w:bookmarkStart w:id="28" w:name="_Toc4493141"/>
      <w:r w:rsidRPr="003C7C38">
        <w:rPr>
          <w:rFonts w:ascii="Trebuchet MS" w:hAnsi="Trebuchet MS"/>
        </w:rPr>
        <w:t>Data pools and solution partners</w:t>
      </w:r>
      <w:bookmarkEnd w:id="28"/>
    </w:p>
    <w:p w:rsidR="00474B6D" w:rsidRPr="003C7C38" w:rsidRDefault="00C50B04" w:rsidP="00754730">
      <w:pPr>
        <w:pStyle w:val="Heading2"/>
        <w:rPr>
          <w:rFonts w:ascii="Trebuchet MS" w:hAnsi="Trebuchet MS"/>
        </w:rPr>
      </w:pPr>
      <w:bookmarkStart w:id="29" w:name="_Toc4493142"/>
      <w:r w:rsidRPr="003C7C38">
        <w:rPr>
          <w:rFonts w:ascii="Trebuchet MS" w:hAnsi="Trebuchet MS"/>
        </w:rPr>
        <w:t>Choosing</w:t>
      </w:r>
      <w:r w:rsidR="00474B6D" w:rsidRPr="003C7C38">
        <w:rPr>
          <w:rFonts w:ascii="Trebuchet MS" w:hAnsi="Trebuchet MS"/>
        </w:rPr>
        <w:t xml:space="preserve"> </w:t>
      </w:r>
      <w:r w:rsidR="00503CAE">
        <w:rPr>
          <w:rFonts w:ascii="Trebuchet MS" w:hAnsi="Trebuchet MS"/>
        </w:rPr>
        <w:t xml:space="preserve">a </w:t>
      </w:r>
      <w:r w:rsidR="00474B6D" w:rsidRPr="003C7C38">
        <w:rPr>
          <w:rFonts w:ascii="Trebuchet MS" w:hAnsi="Trebuchet MS"/>
        </w:rPr>
        <w:t>Data Pool</w:t>
      </w:r>
      <w:bookmarkEnd w:id="29"/>
    </w:p>
    <w:p w:rsidR="00474B6D" w:rsidRPr="003C7C38" w:rsidRDefault="00474B6D" w:rsidP="00754730">
      <w:pPr>
        <w:rPr>
          <w:rFonts w:ascii="Trebuchet MS" w:hAnsi="Trebuchet MS" w:cs="Arial"/>
          <w:szCs w:val="20"/>
        </w:rPr>
      </w:pPr>
      <w:r w:rsidRPr="003C7C38">
        <w:rPr>
          <w:rFonts w:ascii="Trebuchet MS" w:hAnsi="Trebuchet MS"/>
        </w:rPr>
        <w:t>All trading partners are required to choose a data pool that best fits your company’s needs</w:t>
      </w:r>
      <w:r w:rsidR="00596989" w:rsidRPr="003C7C38">
        <w:rPr>
          <w:rFonts w:ascii="Trebuchet MS" w:hAnsi="Trebuchet MS"/>
        </w:rPr>
        <w:t xml:space="preserve">.  </w:t>
      </w:r>
      <w:r w:rsidRPr="003C7C38">
        <w:rPr>
          <w:rFonts w:ascii="Trebuchet MS" w:hAnsi="Trebuchet MS"/>
        </w:rPr>
        <w:t xml:space="preserve">Visit the GS1 website at </w:t>
      </w:r>
      <w:hyperlink r:id="rId29" w:history="1">
        <w:r w:rsidR="00CE5713" w:rsidRPr="00F438C3">
          <w:rPr>
            <w:rFonts w:ascii="Trebuchet MS" w:hAnsi="Trebuchet MS"/>
            <w:b/>
            <w:color w:val="4472C4"/>
          </w:rPr>
          <w:t>http://www.gs1.org/gdsn</w:t>
        </w:r>
      </w:hyperlink>
      <w:r w:rsidR="00E50126">
        <w:rPr>
          <w:rFonts w:ascii="Trebuchet MS" w:hAnsi="Trebuchet MS"/>
          <w:b/>
          <w:color w:val="4472C4"/>
        </w:rPr>
        <w:t xml:space="preserve"> </w:t>
      </w:r>
      <w:r w:rsidR="00E50126" w:rsidRPr="005D3AF3">
        <w:rPr>
          <w:rFonts w:ascii="Trebuchet MS" w:hAnsi="Trebuchet MS"/>
          <w:bCs/>
        </w:rPr>
        <w:t>or</w:t>
      </w:r>
      <w:r w:rsidR="00E50126">
        <w:rPr>
          <w:rFonts w:ascii="Trebuchet MS" w:hAnsi="Trebuchet MS"/>
          <w:b/>
          <w:color w:val="4472C4"/>
        </w:rPr>
        <w:t xml:space="preserve"> </w:t>
      </w:r>
      <w:hyperlink r:id="rId30" w:history="1">
        <w:r w:rsidR="00E50126" w:rsidRPr="001D5181">
          <w:rPr>
            <w:rFonts w:ascii="Trebuchet MS" w:hAnsi="Trebuchet MS" w:cs="Helv"/>
            <w:b/>
            <w:bCs/>
            <w:color w:val="4472C4"/>
            <w:szCs w:val="20"/>
          </w:rPr>
          <w:t>https://www.gs1.org/services/gdsn/certified-data-pools-list</w:t>
        </w:r>
      </w:hyperlink>
      <w:r w:rsidR="00CE5713">
        <w:rPr>
          <w:rFonts w:ascii="Trebuchet MS" w:hAnsi="Trebuchet MS"/>
          <w:b/>
          <w:color w:val="0000FF"/>
        </w:rPr>
        <w:t xml:space="preserve"> </w:t>
      </w:r>
      <w:r w:rsidRPr="003C7C38">
        <w:rPr>
          <w:rFonts w:ascii="Trebuchet MS" w:hAnsi="Trebuchet MS"/>
        </w:rPr>
        <w:t xml:space="preserve">to obtain a list of </w:t>
      </w:r>
      <w:r w:rsidR="00196FD8">
        <w:rPr>
          <w:rFonts w:ascii="Trebuchet MS" w:hAnsi="Trebuchet MS"/>
        </w:rPr>
        <w:t>GS1/</w:t>
      </w:r>
      <w:r w:rsidR="00196FD8" w:rsidRPr="003C7C38">
        <w:rPr>
          <w:rFonts w:ascii="Trebuchet MS" w:hAnsi="Trebuchet MS"/>
        </w:rPr>
        <w:t>GDSN</w:t>
      </w:r>
      <w:r w:rsidR="00196FD8" w:rsidRPr="00F62971">
        <w:rPr>
          <w:rFonts w:ascii="Trebuchet MS" w:hAnsi="Trebuchet MS" w:cs="Arial"/>
          <w:bCs/>
          <w:color w:val="000000"/>
          <w:szCs w:val="20"/>
          <w:vertAlign w:val="superscript"/>
        </w:rPr>
        <w:sym w:font="Symbol" w:char="F0E2"/>
      </w:r>
      <w:r w:rsidR="00196FD8">
        <w:rPr>
          <w:rFonts w:ascii="Trebuchet MS" w:hAnsi="Trebuchet MS" w:cs="Arial"/>
          <w:bCs/>
          <w:color w:val="000000"/>
          <w:szCs w:val="20"/>
          <w:vertAlign w:val="superscript"/>
        </w:rPr>
        <w:t xml:space="preserve"> </w:t>
      </w:r>
      <w:r w:rsidR="00CA614A">
        <w:rPr>
          <w:rFonts w:ascii="Trebuchet MS" w:hAnsi="Trebuchet MS"/>
        </w:rPr>
        <w:t xml:space="preserve"> </w:t>
      </w:r>
      <w:r w:rsidRPr="003C7C38">
        <w:rPr>
          <w:rFonts w:ascii="Trebuchet MS" w:hAnsi="Trebuchet MS"/>
        </w:rPr>
        <w:t>certified data pools or contact 1</w:t>
      </w:r>
      <w:r w:rsidR="00CE5713">
        <w:rPr>
          <w:rFonts w:ascii="Trebuchet MS" w:hAnsi="Trebuchet MS"/>
        </w:rPr>
        <w:t>W</w:t>
      </w:r>
      <w:r w:rsidR="00E41559">
        <w:rPr>
          <w:rFonts w:ascii="Trebuchet MS" w:hAnsi="Trebuchet MS"/>
        </w:rPr>
        <w:t>orldSync</w:t>
      </w:r>
      <w:r w:rsidRPr="003C7C38">
        <w:rPr>
          <w:rFonts w:ascii="Trebuchet MS" w:hAnsi="Trebuchet MS"/>
        </w:rPr>
        <w:t xml:space="preserve"> </w:t>
      </w:r>
      <w:r w:rsidRPr="003C7C38">
        <w:rPr>
          <w:rFonts w:ascii="Trebuchet MS" w:hAnsi="Trebuchet MS" w:cs="Arial"/>
          <w:szCs w:val="20"/>
        </w:rPr>
        <w:t xml:space="preserve">at </w:t>
      </w:r>
      <w:hyperlink r:id="rId31" w:history="1">
        <w:r w:rsidR="001D5181" w:rsidRPr="005D3AF3">
          <w:rPr>
            <w:rStyle w:val="Hyperlink"/>
            <w:rFonts w:ascii="Trebuchet MS" w:hAnsi="Trebuchet MS" w:cs="Arial"/>
            <w:b/>
            <w:color w:val="4472C4"/>
            <w:szCs w:val="20"/>
          </w:rPr>
          <w:t>businessdevelopment@1worldsync.com</w:t>
        </w:r>
      </w:hyperlink>
      <w:r w:rsidR="003B4842">
        <w:rPr>
          <w:rFonts w:ascii="Trebuchet MS" w:hAnsi="Trebuchet MS" w:cs="Arial"/>
          <w:szCs w:val="20"/>
        </w:rPr>
        <w:t xml:space="preserve"> </w:t>
      </w:r>
      <w:r w:rsidRPr="00707886">
        <w:rPr>
          <w:rFonts w:ascii="Trebuchet MS" w:hAnsi="Trebuchet MS" w:cs="Arial"/>
          <w:szCs w:val="20"/>
        </w:rPr>
        <w:t>or</w:t>
      </w:r>
      <w:r w:rsidRPr="003C7C38">
        <w:rPr>
          <w:rFonts w:ascii="Trebuchet MS" w:hAnsi="Trebuchet MS" w:cs="Arial"/>
          <w:szCs w:val="20"/>
        </w:rPr>
        <w:t xml:space="preserve"> +1 866.280.4013.  </w:t>
      </w:r>
    </w:p>
    <w:p w:rsidR="00C50B04" w:rsidRPr="003C7C38" w:rsidRDefault="00C50B04" w:rsidP="00754730">
      <w:pPr>
        <w:rPr>
          <w:rFonts w:ascii="Trebuchet MS" w:hAnsi="Trebuchet MS" w:cs="Arial"/>
          <w:szCs w:val="20"/>
        </w:rPr>
      </w:pPr>
    </w:p>
    <w:p w:rsidR="00C50B04" w:rsidRPr="003C7C38" w:rsidRDefault="00C50B04" w:rsidP="00C50B04">
      <w:pPr>
        <w:pStyle w:val="Heading3"/>
        <w:rPr>
          <w:rFonts w:ascii="Trebuchet MS" w:hAnsi="Trebuchet MS"/>
        </w:rPr>
      </w:pPr>
      <w:bookmarkStart w:id="30" w:name="_Toc4493143"/>
      <w:r w:rsidRPr="003C7C38">
        <w:rPr>
          <w:rFonts w:ascii="Trebuchet MS" w:hAnsi="Trebuchet MS"/>
        </w:rPr>
        <w:t>1</w:t>
      </w:r>
      <w:r w:rsidR="00CE5713">
        <w:rPr>
          <w:rFonts w:ascii="Trebuchet MS" w:hAnsi="Trebuchet MS"/>
        </w:rPr>
        <w:t>WORLD</w:t>
      </w:r>
      <w:r w:rsidRPr="003C7C38">
        <w:rPr>
          <w:rFonts w:ascii="Trebuchet MS" w:hAnsi="Trebuchet MS"/>
        </w:rPr>
        <w:t>SYNC</w:t>
      </w:r>
      <w:bookmarkEnd w:id="30"/>
    </w:p>
    <w:p w:rsidR="00C50B04" w:rsidRPr="003C7C38" w:rsidRDefault="00C50B04" w:rsidP="00C50B04">
      <w:pPr>
        <w:rPr>
          <w:rFonts w:ascii="Trebuchet MS" w:hAnsi="Trebuchet MS"/>
        </w:rPr>
      </w:pPr>
      <w:r w:rsidRPr="003C7C38">
        <w:rPr>
          <w:rFonts w:ascii="Trebuchet MS" w:hAnsi="Trebuchet MS"/>
        </w:rPr>
        <w:t>1</w:t>
      </w:r>
      <w:r w:rsidR="00CE5713">
        <w:rPr>
          <w:rFonts w:ascii="Trebuchet MS" w:hAnsi="Trebuchet MS"/>
        </w:rPr>
        <w:t>W</w:t>
      </w:r>
      <w:r w:rsidR="00E41559">
        <w:rPr>
          <w:rFonts w:ascii="Trebuchet MS" w:hAnsi="Trebuchet MS"/>
        </w:rPr>
        <w:t>orldSync</w:t>
      </w:r>
      <w:r w:rsidRPr="003C7C38">
        <w:rPr>
          <w:rFonts w:ascii="Trebuchet MS" w:hAnsi="Trebuchet MS"/>
        </w:rPr>
        <w:t xml:space="preserve"> a </w:t>
      </w:r>
      <w:r w:rsidR="00CA614A">
        <w:rPr>
          <w:rFonts w:ascii="Trebuchet MS" w:hAnsi="Trebuchet MS"/>
        </w:rPr>
        <w:t>GS1/</w:t>
      </w:r>
      <w:r w:rsidRPr="003C7C38">
        <w:rPr>
          <w:rFonts w:ascii="Trebuchet MS" w:hAnsi="Trebuchet MS"/>
        </w:rPr>
        <w:t>GDSN</w:t>
      </w:r>
      <w:r w:rsidR="00727335" w:rsidRPr="00F62971">
        <w:rPr>
          <w:rFonts w:ascii="Trebuchet MS" w:hAnsi="Trebuchet MS" w:cs="Arial"/>
          <w:bCs/>
          <w:color w:val="000000"/>
          <w:szCs w:val="20"/>
          <w:vertAlign w:val="superscript"/>
        </w:rPr>
        <w:sym w:font="Symbol" w:char="F0E2"/>
      </w:r>
      <w:r w:rsidR="00727335">
        <w:rPr>
          <w:rFonts w:ascii="Trebuchet MS" w:hAnsi="Trebuchet MS" w:cs="Arial"/>
          <w:bCs/>
          <w:color w:val="000000"/>
          <w:szCs w:val="20"/>
          <w:vertAlign w:val="superscript"/>
        </w:rPr>
        <w:t xml:space="preserve"> </w:t>
      </w:r>
      <w:r w:rsidRPr="003C7C38">
        <w:rPr>
          <w:rFonts w:ascii="Trebuchet MS" w:hAnsi="Trebuchet MS"/>
        </w:rPr>
        <w:t xml:space="preserve">certified data pool </w:t>
      </w:r>
      <w:r w:rsidR="0059513A" w:rsidRPr="003C7C38">
        <w:rPr>
          <w:rFonts w:ascii="Trebuchet MS" w:hAnsi="Trebuchet MS"/>
        </w:rPr>
        <w:t>which</w:t>
      </w:r>
      <w:r w:rsidRPr="003C7C38">
        <w:rPr>
          <w:rFonts w:ascii="Trebuchet MS" w:hAnsi="Trebuchet MS"/>
        </w:rPr>
        <w:t xml:space="preserve"> works closely with Wakefern in implementing its data synchronization initiative.  Wakefern uses the 1</w:t>
      </w:r>
      <w:r w:rsidR="00CE5713">
        <w:rPr>
          <w:rFonts w:ascii="Trebuchet MS" w:hAnsi="Trebuchet MS"/>
        </w:rPr>
        <w:t>W</w:t>
      </w:r>
      <w:r w:rsidR="00E41559">
        <w:rPr>
          <w:rFonts w:ascii="Trebuchet MS" w:hAnsi="Trebuchet MS"/>
        </w:rPr>
        <w:t>orldSync</w:t>
      </w:r>
      <w:r w:rsidRPr="003C7C38">
        <w:rPr>
          <w:rFonts w:ascii="Trebuchet MS" w:hAnsi="Trebuchet MS"/>
        </w:rPr>
        <w:t xml:space="preserve"> Data Pool </w:t>
      </w:r>
      <w:r w:rsidR="0059513A" w:rsidRPr="003C7C38">
        <w:rPr>
          <w:rFonts w:ascii="Trebuchet MS" w:hAnsi="Trebuchet MS"/>
        </w:rPr>
        <w:t>Solution for its GDSN</w:t>
      </w:r>
      <w:r w:rsidR="00727335" w:rsidRPr="00F62971">
        <w:rPr>
          <w:rFonts w:ascii="Trebuchet MS" w:hAnsi="Trebuchet MS" w:cs="Arial"/>
          <w:bCs/>
          <w:color w:val="000000"/>
          <w:szCs w:val="20"/>
          <w:vertAlign w:val="superscript"/>
        </w:rPr>
        <w:sym w:font="Symbol" w:char="F0E2"/>
      </w:r>
      <w:r w:rsidR="0059513A" w:rsidRPr="003C7C38">
        <w:rPr>
          <w:rFonts w:ascii="Trebuchet MS" w:hAnsi="Trebuchet MS"/>
        </w:rPr>
        <w:t xml:space="preserve"> services and recommends 1</w:t>
      </w:r>
      <w:r w:rsidR="00E41559">
        <w:rPr>
          <w:rFonts w:ascii="Trebuchet MS" w:hAnsi="Trebuchet MS"/>
        </w:rPr>
        <w:t>WorldSync</w:t>
      </w:r>
      <w:r w:rsidR="0059513A" w:rsidRPr="003C7C38">
        <w:rPr>
          <w:rFonts w:ascii="Trebuchet MS" w:hAnsi="Trebuchet MS"/>
        </w:rPr>
        <w:t xml:space="preserve"> </w:t>
      </w:r>
      <w:r w:rsidR="00FF3814" w:rsidRPr="003C7C38">
        <w:rPr>
          <w:rFonts w:ascii="Trebuchet MS" w:hAnsi="Trebuchet MS"/>
        </w:rPr>
        <w:t>f</w:t>
      </w:r>
      <w:r w:rsidR="0059513A" w:rsidRPr="003C7C38">
        <w:rPr>
          <w:rFonts w:ascii="Trebuchet MS" w:hAnsi="Trebuchet MS"/>
        </w:rPr>
        <w:t>or all data pool services.</w:t>
      </w:r>
    </w:p>
    <w:p w:rsidR="00C50B04" w:rsidRPr="003A0478" w:rsidRDefault="00C50B04" w:rsidP="00C50B04">
      <w:pPr>
        <w:ind w:left="720"/>
        <w:rPr>
          <w:rFonts w:ascii="Trebuchet MS" w:hAnsi="Trebuchet MS"/>
        </w:rPr>
      </w:pPr>
    </w:p>
    <w:p w:rsidR="00C50B04" w:rsidRPr="003C7C38" w:rsidRDefault="00C50B04" w:rsidP="00C50B04">
      <w:pPr>
        <w:rPr>
          <w:rFonts w:ascii="Trebuchet MS" w:hAnsi="Trebuchet MS"/>
        </w:rPr>
      </w:pPr>
      <w:r w:rsidRPr="003A0478">
        <w:rPr>
          <w:rFonts w:ascii="Trebuchet MS" w:hAnsi="Trebuchet MS"/>
        </w:rPr>
        <w:t>1</w:t>
      </w:r>
      <w:r w:rsidR="00CE5713" w:rsidRPr="003A0478">
        <w:rPr>
          <w:rFonts w:ascii="Trebuchet MS" w:hAnsi="Trebuchet MS"/>
        </w:rPr>
        <w:t>W</w:t>
      </w:r>
      <w:r w:rsidR="00E41559" w:rsidRPr="003A0478">
        <w:rPr>
          <w:rFonts w:ascii="Trebuchet MS" w:hAnsi="Trebuchet MS"/>
        </w:rPr>
        <w:t>orldSync</w:t>
      </w:r>
      <w:r w:rsidR="00E16223" w:rsidRPr="003A0478">
        <w:rPr>
          <w:rFonts w:ascii="Trebuchet MS" w:hAnsi="Trebuchet MS"/>
        </w:rPr>
        <w:t xml:space="preserve"> is the premier global network for trusted product information, used by </w:t>
      </w:r>
      <w:r w:rsidR="00C74022">
        <w:rPr>
          <w:rFonts w:ascii="Trebuchet MS" w:hAnsi="Trebuchet MS"/>
        </w:rPr>
        <w:t>14,000</w:t>
      </w:r>
      <w:proofErr w:type="gramStart"/>
      <w:r w:rsidR="00C74022">
        <w:rPr>
          <w:rFonts w:ascii="Trebuchet MS" w:hAnsi="Trebuchet MS"/>
        </w:rPr>
        <w:t xml:space="preserve">+ </w:t>
      </w:r>
      <w:r w:rsidR="00E16223" w:rsidRPr="003A0478">
        <w:rPr>
          <w:rFonts w:ascii="Trebuchet MS" w:hAnsi="Trebuchet MS"/>
        </w:rPr>
        <w:t xml:space="preserve"> companies</w:t>
      </w:r>
      <w:proofErr w:type="gramEnd"/>
      <w:r w:rsidR="00E16223" w:rsidRPr="003A0478">
        <w:rPr>
          <w:rFonts w:ascii="Trebuchet MS" w:hAnsi="Trebuchet MS"/>
        </w:rPr>
        <w:t>, brands and their trading communities. 1WorldSync is a worldwide company, working in over 60 countries to share authentic, trusted content with customers</w:t>
      </w:r>
      <w:r w:rsidR="00E16223">
        <w:rPr>
          <w:rFonts w:ascii="Trebuchet MS" w:hAnsi="Trebuchet MS"/>
        </w:rPr>
        <w:t xml:space="preserve"> and consumers.</w:t>
      </w:r>
      <w:r w:rsidRPr="00782FCE">
        <w:rPr>
          <w:rFonts w:ascii="Trebuchet MS" w:hAnsi="Trebuchet MS"/>
        </w:rPr>
        <w:t xml:space="preserve"> </w:t>
      </w:r>
      <w:r w:rsidR="00FE22F9" w:rsidRPr="00782FCE">
        <w:rPr>
          <w:rFonts w:ascii="Trebuchet MS" w:hAnsi="Trebuchet MS"/>
        </w:rPr>
        <w:t xml:space="preserve">1WorldSync supports and works with over </w:t>
      </w:r>
      <w:r w:rsidR="00FE22F9" w:rsidRPr="009C2A43">
        <w:rPr>
          <w:rFonts w:ascii="Trebuchet MS" w:hAnsi="Trebuchet MS"/>
        </w:rPr>
        <w:t>130</w:t>
      </w:r>
      <w:r w:rsidR="00FE22F9" w:rsidRPr="00E41559">
        <w:rPr>
          <w:rFonts w:ascii="Trebuchet MS" w:hAnsi="Trebuchet MS"/>
          <w:color w:val="00B050"/>
        </w:rPr>
        <w:t xml:space="preserve"> </w:t>
      </w:r>
      <w:r w:rsidR="00FE22F9" w:rsidRPr="00782FCE">
        <w:rPr>
          <w:rFonts w:ascii="Trebuchet MS" w:hAnsi="Trebuchet MS"/>
        </w:rPr>
        <w:t xml:space="preserve">retailers and </w:t>
      </w:r>
      <w:r w:rsidR="00FE22F9" w:rsidRPr="009C2A43">
        <w:rPr>
          <w:rFonts w:ascii="Trebuchet MS" w:hAnsi="Trebuchet MS"/>
        </w:rPr>
        <w:t>over</w:t>
      </w:r>
      <w:r w:rsidR="00FE22F9" w:rsidRPr="00782FCE">
        <w:rPr>
          <w:rFonts w:ascii="Trebuchet MS" w:hAnsi="Trebuchet MS"/>
        </w:rPr>
        <w:t xml:space="preserve"> 5,000 suppliers (of all sizes)</w:t>
      </w:r>
      <w:r w:rsidR="00FE22F9" w:rsidRPr="003C7C38">
        <w:rPr>
          <w:rFonts w:ascii="Trebuchet MS" w:hAnsi="Trebuchet MS"/>
        </w:rPr>
        <w:t>.</w:t>
      </w:r>
      <w:r w:rsidRPr="003C7C38">
        <w:rPr>
          <w:rFonts w:ascii="Trebuchet MS" w:hAnsi="Trebuchet MS"/>
        </w:rPr>
        <w:t xml:space="preserve"> To learn more about 1</w:t>
      </w:r>
      <w:r w:rsidR="00E41559">
        <w:rPr>
          <w:rFonts w:ascii="Trebuchet MS" w:hAnsi="Trebuchet MS"/>
        </w:rPr>
        <w:t>WorldSync</w:t>
      </w:r>
      <w:r w:rsidRPr="003C7C38">
        <w:rPr>
          <w:rFonts w:ascii="Trebuchet MS" w:hAnsi="Trebuchet MS"/>
        </w:rPr>
        <w:t xml:space="preserve"> and its services, visit </w:t>
      </w:r>
      <w:r w:rsidR="00FE22F9" w:rsidRPr="00E16223">
        <w:rPr>
          <w:rFonts w:ascii="Trebuchet MS" w:hAnsi="Trebuchet MS"/>
          <w:b/>
          <w:color w:val="4472C4"/>
        </w:rPr>
        <w:t>https://www.1worldsync.com/</w:t>
      </w:r>
      <w:r w:rsidR="00FE22F9" w:rsidRPr="00FE22F9">
        <w:rPr>
          <w:rFonts w:ascii="Trebuchet MS" w:hAnsi="Trebuchet MS"/>
        </w:rPr>
        <w:t xml:space="preserve"> </w:t>
      </w:r>
      <w:r w:rsidRPr="003C7C38">
        <w:rPr>
          <w:rFonts w:ascii="Trebuchet MS" w:hAnsi="Trebuchet MS"/>
        </w:rPr>
        <w:t xml:space="preserve">or call +1 866.280.4013, Option 1. </w:t>
      </w:r>
    </w:p>
    <w:p w:rsidR="00474B6D" w:rsidRPr="003C7C38" w:rsidRDefault="00474B6D" w:rsidP="00C50B04">
      <w:pPr>
        <w:ind w:left="432"/>
        <w:rPr>
          <w:rFonts w:ascii="Trebuchet MS" w:hAnsi="Trebuchet MS"/>
        </w:rPr>
      </w:pPr>
    </w:p>
    <w:p w:rsidR="00474B6D" w:rsidRPr="003C7C38" w:rsidRDefault="00474B6D" w:rsidP="00C50B04">
      <w:pPr>
        <w:pStyle w:val="Heading3"/>
        <w:rPr>
          <w:rFonts w:ascii="Trebuchet MS" w:hAnsi="Trebuchet MS"/>
        </w:rPr>
      </w:pPr>
      <w:bookmarkStart w:id="31" w:name="_Toc4493144"/>
      <w:r w:rsidRPr="003C7C38">
        <w:rPr>
          <w:rFonts w:ascii="Trebuchet MS" w:hAnsi="Trebuchet MS"/>
        </w:rPr>
        <w:t>Implementation Fees</w:t>
      </w:r>
      <w:bookmarkEnd w:id="31"/>
    </w:p>
    <w:p w:rsidR="00CA614A" w:rsidRPr="005D3AF3" w:rsidRDefault="00CA614A" w:rsidP="00754730">
      <w:pPr>
        <w:rPr>
          <w:rFonts w:ascii="Trebuchet MS" w:hAnsi="Trebuchet MS"/>
          <w:color w:val="4472C4"/>
          <w:szCs w:val="20"/>
          <w:lang w:val="en"/>
        </w:rPr>
      </w:pPr>
      <w:r>
        <w:t xml:space="preserve">Costs will depend on the data pool your company selects. For example, if you choose to work with 1WorldSync, fees are calculated based on your company's total annual sales. For more information </w:t>
      </w:r>
      <w:r w:rsidR="003654CC">
        <w:t xml:space="preserve">about </w:t>
      </w:r>
      <w:r>
        <w:t xml:space="preserve">subscription offerings </w:t>
      </w:r>
      <w:r w:rsidR="003654CC">
        <w:t xml:space="preserve">and </w:t>
      </w:r>
      <w:r>
        <w:t xml:space="preserve">how they can assist your business, you can contact them by phone at +1 866.280.4013 or by e-mail at </w:t>
      </w:r>
      <w:hyperlink r:id="rId32" w:history="1">
        <w:r>
          <w:rPr>
            <w:rStyle w:val="Hyperlink"/>
          </w:rPr>
          <w:t>businessdevelopment@1worldsync.com</w:t>
        </w:r>
      </w:hyperlink>
    </w:p>
    <w:p w:rsidR="00A92D1D" w:rsidRPr="003C7C38" w:rsidRDefault="00A92D1D" w:rsidP="00754730">
      <w:pPr>
        <w:rPr>
          <w:rFonts w:ascii="Trebuchet MS" w:hAnsi="Trebuchet MS"/>
        </w:rPr>
      </w:pPr>
    </w:p>
    <w:p w:rsidR="00474B6D" w:rsidRPr="003C7C38" w:rsidRDefault="00474B6D" w:rsidP="00754730">
      <w:pPr>
        <w:pStyle w:val="Heading2"/>
        <w:rPr>
          <w:rFonts w:ascii="Trebuchet MS" w:hAnsi="Trebuchet MS"/>
        </w:rPr>
      </w:pPr>
      <w:bookmarkStart w:id="32" w:name="_Toc4493145"/>
      <w:r w:rsidRPr="003C7C38">
        <w:rPr>
          <w:rFonts w:ascii="Trebuchet MS" w:hAnsi="Trebuchet MS"/>
        </w:rPr>
        <w:t>Solution Partners</w:t>
      </w:r>
      <w:bookmarkEnd w:id="32"/>
    </w:p>
    <w:p w:rsidR="00474B6D" w:rsidRPr="003C7C38" w:rsidRDefault="00474B6D" w:rsidP="00754730">
      <w:pPr>
        <w:rPr>
          <w:rFonts w:ascii="Trebuchet MS" w:hAnsi="Trebuchet MS" w:cs="Arial"/>
          <w:szCs w:val="20"/>
        </w:rPr>
      </w:pPr>
      <w:r w:rsidRPr="003C7C38">
        <w:rPr>
          <w:rFonts w:ascii="Trebuchet MS" w:hAnsi="Trebuchet MS" w:cs="Arial"/>
          <w:szCs w:val="20"/>
        </w:rPr>
        <w:t xml:space="preserve">A Solution Partner is a company that enables supply chain functions through the provision of products and services.  A </w:t>
      </w:r>
      <w:r w:rsidRPr="003C7C38">
        <w:rPr>
          <w:rFonts w:ascii="Trebuchet MS" w:hAnsi="Trebuchet MS" w:cs="Arial"/>
          <w:i/>
          <w:szCs w:val="20"/>
        </w:rPr>
        <w:t>1</w:t>
      </w:r>
      <w:r w:rsidR="00A13457">
        <w:rPr>
          <w:rFonts w:ascii="Trebuchet MS" w:hAnsi="Trebuchet MS" w:cs="Arial"/>
          <w:i/>
          <w:szCs w:val="20"/>
        </w:rPr>
        <w:t>W</w:t>
      </w:r>
      <w:r w:rsidR="00E41559">
        <w:rPr>
          <w:rFonts w:ascii="Trebuchet MS" w:hAnsi="Trebuchet MS" w:cs="Arial"/>
          <w:i/>
          <w:szCs w:val="20"/>
        </w:rPr>
        <w:t>orldSync</w:t>
      </w:r>
      <w:r w:rsidRPr="003C7C38">
        <w:rPr>
          <w:rFonts w:ascii="Trebuchet MS" w:hAnsi="Trebuchet MS" w:cs="Arial"/>
          <w:i/>
          <w:szCs w:val="20"/>
        </w:rPr>
        <w:t xml:space="preserve"> Certified Solution Partner</w:t>
      </w:r>
      <w:r w:rsidRPr="003C7C38">
        <w:rPr>
          <w:rFonts w:ascii="Trebuchet MS" w:hAnsi="Trebuchet MS" w:cs="Arial"/>
          <w:szCs w:val="20"/>
        </w:rPr>
        <w:t xml:space="preserve"> refers to a company that has been certified by 1</w:t>
      </w:r>
      <w:r w:rsidR="00A13457">
        <w:rPr>
          <w:rFonts w:ascii="Trebuchet MS" w:hAnsi="Trebuchet MS" w:cs="Arial"/>
          <w:szCs w:val="20"/>
        </w:rPr>
        <w:t>W</w:t>
      </w:r>
      <w:r w:rsidR="00E41559">
        <w:rPr>
          <w:rFonts w:ascii="Trebuchet MS" w:hAnsi="Trebuchet MS" w:cs="Arial"/>
          <w:szCs w:val="20"/>
        </w:rPr>
        <w:t>orldSync</w:t>
      </w:r>
      <w:r w:rsidRPr="003C7C38">
        <w:rPr>
          <w:rFonts w:ascii="Trebuchet MS" w:hAnsi="Trebuchet MS" w:cs="Arial"/>
          <w:szCs w:val="20"/>
        </w:rPr>
        <w:t xml:space="preserve"> to connect to the 1</w:t>
      </w:r>
      <w:r w:rsidR="00A13457">
        <w:rPr>
          <w:rFonts w:ascii="Trebuchet MS" w:hAnsi="Trebuchet MS" w:cs="Arial"/>
          <w:szCs w:val="20"/>
        </w:rPr>
        <w:t>W</w:t>
      </w:r>
      <w:r w:rsidR="00E41559">
        <w:rPr>
          <w:rFonts w:ascii="Trebuchet MS" w:hAnsi="Trebuchet MS" w:cs="Arial"/>
          <w:szCs w:val="20"/>
        </w:rPr>
        <w:t>orldSync</w:t>
      </w:r>
      <w:r w:rsidRPr="003C7C38">
        <w:rPr>
          <w:rFonts w:ascii="Trebuchet MS" w:hAnsi="Trebuchet MS" w:cs="Arial"/>
          <w:szCs w:val="20"/>
        </w:rPr>
        <w:t xml:space="preserve"> Data Pool.  1</w:t>
      </w:r>
      <w:r w:rsidR="00E41559">
        <w:rPr>
          <w:rFonts w:ascii="Trebuchet MS" w:hAnsi="Trebuchet MS" w:cs="Arial"/>
          <w:szCs w:val="20"/>
        </w:rPr>
        <w:t>WorldSync</w:t>
      </w:r>
      <w:r w:rsidRPr="003C7C38">
        <w:rPr>
          <w:rFonts w:ascii="Trebuchet MS" w:hAnsi="Trebuchet MS" w:cs="Arial"/>
          <w:szCs w:val="20"/>
        </w:rPr>
        <w:t xml:space="preserve"> customers have the option to choose a certified Solution Partner to assist in managing their data synchronization initiative.  For a full list of </w:t>
      </w:r>
      <w:r w:rsidRPr="003C7C38">
        <w:rPr>
          <w:rFonts w:ascii="Trebuchet MS" w:hAnsi="Trebuchet MS" w:cs="Arial"/>
          <w:i/>
          <w:szCs w:val="20"/>
        </w:rPr>
        <w:t>1</w:t>
      </w:r>
      <w:r w:rsidR="00A13457">
        <w:rPr>
          <w:rFonts w:ascii="Trebuchet MS" w:hAnsi="Trebuchet MS" w:cs="Arial"/>
          <w:i/>
          <w:szCs w:val="20"/>
        </w:rPr>
        <w:t>W</w:t>
      </w:r>
      <w:r w:rsidR="00E41559">
        <w:rPr>
          <w:rFonts w:ascii="Trebuchet MS" w:hAnsi="Trebuchet MS" w:cs="Arial"/>
          <w:i/>
          <w:szCs w:val="20"/>
        </w:rPr>
        <w:t>orldSync</w:t>
      </w:r>
      <w:r w:rsidRPr="003C7C38">
        <w:rPr>
          <w:rFonts w:ascii="Trebuchet MS" w:hAnsi="Trebuchet MS" w:cs="Arial"/>
          <w:i/>
          <w:szCs w:val="20"/>
        </w:rPr>
        <w:t xml:space="preserve"> Certified Solution Partners</w:t>
      </w:r>
      <w:r w:rsidRPr="003C7C38">
        <w:rPr>
          <w:rFonts w:ascii="Trebuchet MS" w:hAnsi="Trebuchet MS" w:cs="Arial"/>
          <w:szCs w:val="20"/>
        </w:rPr>
        <w:t xml:space="preserve">, visit </w:t>
      </w:r>
      <w:hyperlink r:id="rId33" w:history="1">
        <w:r w:rsidR="003B4842" w:rsidRPr="00F438C3">
          <w:rPr>
            <w:rFonts w:ascii="Trebuchet MS" w:hAnsi="Trebuchet MS" w:cs="Arial"/>
            <w:b/>
            <w:color w:val="4472C4"/>
            <w:szCs w:val="20"/>
          </w:rPr>
          <w:t>http://www.gs1us.org/resources/solution-partners</w:t>
        </w:r>
      </w:hyperlink>
      <w:r w:rsidR="003B4842">
        <w:rPr>
          <w:rFonts w:ascii="Trebuchet MS" w:hAnsi="Trebuchet MS" w:cs="Arial"/>
          <w:szCs w:val="20"/>
        </w:rPr>
        <w:t xml:space="preserve"> </w:t>
      </w:r>
      <w:r w:rsidRPr="003C7C38">
        <w:rPr>
          <w:rFonts w:ascii="Trebuchet MS" w:hAnsi="Trebuchet MS" w:cs="Arial"/>
          <w:szCs w:val="20"/>
        </w:rPr>
        <w:t>and search for a Solution Partner that meets your needs.</w:t>
      </w:r>
    </w:p>
    <w:p w:rsidR="00474B6D" w:rsidRPr="003C7C38" w:rsidRDefault="00474B6D" w:rsidP="00754730">
      <w:pPr>
        <w:rPr>
          <w:rFonts w:ascii="Trebuchet MS" w:hAnsi="Trebuchet MS" w:cs="Arial"/>
          <w:szCs w:val="20"/>
        </w:rPr>
      </w:pPr>
    </w:p>
    <w:p w:rsidR="00474B6D" w:rsidRPr="003C7C38" w:rsidRDefault="00474B6D" w:rsidP="00754730">
      <w:pPr>
        <w:pStyle w:val="Heading3"/>
        <w:rPr>
          <w:rFonts w:ascii="Trebuchet MS" w:hAnsi="Trebuchet MS"/>
        </w:rPr>
      </w:pPr>
      <w:bookmarkStart w:id="33" w:name="_Toc4493146"/>
      <w:r w:rsidRPr="003C7C38">
        <w:rPr>
          <w:rFonts w:ascii="Trebuchet MS" w:hAnsi="Trebuchet MS"/>
        </w:rPr>
        <w:t>1</w:t>
      </w:r>
      <w:r w:rsidR="00A13457">
        <w:rPr>
          <w:rFonts w:ascii="Trebuchet MS" w:hAnsi="Trebuchet MS"/>
        </w:rPr>
        <w:t>WORLD</w:t>
      </w:r>
      <w:r w:rsidRPr="003C7C38">
        <w:rPr>
          <w:rFonts w:ascii="Trebuchet MS" w:hAnsi="Trebuchet MS"/>
        </w:rPr>
        <w:t>SYNC as a solution partner</w:t>
      </w:r>
      <w:bookmarkEnd w:id="33"/>
    </w:p>
    <w:p w:rsidR="00CA614A" w:rsidRDefault="00CA614A" w:rsidP="00CA614A">
      <w:pPr>
        <w:rPr>
          <w:rFonts w:ascii="Times New Roman" w:hAnsi="Times New Roman"/>
        </w:rPr>
      </w:pPr>
      <w:r>
        <w:t xml:space="preserve">1WorldSync is the leading provider of omnichannel product content solutions, enabling more than 14,000 companies in over 60 countries to share authentic, trusted content that empowers confident commerce and intelligent consumer purchasing decisions. Through its technology platform and expert services, 1WorldSync solves revenue-impacting product content challenges faced by leading brands and retailers in the CPG/retail, DIY, consumer electronics, healthcare and foodservice industries. 1WorldSync is one of the only product content providers and GDSN Data Pools to achieve ISO Certification 27001. For more information, please visit </w:t>
      </w:r>
      <w:hyperlink r:id="rId34" w:history="1">
        <w:r>
          <w:rPr>
            <w:rStyle w:val="Hyperlink"/>
          </w:rPr>
          <w:t>https://www.1worldsync.com</w:t>
        </w:r>
      </w:hyperlink>
      <w:r>
        <w:t>.</w:t>
      </w:r>
    </w:p>
    <w:p w:rsidR="00CA614A" w:rsidRDefault="00CA614A" w:rsidP="00754730">
      <w:pPr>
        <w:rPr>
          <w:rFonts w:ascii="Trebuchet MS" w:hAnsi="Trebuchet MS" w:cs="Arial"/>
          <w:szCs w:val="20"/>
        </w:rPr>
      </w:pPr>
    </w:p>
    <w:p w:rsidR="00CE2C15" w:rsidRPr="003C7C38" w:rsidRDefault="00CE2C15" w:rsidP="00754730">
      <w:pPr>
        <w:rPr>
          <w:rFonts w:ascii="Trebuchet MS" w:hAnsi="Trebuchet MS" w:cs="Arial"/>
          <w:szCs w:val="20"/>
        </w:rPr>
      </w:pPr>
    </w:p>
    <w:p w:rsidR="00474B6D" w:rsidRPr="003C7C38" w:rsidRDefault="00474B6D" w:rsidP="00754730">
      <w:pPr>
        <w:pStyle w:val="Heading2"/>
        <w:rPr>
          <w:rFonts w:ascii="Trebuchet MS" w:hAnsi="Trebuchet MS"/>
        </w:rPr>
      </w:pPr>
      <w:bookmarkStart w:id="34" w:name="_Toc4493147"/>
      <w:r w:rsidRPr="003C7C38">
        <w:rPr>
          <w:rFonts w:ascii="Trebuchet MS" w:hAnsi="Trebuchet MS"/>
        </w:rPr>
        <w:lastRenderedPageBreak/>
        <w:t>Additional Resources</w:t>
      </w:r>
      <w:bookmarkEnd w:id="34"/>
    </w:p>
    <w:p w:rsidR="0014541F" w:rsidRPr="003C7C38" w:rsidRDefault="00474B6D" w:rsidP="00754730">
      <w:pPr>
        <w:rPr>
          <w:rFonts w:ascii="Trebuchet MS" w:hAnsi="Trebuchet MS" w:cs="Arial"/>
          <w:szCs w:val="20"/>
        </w:rPr>
      </w:pPr>
      <w:r w:rsidRPr="003C7C38">
        <w:rPr>
          <w:rFonts w:ascii="Trebuchet MS" w:hAnsi="Trebuchet MS" w:cs="Arial"/>
          <w:szCs w:val="20"/>
        </w:rPr>
        <w:t xml:space="preserve">For questions associated with </w:t>
      </w:r>
      <w:r w:rsidR="00596989" w:rsidRPr="003C7C38">
        <w:rPr>
          <w:rFonts w:ascii="Trebuchet MS" w:hAnsi="Trebuchet MS" w:cs="Arial"/>
          <w:szCs w:val="20"/>
        </w:rPr>
        <w:t xml:space="preserve">the </w:t>
      </w:r>
      <w:r w:rsidRPr="003C7C38">
        <w:rPr>
          <w:rFonts w:ascii="Trebuchet MS" w:hAnsi="Trebuchet MS" w:cs="Arial"/>
          <w:szCs w:val="20"/>
        </w:rPr>
        <w:t>GDSN</w:t>
      </w:r>
      <w:r w:rsidR="00727335" w:rsidRPr="00F62971">
        <w:rPr>
          <w:rFonts w:ascii="Trebuchet MS" w:hAnsi="Trebuchet MS" w:cs="Arial"/>
          <w:bCs/>
          <w:color w:val="000000"/>
          <w:szCs w:val="20"/>
          <w:vertAlign w:val="superscript"/>
        </w:rPr>
        <w:sym w:font="Symbol" w:char="F0E2"/>
      </w:r>
      <w:r w:rsidRPr="003C7C38">
        <w:rPr>
          <w:rFonts w:ascii="Trebuchet MS" w:hAnsi="Trebuchet MS" w:cs="Arial"/>
          <w:szCs w:val="20"/>
        </w:rPr>
        <w:t xml:space="preserve">, the first source for information should be your data pool.  The data pool you select should be able to answer or provide proper direction for all your questions associated with data synchronization with Wakefern. For more </w:t>
      </w:r>
      <w:r w:rsidR="005D3AF3" w:rsidRPr="003C7C38">
        <w:rPr>
          <w:rFonts w:ascii="Trebuchet MS" w:hAnsi="Trebuchet MS" w:cs="Arial"/>
          <w:szCs w:val="20"/>
        </w:rPr>
        <w:t>information,</w:t>
      </w:r>
      <w:r w:rsidRPr="003C7C38">
        <w:rPr>
          <w:rFonts w:ascii="Trebuchet MS" w:hAnsi="Trebuchet MS" w:cs="Arial"/>
          <w:szCs w:val="20"/>
        </w:rPr>
        <w:t xml:space="preserve"> please contact 1</w:t>
      </w:r>
      <w:r w:rsidR="00A13457">
        <w:rPr>
          <w:rFonts w:ascii="Trebuchet MS" w:hAnsi="Trebuchet MS" w:cs="Arial"/>
          <w:szCs w:val="20"/>
        </w:rPr>
        <w:t>W</w:t>
      </w:r>
      <w:r w:rsidR="00E41559">
        <w:rPr>
          <w:rFonts w:ascii="Trebuchet MS" w:hAnsi="Trebuchet MS" w:cs="Arial"/>
          <w:szCs w:val="20"/>
        </w:rPr>
        <w:t>orldSync</w:t>
      </w:r>
      <w:r w:rsidRPr="003C7C38">
        <w:rPr>
          <w:rFonts w:ascii="Trebuchet MS" w:hAnsi="Trebuchet MS" w:cs="Arial"/>
          <w:szCs w:val="20"/>
        </w:rPr>
        <w:t xml:space="preserve"> support at </w:t>
      </w:r>
      <w:hyperlink r:id="rId35" w:history="1">
        <w:r w:rsidR="00A13457" w:rsidRPr="007A51A6">
          <w:rPr>
            <w:rFonts w:ascii="Trebuchet MS" w:hAnsi="Trebuchet MS" w:cs="Arial"/>
            <w:b/>
            <w:szCs w:val="20"/>
          </w:rPr>
          <w:t>customerservice@1worldsync.com</w:t>
        </w:r>
      </w:hyperlink>
      <w:r w:rsidR="00A13457">
        <w:rPr>
          <w:rFonts w:ascii="Trebuchet MS" w:hAnsi="Trebuchet MS" w:cs="Arial"/>
          <w:b/>
          <w:color w:val="0000FF"/>
          <w:szCs w:val="20"/>
        </w:rPr>
        <w:t xml:space="preserve"> </w:t>
      </w:r>
      <w:r w:rsidRPr="003C7C38">
        <w:rPr>
          <w:rFonts w:ascii="Trebuchet MS" w:hAnsi="Trebuchet MS" w:cs="Arial"/>
          <w:szCs w:val="20"/>
        </w:rPr>
        <w:t xml:space="preserve">or +1 866.280.4013.  </w:t>
      </w:r>
    </w:p>
    <w:p w:rsidR="005C568F" w:rsidRDefault="005C568F" w:rsidP="00754730">
      <w:pPr>
        <w:rPr>
          <w:rFonts w:ascii="Trebuchet MS" w:hAnsi="Trebuchet MS"/>
        </w:rPr>
      </w:pPr>
    </w:p>
    <w:p w:rsidR="005F113B" w:rsidRDefault="005F113B" w:rsidP="00754730">
      <w:pPr>
        <w:rPr>
          <w:rFonts w:ascii="Trebuchet MS" w:hAnsi="Trebuchet MS"/>
        </w:rPr>
      </w:pPr>
    </w:p>
    <w:p w:rsidR="005F113B" w:rsidRDefault="005F113B" w:rsidP="00754730">
      <w:pPr>
        <w:rPr>
          <w:rFonts w:ascii="Trebuchet MS" w:hAnsi="Trebuchet MS"/>
        </w:rPr>
      </w:pPr>
    </w:p>
    <w:p w:rsidR="008231B1" w:rsidRPr="003C7C38" w:rsidRDefault="008231B1" w:rsidP="00754730">
      <w:pPr>
        <w:rPr>
          <w:rFonts w:ascii="Trebuchet MS" w:hAnsi="Trebuchet MS"/>
        </w:rPr>
      </w:pPr>
    </w:p>
    <w:p w:rsidR="00F45061" w:rsidRPr="00A63833" w:rsidRDefault="0059513A" w:rsidP="00F45061">
      <w:pPr>
        <w:pStyle w:val="Heading1"/>
        <w:pageBreakBefore w:val="0"/>
        <w:tabs>
          <w:tab w:val="num" w:pos="-180"/>
        </w:tabs>
        <w:ind w:left="-173" w:hanging="547"/>
        <w:rPr>
          <w:rFonts w:ascii="Trebuchet MS" w:hAnsi="Trebuchet MS"/>
        </w:rPr>
      </w:pPr>
      <w:bookmarkStart w:id="35" w:name="_Frequently_Asked_questions"/>
      <w:bookmarkStart w:id="36" w:name="_Toc4493148"/>
      <w:bookmarkEnd w:id="35"/>
      <w:r w:rsidRPr="003C7C38">
        <w:rPr>
          <w:rFonts w:ascii="Trebuchet MS" w:hAnsi="Trebuchet MS"/>
        </w:rPr>
        <w:t>Frequently Asked questions</w:t>
      </w:r>
      <w:bookmarkEnd w:id="36"/>
    </w:p>
    <w:p w:rsidR="0014541F" w:rsidRPr="003C7C38" w:rsidRDefault="0014541F" w:rsidP="00754730">
      <w:pPr>
        <w:tabs>
          <w:tab w:val="left" w:pos="720"/>
        </w:tabs>
        <w:autoSpaceDE w:val="0"/>
        <w:autoSpaceDN w:val="0"/>
        <w:adjustRightInd w:val="0"/>
        <w:spacing w:after="120"/>
        <w:rPr>
          <w:rFonts w:ascii="Trebuchet MS" w:hAnsi="Trebuchet MS"/>
          <w:b/>
        </w:rPr>
      </w:pPr>
      <w:r w:rsidRPr="003C7C38">
        <w:rPr>
          <w:rFonts w:ascii="Trebuchet MS" w:hAnsi="Trebuchet MS"/>
          <w:b/>
        </w:rPr>
        <w:t xml:space="preserve">Do Direct Store Delivery (DSD) suppliers need to implement data </w:t>
      </w:r>
      <w:r w:rsidRPr="003C7C38">
        <w:rPr>
          <w:rFonts w:ascii="Trebuchet MS" w:hAnsi="Trebuchet MS" w:cs="Arial"/>
          <w:b/>
          <w:bCs/>
          <w:color w:val="000000"/>
          <w:szCs w:val="20"/>
        </w:rPr>
        <w:t>synchronization</w:t>
      </w:r>
      <w:r w:rsidRPr="003C7C38">
        <w:rPr>
          <w:rFonts w:ascii="Trebuchet MS" w:hAnsi="Trebuchet MS"/>
          <w:b/>
        </w:rPr>
        <w:t>?</w:t>
      </w:r>
    </w:p>
    <w:p w:rsidR="0014541F" w:rsidRPr="00A32957" w:rsidRDefault="008B57F9" w:rsidP="00754730">
      <w:pPr>
        <w:ind w:left="720"/>
        <w:rPr>
          <w:rFonts w:ascii="Trebuchet MS" w:hAnsi="Trebuchet MS"/>
        </w:rPr>
      </w:pPr>
      <w:r w:rsidRPr="00A32957">
        <w:rPr>
          <w:rFonts w:ascii="Trebuchet MS" w:hAnsi="Trebuchet MS"/>
        </w:rPr>
        <w:t>Yes, Wakefern’s DSD suppliers who are data sync capable need to provide their item d</w:t>
      </w:r>
      <w:r w:rsidR="009547A3" w:rsidRPr="00A32957">
        <w:rPr>
          <w:rFonts w:ascii="Trebuchet MS" w:hAnsi="Trebuchet MS"/>
        </w:rPr>
        <w:t>ata</w:t>
      </w:r>
      <w:r w:rsidRPr="00A32957">
        <w:rPr>
          <w:rFonts w:ascii="Trebuchet MS" w:hAnsi="Trebuchet MS"/>
        </w:rPr>
        <w:t xml:space="preserve"> to Wakefern through </w:t>
      </w:r>
      <w:r w:rsidR="009547A3" w:rsidRPr="00A32957">
        <w:rPr>
          <w:rFonts w:ascii="Trebuchet MS" w:hAnsi="Trebuchet MS"/>
        </w:rPr>
        <w:t xml:space="preserve">the </w:t>
      </w:r>
      <w:r w:rsidRPr="00A32957">
        <w:rPr>
          <w:rFonts w:ascii="Trebuchet MS" w:hAnsi="Trebuchet MS"/>
        </w:rPr>
        <w:t>GDSN</w:t>
      </w:r>
      <w:r w:rsidR="00727335" w:rsidRPr="00F62971">
        <w:rPr>
          <w:rFonts w:ascii="Trebuchet MS" w:hAnsi="Trebuchet MS" w:cs="Arial"/>
          <w:bCs/>
          <w:color w:val="000000"/>
          <w:szCs w:val="20"/>
          <w:vertAlign w:val="superscript"/>
        </w:rPr>
        <w:sym w:font="Symbol" w:char="F0E2"/>
      </w:r>
      <w:r w:rsidRPr="00A32957">
        <w:rPr>
          <w:rFonts w:ascii="Trebuchet MS" w:hAnsi="Trebuchet MS"/>
        </w:rPr>
        <w:t>.</w:t>
      </w:r>
    </w:p>
    <w:p w:rsidR="0014541F" w:rsidRPr="003C7C38" w:rsidRDefault="0014541F" w:rsidP="00754730">
      <w:pPr>
        <w:rPr>
          <w:rFonts w:ascii="Trebuchet MS" w:hAnsi="Trebuchet MS"/>
          <w:u w:val="single"/>
        </w:rPr>
      </w:pPr>
    </w:p>
    <w:p w:rsidR="0014541F" w:rsidRPr="003C7C38" w:rsidRDefault="0014541F" w:rsidP="00754730">
      <w:pPr>
        <w:tabs>
          <w:tab w:val="left" w:pos="720"/>
        </w:tabs>
        <w:autoSpaceDE w:val="0"/>
        <w:autoSpaceDN w:val="0"/>
        <w:adjustRightInd w:val="0"/>
        <w:spacing w:after="120"/>
        <w:rPr>
          <w:rFonts w:ascii="Trebuchet MS" w:hAnsi="Trebuchet MS"/>
          <w:b/>
        </w:rPr>
      </w:pPr>
      <w:r w:rsidRPr="003C7C38">
        <w:rPr>
          <w:rFonts w:ascii="Trebuchet MS" w:hAnsi="Trebuchet MS"/>
          <w:b/>
        </w:rPr>
        <w:t>Do random weight</w:t>
      </w:r>
      <w:r w:rsidR="005C3CB8">
        <w:rPr>
          <w:rFonts w:ascii="Trebuchet MS" w:hAnsi="Trebuchet MS"/>
          <w:b/>
        </w:rPr>
        <w:t xml:space="preserve"> and bulk item</w:t>
      </w:r>
      <w:r w:rsidRPr="003C7C38">
        <w:rPr>
          <w:rFonts w:ascii="Trebuchet MS" w:hAnsi="Trebuchet MS"/>
          <w:b/>
        </w:rPr>
        <w:t xml:space="preserve"> suppliers need to implement data </w:t>
      </w:r>
      <w:r w:rsidRPr="003C7C38">
        <w:rPr>
          <w:rFonts w:ascii="Trebuchet MS" w:hAnsi="Trebuchet MS" w:cs="Arial"/>
          <w:b/>
          <w:bCs/>
          <w:color w:val="000000"/>
          <w:szCs w:val="20"/>
        </w:rPr>
        <w:t>synchronization</w:t>
      </w:r>
      <w:r w:rsidRPr="003C7C38">
        <w:rPr>
          <w:rFonts w:ascii="Trebuchet MS" w:hAnsi="Trebuchet MS"/>
          <w:b/>
        </w:rPr>
        <w:t>?</w:t>
      </w:r>
    </w:p>
    <w:p w:rsidR="0014541F" w:rsidRDefault="0014541F" w:rsidP="00754730">
      <w:pPr>
        <w:ind w:left="720"/>
        <w:rPr>
          <w:rFonts w:ascii="Trebuchet MS" w:hAnsi="Trebuchet MS"/>
        </w:rPr>
      </w:pPr>
      <w:r w:rsidRPr="003C7C38">
        <w:rPr>
          <w:rFonts w:ascii="Trebuchet MS" w:hAnsi="Trebuchet MS"/>
        </w:rPr>
        <w:t xml:space="preserve">Fresh meat, seafood, produce, </w:t>
      </w:r>
      <w:r w:rsidR="00A13457">
        <w:rPr>
          <w:rFonts w:ascii="Trebuchet MS" w:hAnsi="Trebuchet MS"/>
        </w:rPr>
        <w:t xml:space="preserve">bakery </w:t>
      </w:r>
      <w:r w:rsidRPr="003C7C38">
        <w:rPr>
          <w:rFonts w:ascii="Trebuchet MS" w:hAnsi="Trebuchet MS"/>
        </w:rPr>
        <w:t>and deli suppliers of random weigh</w:t>
      </w:r>
      <w:r w:rsidR="00A13457">
        <w:rPr>
          <w:rFonts w:ascii="Trebuchet MS" w:hAnsi="Trebuchet MS"/>
        </w:rPr>
        <w:t>t</w:t>
      </w:r>
      <w:r w:rsidRPr="003C7C38">
        <w:rPr>
          <w:rFonts w:ascii="Trebuchet MS" w:hAnsi="Trebuchet MS"/>
        </w:rPr>
        <w:t xml:space="preserve"> </w:t>
      </w:r>
      <w:r w:rsidR="005C3CB8">
        <w:rPr>
          <w:rFonts w:ascii="Trebuchet MS" w:hAnsi="Trebuchet MS"/>
        </w:rPr>
        <w:t xml:space="preserve">and/or bulk </w:t>
      </w:r>
      <w:r w:rsidRPr="003C7C38">
        <w:rPr>
          <w:rFonts w:ascii="Trebuchet MS" w:hAnsi="Trebuchet MS"/>
        </w:rPr>
        <w:t xml:space="preserve">items are not required to participate at this time.  To be clear, regardless of the product division, </w:t>
      </w:r>
      <w:r w:rsidR="00F45061" w:rsidRPr="003C7C38">
        <w:rPr>
          <w:rFonts w:ascii="Trebuchet MS" w:hAnsi="Trebuchet MS"/>
        </w:rPr>
        <w:t>vendors that supply items that are manufactured and packaged with a UPC are being asked to comply with this program</w:t>
      </w:r>
      <w:r w:rsidR="006F73F5">
        <w:rPr>
          <w:rFonts w:ascii="Trebuchet MS" w:hAnsi="Trebuchet MS"/>
        </w:rPr>
        <w:t xml:space="preserve"> and publish product data through the GDSN</w:t>
      </w:r>
      <w:r w:rsidR="00727335" w:rsidRPr="00F62971">
        <w:rPr>
          <w:rFonts w:ascii="Trebuchet MS" w:hAnsi="Trebuchet MS" w:cs="Arial"/>
          <w:bCs/>
          <w:color w:val="000000"/>
          <w:szCs w:val="20"/>
          <w:vertAlign w:val="superscript"/>
        </w:rPr>
        <w:sym w:font="Symbol" w:char="F0E2"/>
      </w:r>
      <w:r w:rsidR="006F73F5">
        <w:rPr>
          <w:rFonts w:ascii="Trebuchet MS" w:hAnsi="Trebuchet MS"/>
        </w:rPr>
        <w:t xml:space="preserve">. </w:t>
      </w:r>
    </w:p>
    <w:p w:rsidR="006D229C" w:rsidRDefault="006D229C" w:rsidP="00754730">
      <w:pPr>
        <w:ind w:left="720"/>
        <w:rPr>
          <w:rFonts w:ascii="Trebuchet MS" w:hAnsi="Trebuchet MS"/>
        </w:rPr>
      </w:pPr>
    </w:p>
    <w:p w:rsidR="006D229C" w:rsidRPr="003C7C38" w:rsidRDefault="006D229C" w:rsidP="00754730">
      <w:pPr>
        <w:ind w:left="720"/>
        <w:rPr>
          <w:rFonts w:ascii="Trebuchet MS" w:hAnsi="Trebuchet MS"/>
        </w:rPr>
      </w:pPr>
      <w:r>
        <w:rPr>
          <w:rFonts w:ascii="Trebuchet MS" w:hAnsi="Trebuchet MS"/>
        </w:rPr>
        <w:t xml:space="preserve">Please note that Wakefern is currently testing random weight hierarchies to ensure accurate data processing.  If you have any questions or are interested in testing random weight publications please contact </w:t>
      </w:r>
      <w:hyperlink r:id="rId36" w:history="1">
        <w:r w:rsidRPr="00707886">
          <w:rPr>
            <w:rFonts w:ascii="Trebuchet MS" w:hAnsi="Trebuchet MS"/>
            <w:b/>
          </w:rPr>
          <w:t>datasync@wakefern.com</w:t>
        </w:r>
      </w:hyperlink>
      <w:r>
        <w:rPr>
          <w:rFonts w:ascii="Trebuchet MS" w:hAnsi="Trebuchet MS"/>
        </w:rPr>
        <w:t xml:space="preserve"> for more information.  </w:t>
      </w:r>
    </w:p>
    <w:p w:rsidR="0014541F" w:rsidRPr="003C7C38" w:rsidRDefault="0014541F" w:rsidP="00754730">
      <w:pPr>
        <w:rPr>
          <w:rFonts w:ascii="Trebuchet MS" w:hAnsi="Trebuchet MS"/>
          <w:u w:val="single"/>
        </w:rPr>
      </w:pPr>
    </w:p>
    <w:p w:rsidR="0014541F" w:rsidRPr="003C7C38" w:rsidRDefault="0014541F" w:rsidP="00754730">
      <w:pPr>
        <w:tabs>
          <w:tab w:val="left" w:pos="720"/>
        </w:tabs>
        <w:autoSpaceDE w:val="0"/>
        <w:autoSpaceDN w:val="0"/>
        <w:adjustRightInd w:val="0"/>
        <w:spacing w:after="120"/>
        <w:rPr>
          <w:rFonts w:ascii="Trebuchet MS" w:hAnsi="Trebuchet MS"/>
          <w:b/>
        </w:rPr>
      </w:pPr>
      <w:r w:rsidRPr="003C7C38">
        <w:rPr>
          <w:rFonts w:ascii="Trebuchet MS" w:hAnsi="Trebuchet MS"/>
          <w:b/>
        </w:rPr>
        <w:t xml:space="preserve">Are </w:t>
      </w:r>
      <w:r w:rsidRPr="003C7C38">
        <w:rPr>
          <w:rFonts w:ascii="Trebuchet MS" w:hAnsi="Trebuchet MS" w:cs="Arial"/>
          <w:b/>
          <w:bCs/>
          <w:color w:val="000000"/>
          <w:szCs w:val="20"/>
        </w:rPr>
        <w:t>suppliers</w:t>
      </w:r>
      <w:r w:rsidRPr="003C7C38">
        <w:rPr>
          <w:rFonts w:ascii="Trebuchet MS" w:hAnsi="Trebuchet MS"/>
          <w:b/>
        </w:rPr>
        <w:t xml:space="preserve"> that sell to a distributor that sells to Wakefern required to implement data synchronization?</w:t>
      </w:r>
    </w:p>
    <w:p w:rsidR="0014541F" w:rsidRPr="003C7C38" w:rsidRDefault="0014541F" w:rsidP="00754730">
      <w:pPr>
        <w:ind w:left="720"/>
        <w:rPr>
          <w:rFonts w:ascii="Trebuchet MS" w:hAnsi="Trebuchet MS"/>
        </w:rPr>
      </w:pPr>
      <w:r w:rsidRPr="003C7C38">
        <w:rPr>
          <w:rFonts w:ascii="Trebuchet MS" w:hAnsi="Trebuchet MS"/>
        </w:rPr>
        <w:t>If a supplier only sells to the distributor and not directly to Wakefern, they would need to discuss this with the distributor</w:t>
      </w:r>
      <w:r w:rsidR="00C74022">
        <w:rPr>
          <w:rFonts w:ascii="Trebuchet MS" w:hAnsi="Trebuchet MS"/>
        </w:rPr>
        <w:t xml:space="preserve"> about who will publish the product data to Wakefern</w:t>
      </w:r>
      <w:r w:rsidRPr="003C7C38">
        <w:rPr>
          <w:rFonts w:ascii="Trebuchet MS" w:hAnsi="Trebuchet MS"/>
        </w:rPr>
        <w:t xml:space="preserve">. </w:t>
      </w:r>
    </w:p>
    <w:p w:rsidR="007A7FAF" w:rsidRPr="003C7C38" w:rsidRDefault="007A7FAF" w:rsidP="005D58B8">
      <w:pPr>
        <w:rPr>
          <w:rFonts w:ascii="Trebuchet MS" w:hAnsi="Trebuchet MS"/>
        </w:rPr>
      </w:pPr>
    </w:p>
    <w:p w:rsidR="0014541F" w:rsidRPr="003C7C38" w:rsidRDefault="0014541F" w:rsidP="00754730">
      <w:pPr>
        <w:rPr>
          <w:rFonts w:ascii="Trebuchet MS" w:hAnsi="Trebuchet MS"/>
          <w:b/>
        </w:rPr>
      </w:pPr>
      <w:r w:rsidRPr="003C7C38">
        <w:rPr>
          <w:rFonts w:ascii="Trebuchet MS" w:hAnsi="Trebuchet MS"/>
          <w:b/>
        </w:rPr>
        <w:t>Is there a timeline for a supplier to respond to this request?</w:t>
      </w:r>
    </w:p>
    <w:p w:rsidR="0014541F" w:rsidRPr="003C7C38" w:rsidRDefault="0014541F" w:rsidP="00754730">
      <w:pPr>
        <w:ind w:left="720"/>
        <w:rPr>
          <w:rFonts w:ascii="Trebuchet MS" w:hAnsi="Trebuchet MS"/>
        </w:rPr>
      </w:pPr>
      <w:r w:rsidRPr="003C7C38">
        <w:rPr>
          <w:rFonts w:ascii="Trebuchet MS" w:hAnsi="Trebuchet MS"/>
        </w:rPr>
        <w:t xml:space="preserve">Yes, suppliers </w:t>
      </w:r>
      <w:r w:rsidR="00F45061" w:rsidRPr="003C7C38">
        <w:rPr>
          <w:rFonts w:ascii="Trebuchet MS" w:hAnsi="Trebuchet MS"/>
        </w:rPr>
        <w:t xml:space="preserve">are being </w:t>
      </w:r>
      <w:r w:rsidRPr="003C7C38">
        <w:rPr>
          <w:rFonts w:ascii="Trebuchet MS" w:hAnsi="Trebuchet MS"/>
        </w:rPr>
        <w:t xml:space="preserve">asked to publish their first item to </w:t>
      </w:r>
      <w:r w:rsidR="00F45061" w:rsidRPr="003C7C38">
        <w:rPr>
          <w:rFonts w:ascii="Trebuchet MS" w:hAnsi="Trebuchet MS"/>
        </w:rPr>
        <w:t>Wakefern and sign with a data pool</w:t>
      </w:r>
      <w:r w:rsidR="00C74022">
        <w:rPr>
          <w:rFonts w:ascii="Trebuchet MS" w:hAnsi="Trebuchet MS"/>
        </w:rPr>
        <w:t xml:space="preserve"> as soon as possible</w:t>
      </w:r>
      <w:r w:rsidRPr="003C7C38">
        <w:rPr>
          <w:rFonts w:ascii="Trebuchet MS" w:hAnsi="Trebuchet MS"/>
        </w:rPr>
        <w:t xml:space="preserve">.  If you are not publishing yet, you need to start doing so </w:t>
      </w:r>
      <w:r w:rsidRPr="003C7C38">
        <w:rPr>
          <w:rFonts w:ascii="Trebuchet MS" w:hAnsi="Trebuchet MS"/>
          <w:u w:val="single"/>
        </w:rPr>
        <w:t>immediately</w:t>
      </w:r>
      <w:r w:rsidRPr="003C7C38">
        <w:rPr>
          <w:rFonts w:ascii="Trebuchet MS" w:hAnsi="Trebuchet MS"/>
        </w:rPr>
        <w:t>.</w:t>
      </w:r>
    </w:p>
    <w:p w:rsidR="0014541F" w:rsidRPr="003C7C38" w:rsidRDefault="0014541F" w:rsidP="00754730">
      <w:pPr>
        <w:ind w:left="1512"/>
        <w:rPr>
          <w:rFonts w:ascii="Trebuchet MS" w:hAnsi="Trebuchet MS"/>
        </w:rPr>
      </w:pPr>
    </w:p>
    <w:p w:rsidR="0014541F" w:rsidRPr="003C7C38" w:rsidRDefault="0014541F" w:rsidP="00754730">
      <w:pPr>
        <w:rPr>
          <w:rFonts w:ascii="Trebuchet MS" w:hAnsi="Trebuchet MS"/>
          <w:b/>
        </w:rPr>
      </w:pPr>
      <w:r w:rsidRPr="003C7C38">
        <w:rPr>
          <w:rFonts w:ascii="Trebuchet MS" w:hAnsi="Trebuchet MS"/>
          <w:b/>
        </w:rPr>
        <w:t>If a supplier is synchronizing with another retailer, can they publish to Wakefern?</w:t>
      </w:r>
    </w:p>
    <w:p w:rsidR="0014541F" w:rsidRPr="003C7C38" w:rsidRDefault="0014541F" w:rsidP="00754730">
      <w:pPr>
        <w:ind w:left="720"/>
        <w:rPr>
          <w:rFonts w:ascii="Trebuchet MS" w:hAnsi="Trebuchet MS"/>
        </w:rPr>
      </w:pPr>
      <w:r w:rsidRPr="003C7C38">
        <w:rPr>
          <w:rFonts w:ascii="Trebuchet MS" w:hAnsi="Trebuchet MS"/>
        </w:rPr>
        <w:t>If you currently synchronize product data with another r</w:t>
      </w:r>
      <w:r w:rsidR="007A7FAF">
        <w:rPr>
          <w:rFonts w:ascii="Trebuchet MS" w:hAnsi="Trebuchet MS"/>
        </w:rPr>
        <w:t>etailer</w:t>
      </w:r>
      <w:r w:rsidRPr="003C7C38">
        <w:rPr>
          <w:rFonts w:ascii="Trebuchet MS" w:hAnsi="Trebuchet MS"/>
        </w:rPr>
        <w:t>, we ask that you take immediate action to begin synchronizing item data with Wakefern.</w:t>
      </w:r>
    </w:p>
    <w:p w:rsidR="0014541F" w:rsidRPr="003C7C38" w:rsidRDefault="0014541F" w:rsidP="00754730">
      <w:pPr>
        <w:rPr>
          <w:rFonts w:ascii="Trebuchet MS" w:hAnsi="Trebuchet MS"/>
          <w:b/>
        </w:rPr>
      </w:pPr>
    </w:p>
    <w:p w:rsidR="0014541F" w:rsidRPr="003C7C38" w:rsidRDefault="0014541F" w:rsidP="00754730">
      <w:pPr>
        <w:rPr>
          <w:rFonts w:ascii="Trebuchet MS" w:hAnsi="Trebuchet MS"/>
          <w:b/>
        </w:rPr>
      </w:pPr>
      <w:r w:rsidRPr="003C7C38">
        <w:rPr>
          <w:rFonts w:ascii="Trebuchet MS" w:hAnsi="Trebuchet MS"/>
          <w:b/>
        </w:rPr>
        <w:t>Why should a supplier respond to this request?</w:t>
      </w:r>
    </w:p>
    <w:p w:rsidR="00363141" w:rsidRPr="003C7C38" w:rsidRDefault="00F45061" w:rsidP="00754730">
      <w:pPr>
        <w:tabs>
          <w:tab w:val="left" w:pos="720"/>
        </w:tabs>
        <w:autoSpaceDE w:val="0"/>
        <w:autoSpaceDN w:val="0"/>
        <w:adjustRightInd w:val="0"/>
        <w:spacing w:after="120"/>
        <w:ind w:left="720"/>
        <w:rPr>
          <w:rFonts w:ascii="Trebuchet MS" w:hAnsi="Trebuchet MS"/>
        </w:rPr>
      </w:pPr>
      <w:r w:rsidRPr="003C7C38">
        <w:rPr>
          <w:rFonts w:ascii="Trebuchet MS" w:hAnsi="Trebuchet MS"/>
        </w:rPr>
        <w:t xml:space="preserve">Data synchronization is not just communicating item data on a </w:t>
      </w:r>
      <w:r w:rsidR="00C74022" w:rsidRPr="003C7C38">
        <w:rPr>
          <w:rFonts w:ascii="Trebuchet MS" w:hAnsi="Trebuchet MS"/>
        </w:rPr>
        <w:t>one-time</w:t>
      </w:r>
      <w:r w:rsidRPr="003C7C38">
        <w:rPr>
          <w:rFonts w:ascii="Trebuchet MS" w:hAnsi="Trebuchet MS"/>
        </w:rPr>
        <w:t xml:space="preserve"> basis.  It is a process to keep data synchronized between trading partners during the life of a trade item.  Data synchronization ensures that all changes that occur to an item are communicated to the retailers on a timely basis. </w:t>
      </w:r>
    </w:p>
    <w:p w:rsidR="00F45061" w:rsidRPr="003C7C38" w:rsidRDefault="00F45061" w:rsidP="00F45061">
      <w:pPr>
        <w:tabs>
          <w:tab w:val="left" w:pos="720"/>
        </w:tabs>
        <w:autoSpaceDE w:val="0"/>
        <w:autoSpaceDN w:val="0"/>
        <w:adjustRightInd w:val="0"/>
        <w:spacing w:after="120"/>
        <w:ind w:left="720"/>
        <w:rPr>
          <w:rFonts w:ascii="Trebuchet MS" w:hAnsi="Trebuchet MS"/>
          <w:b/>
        </w:rPr>
      </w:pPr>
      <w:r w:rsidRPr="003C7C38">
        <w:rPr>
          <w:rFonts w:ascii="Trebuchet MS" w:hAnsi="Trebuchet MS"/>
        </w:rPr>
        <w:t xml:space="preserve">For these reasons, Wakefern has made Data </w:t>
      </w:r>
      <w:r w:rsidR="00625ECB" w:rsidRPr="003C7C38">
        <w:rPr>
          <w:rFonts w:ascii="Trebuchet MS" w:hAnsi="Trebuchet MS"/>
        </w:rPr>
        <w:t>Synchronization a</w:t>
      </w:r>
      <w:r w:rsidRPr="003C7C38">
        <w:rPr>
          <w:rFonts w:ascii="Trebuchet MS" w:hAnsi="Trebuchet MS"/>
        </w:rPr>
        <w:t xml:space="preserve"> standard business practice </w:t>
      </w:r>
      <w:r w:rsidRPr="003654CC">
        <w:rPr>
          <w:rFonts w:ascii="Trebuchet MS" w:hAnsi="Trebuchet MS"/>
          <w:b/>
        </w:rPr>
        <w:t>required of all vendors</w:t>
      </w:r>
      <w:r w:rsidRPr="003C7C38">
        <w:rPr>
          <w:rFonts w:ascii="Trebuchet MS" w:hAnsi="Trebuchet MS"/>
        </w:rPr>
        <w:t xml:space="preserve"> supplying Wakefern with bar-coded, consumer packaged products.</w:t>
      </w:r>
    </w:p>
    <w:p w:rsidR="005F113B" w:rsidRDefault="005F113B" w:rsidP="00741823">
      <w:pPr>
        <w:rPr>
          <w:rFonts w:ascii="Trebuchet MS" w:hAnsi="Trebuchet MS"/>
          <w:b/>
        </w:rPr>
      </w:pPr>
    </w:p>
    <w:p w:rsidR="00741823" w:rsidRPr="003C7C38" w:rsidRDefault="00741823" w:rsidP="00741823">
      <w:pPr>
        <w:rPr>
          <w:rFonts w:ascii="Trebuchet MS" w:hAnsi="Trebuchet MS"/>
          <w:b/>
        </w:rPr>
      </w:pPr>
      <w:r w:rsidRPr="003C7C38">
        <w:rPr>
          <w:rFonts w:ascii="Trebuchet MS" w:hAnsi="Trebuchet MS"/>
          <w:b/>
        </w:rPr>
        <w:t>What is a Global Location Number?</w:t>
      </w:r>
    </w:p>
    <w:p w:rsidR="00741823" w:rsidRPr="003C7C38" w:rsidRDefault="00741823" w:rsidP="00741823">
      <w:pPr>
        <w:ind w:left="720"/>
        <w:rPr>
          <w:rFonts w:ascii="Trebuchet MS" w:hAnsi="Trebuchet MS"/>
        </w:rPr>
      </w:pPr>
      <w:r w:rsidRPr="003C7C38">
        <w:rPr>
          <w:rFonts w:ascii="Trebuchet MS" w:hAnsi="Trebuchet MS"/>
        </w:rPr>
        <w:t xml:space="preserve">A GLN is an acronym for “Global Location Number” and refers to the globally unique GS1 System identification number for legal entities, functional entities, and physical locations.  A GLN is comprised of 13 digits that together represent a GS1 Company Prefix, Location Reference, and ‘check digit’.  Supply side trading partner locations generally include corporate </w:t>
      </w:r>
      <w:r w:rsidRPr="003C7C38">
        <w:rPr>
          <w:rFonts w:ascii="Trebuchet MS" w:hAnsi="Trebuchet MS"/>
        </w:rPr>
        <w:lastRenderedPageBreak/>
        <w:t>headquarters, regional offices, warehouses, plants, and distribution centers.  Demand side trading partner locations generally include corporate headquarters, divisional offices, stores, and distribution centers.</w:t>
      </w:r>
    </w:p>
    <w:p w:rsidR="009C6B2F" w:rsidRPr="003C7C38" w:rsidRDefault="009C6B2F" w:rsidP="00741823">
      <w:pPr>
        <w:rPr>
          <w:rFonts w:ascii="Trebuchet MS" w:hAnsi="Trebuchet MS"/>
        </w:rPr>
      </w:pPr>
    </w:p>
    <w:p w:rsidR="00741823" w:rsidRPr="003C7C38" w:rsidRDefault="00741823" w:rsidP="00741823">
      <w:pPr>
        <w:rPr>
          <w:rFonts w:ascii="Trebuchet MS" w:hAnsi="Trebuchet MS"/>
          <w:b/>
        </w:rPr>
      </w:pPr>
      <w:r w:rsidRPr="003C7C38">
        <w:rPr>
          <w:rFonts w:ascii="Trebuchet MS" w:hAnsi="Trebuchet MS"/>
          <w:b/>
        </w:rPr>
        <w:t>What is a GS1 Company Prefix?</w:t>
      </w:r>
    </w:p>
    <w:p w:rsidR="00625ECB" w:rsidRPr="003C7C38" w:rsidRDefault="00625ECB" w:rsidP="00625ECB">
      <w:pPr>
        <w:ind w:left="720"/>
        <w:rPr>
          <w:rFonts w:ascii="Trebuchet MS" w:hAnsi="Trebuchet MS"/>
        </w:rPr>
      </w:pPr>
      <w:r w:rsidRPr="003C7C38">
        <w:rPr>
          <w:rFonts w:ascii="Trebuchet MS" w:hAnsi="Trebuchet MS"/>
        </w:rPr>
        <w:t xml:space="preserve">A company prefix is a globally unique number assigned to companies by GS1 member organizations (GS1 US in the </w:t>
      </w:r>
      <w:smartTag w:uri="urn:schemas-microsoft-com:office:smarttags" w:element="country-region">
        <w:smartTag w:uri="urn:schemas-microsoft-com:office:smarttags" w:element="place">
          <w:r w:rsidRPr="003C7C38">
            <w:rPr>
              <w:rFonts w:ascii="Trebuchet MS" w:hAnsi="Trebuchet MS"/>
            </w:rPr>
            <w:t>United States</w:t>
          </w:r>
        </w:smartTag>
      </w:smartTag>
      <w:r w:rsidRPr="003C7C38">
        <w:rPr>
          <w:rFonts w:ascii="Trebuchet MS" w:hAnsi="Trebuchet MS"/>
        </w:rPr>
        <w:t>) to create the identification numbers to the GS1 system.  It is comprised of a GS1 prefix and a company number.</w:t>
      </w:r>
    </w:p>
    <w:p w:rsidR="0079634A" w:rsidRDefault="0079634A" w:rsidP="005F113B">
      <w:pPr>
        <w:rPr>
          <w:rFonts w:ascii="Trebuchet MS" w:hAnsi="Trebuchet MS"/>
        </w:rPr>
      </w:pPr>
    </w:p>
    <w:p w:rsidR="005F113B" w:rsidRPr="003C7C38" w:rsidRDefault="005F113B" w:rsidP="005F113B">
      <w:pPr>
        <w:rPr>
          <w:rFonts w:ascii="Trebuchet MS" w:hAnsi="Trebuchet MS"/>
        </w:rPr>
      </w:pPr>
    </w:p>
    <w:p w:rsidR="00741823" w:rsidRPr="003C7C38" w:rsidRDefault="00741823" w:rsidP="00741823">
      <w:pPr>
        <w:rPr>
          <w:rFonts w:ascii="Trebuchet MS" w:hAnsi="Trebuchet MS"/>
          <w:b/>
        </w:rPr>
      </w:pPr>
      <w:r w:rsidRPr="003C7C38">
        <w:rPr>
          <w:rFonts w:ascii="Trebuchet MS" w:hAnsi="Trebuchet MS"/>
          <w:b/>
        </w:rPr>
        <w:t>What is a Global Product Category?</w:t>
      </w:r>
    </w:p>
    <w:p w:rsidR="00741823" w:rsidRPr="001B7382" w:rsidRDefault="00741823" w:rsidP="008F4EA8">
      <w:pPr>
        <w:ind w:left="720"/>
        <w:rPr>
          <w:rFonts w:ascii="Trebuchet MS" w:hAnsi="Trebuchet MS" w:cs="Arial"/>
          <w:b/>
          <w:bCs/>
          <w:szCs w:val="20"/>
        </w:rPr>
      </w:pPr>
      <w:r w:rsidRPr="001B7382">
        <w:rPr>
          <w:rFonts w:ascii="Trebuchet MS" w:hAnsi="Trebuchet MS"/>
        </w:rPr>
        <w:t xml:space="preserve">A GPC code is an 8-digit number that represents a classification of products.  </w:t>
      </w:r>
      <w:r w:rsidRPr="001B7382">
        <w:rPr>
          <w:rFonts w:ascii="Trebuchet MS" w:hAnsi="Trebuchet MS" w:cs="Arial"/>
          <w:color w:val="000000"/>
          <w:szCs w:val="20"/>
        </w:rPr>
        <w:t>It is a ‘flat’ classification system based on attributes and values.  Global Product Classification is a required element of the global data based on attributes and values</w:t>
      </w:r>
      <w:r w:rsidR="00FF0955">
        <w:rPr>
          <w:rFonts w:ascii="Trebuchet MS" w:hAnsi="Trebuchet MS" w:cs="Arial"/>
          <w:color w:val="000000"/>
          <w:szCs w:val="20"/>
        </w:rPr>
        <w:t>,</w:t>
      </w:r>
      <w:r w:rsidRPr="001B7382">
        <w:rPr>
          <w:rFonts w:ascii="Trebuchet MS" w:hAnsi="Trebuchet MS" w:cs="Arial"/>
          <w:color w:val="000000"/>
          <w:szCs w:val="20"/>
        </w:rPr>
        <w:t xml:space="preserve"> and is a required element of the GDSN</w:t>
      </w:r>
      <w:r w:rsidR="00727335" w:rsidRPr="00F62971">
        <w:rPr>
          <w:rFonts w:ascii="Trebuchet MS" w:hAnsi="Trebuchet MS" w:cs="Arial"/>
          <w:bCs/>
          <w:color w:val="000000"/>
          <w:szCs w:val="20"/>
          <w:vertAlign w:val="superscript"/>
        </w:rPr>
        <w:sym w:font="Symbol" w:char="F0E2"/>
      </w:r>
      <w:r w:rsidR="00645568" w:rsidRPr="001B7382">
        <w:rPr>
          <w:rFonts w:ascii="Trebuchet MS" w:hAnsi="Trebuchet MS" w:cs="Arial"/>
          <w:color w:val="000000"/>
          <w:szCs w:val="20"/>
        </w:rPr>
        <w:t xml:space="preserve">. </w:t>
      </w:r>
      <w:r w:rsidR="00645568" w:rsidRPr="001B7382">
        <w:rPr>
          <w:rFonts w:ascii="Trebuchet MS" w:hAnsi="Trebuchet MS" w:cs="Arial"/>
          <w:szCs w:val="20"/>
        </w:rPr>
        <w:t xml:space="preserve">This information will be filled in the </w:t>
      </w:r>
      <w:r w:rsidR="00645568" w:rsidRPr="001B7382">
        <w:rPr>
          <w:rFonts w:ascii="Trebuchet MS" w:hAnsi="Trebuchet MS" w:cs="Arial"/>
          <w:b/>
          <w:bCs/>
          <w:szCs w:val="20"/>
        </w:rPr>
        <w:t xml:space="preserve">globalClassificationCategory </w:t>
      </w:r>
      <w:r w:rsidR="00645568" w:rsidRPr="001B7382">
        <w:rPr>
          <w:rFonts w:ascii="Trebuchet MS" w:hAnsi="Trebuchet MS" w:cs="Arial"/>
          <w:bCs/>
          <w:szCs w:val="20"/>
        </w:rPr>
        <w:t>Attribute, and you will need to enter the correct code value</w:t>
      </w:r>
      <w:r w:rsidR="008F4EA8" w:rsidRPr="001B7382">
        <w:rPr>
          <w:rFonts w:ascii="Trebuchet MS" w:hAnsi="Trebuchet MS" w:cs="Arial"/>
          <w:bCs/>
          <w:szCs w:val="20"/>
        </w:rPr>
        <w:t xml:space="preserve">. Further information on the Global Product Category can be found at </w:t>
      </w:r>
      <w:hyperlink r:id="rId37" w:history="1">
        <w:r w:rsidR="008F4EA8" w:rsidRPr="001B7382">
          <w:rPr>
            <w:rStyle w:val="Hyperlink"/>
            <w:rFonts w:ascii="Trebuchet MS" w:hAnsi="Trebuchet MS" w:cs="Arial"/>
            <w:bCs/>
            <w:szCs w:val="20"/>
          </w:rPr>
          <w:t>https://www.gs1.org/standards/gpc</w:t>
        </w:r>
      </w:hyperlink>
      <w:r w:rsidR="008F4EA8" w:rsidRPr="001B7382">
        <w:rPr>
          <w:rFonts w:ascii="Trebuchet MS" w:hAnsi="Trebuchet MS" w:cs="Arial"/>
          <w:bCs/>
          <w:szCs w:val="20"/>
        </w:rPr>
        <w:t xml:space="preserve"> </w:t>
      </w:r>
      <w:r w:rsidR="001B7382">
        <w:rPr>
          <w:rFonts w:ascii="Trebuchet MS" w:hAnsi="Trebuchet MS" w:cs="Arial"/>
          <w:bCs/>
          <w:szCs w:val="20"/>
        </w:rPr>
        <w:t>or</w:t>
      </w:r>
      <w:r w:rsidR="001B7382" w:rsidRPr="001B7382">
        <w:rPr>
          <w:rFonts w:ascii="Trebuchet MS" w:hAnsi="Trebuchet MS" w:cs="Arial"/>
          <w:bCs/>
          <w:szCs w:val="20"/>
        </w:rPr>
        <w:t xml:space="preserve"> you can </w:t>
      </w:r>
      <w:r w:rsidR="001B7382">
        <w:rPr>
          <w:rFonts w:ascii="Trebuchet MS" w:hAnsi="Trebuchet MS" w:cs="Arial"/>
          <w:bCs/>
          <w:szCs w:val="20"/>
        </w:rPr>
        <w:t xml:space="preserve">contact 1WorldSync’s customer service for further assistance at </w:t>
      </w:r>
      <w:hyperlink r:id="rId38" w:history="1">
        <w:r w:rsidR="001B7382" w:rsidRPr="00D929FC">
          <w:rPr>
            <w:rStyle w:val="Hyperlink"/>
            <w:rFonts w:ascii="Trebuchet MS" w:hAnsi="Trebuchet MS" w:cs="Arial"/>
            <w:bCs/>
            <w:szCs w:val="20"/>
          </w:rPr>
          <w:t>customerservice@1worldsync.com</w:t>
        </w:r>
      </w:hyperlink>
      <w:r w:rsidR="001B7382">
        <w:rPr>
          <w:rFonts w:ascii="Trebuchet MS" w:hAnsi="Trebuchet MS" w:cs="Arial"/>
          <w:bCs/>
          <w:szCs w:val="20"/>
        </w:rPr>
        <w:t xml:space="preserve"> or </w:t>
      </w:r>
      <w:hyperlink r:id="rId39" w:history="1">
        <w:r w:rsidR="001B7382" w:rsidRPr="00D929FC">
          <w:rPr>
            <w:rStyle w:val="Hyperlink"/>
            <w:rFonts w:ascii="Trebuchet MS" w:hAnsi="Trebuchet MS" w:cs="Arial"/>
            <w:bCs/>
            <w:szCs w:val="20"/>
          </w:rPr>
          <w:t>businessdevelopment@1worldsync.com</w:t>
        </w:r>
      </w:hyperlink>
      <w:r w:rsidR="001B7382">
        <w:rPr>
          <w:rFonts w:ascii="Trebuchet MS" w:hAnsi="Trebuchet MS" w:cs="Arial"/>
          <w:bCs/>
          <w:szCs w:val="20"/>
        </w:rPr>
        <w:t xml:space="preserve"> other contact information for 1WorldSync can be found at </w:t>
      </w:r>
      <w:hyperlink r:id="rId40" w:history="1">
        <w:r w:rsidR="001B7382" w:rsidRPr="00D929FC">
          <w:rPr>
            <w:rStyle w:val="Hyperlink"/>
            <w:rFonts w:ascii="Trebuchet MS" w:hAnsi="Trebuchet MS" w:cs="Arial"/>
            <w:bCs/>
            <w:szCs w:val="20"/>
          </w:rPr>
          <w:t>https://www.1worldsync.com/about-1worldsync/contact/</w:t>
        </w:r>
      </w:hyperlink>
      <w:r w:rsidR="001B7382">
        <w:rPr>
          <w:rFonts w:ascii="Trebuchet MS" w:hAnsi="Trebuchet MS" w:cs="Arial"/>
          <w:bCs/>
          <w:szCs w:val="20"/>
        </w:rPr>
        <w:t xml:space="preserve"> </w:t>
      </w:r>
    </w:p>
    <w:p w:rsidR="008F4EA8" w:rsidRPr="001B7382" w:rsidRDefault="008F4EA8" w:rsidP="008F4EA8">
      <w:pPr>
        <w:ind w:left="720"/>
        <w:rPr>
          <w:rFonts w:ascii="Trebuchet MS" w:hAnsi="Trebuchet MS" w:cs="Arial"/>
          <w:szCs w:val="20"/>
        </w:rPr>
      </w:pPr>
    </w:p>
    <w:p w:rsidR="00741823" w:rsidRDefault="00741823" w:rsidP="00741823">
      <w:pPr>
        <w:ind w:left="720"/>
        <w:rPr>
          <w:rFonts w:ascii="Trebuchet MS" w:hAnsi="Trebuchet MS"/>
        </w:rPr>
      </w:pPr>
      <w:r w:rsidRPr="003C7C38">
        <w:rPr>
          <w:rFonts w:ascii="Trebuchet MS" w:hAnsi="Trebuchet MS" w:cs="Arial"/>
          <w:b/>
          <w:szCs w:val="20"/>
        </w:rPr>
        <w:t xml:space="preserve">Note: </w:t>
      </w:r>
      <w:r w:rsidRPr="003C7C38">
        <w:rPr>
          <w:rFonts w:ascii="Trebuchet MS" w:hAnsi="Trebuchet MS" w:cs="Arial"/>
          <w:szCs w:val="20"/>
        </w:rPr>
        <w:t>If you are not subscribing to 1</w:t>
      </w:r>
      <w:r w:rsidR="00A13457">
        <w:rPr>
          <w:rFonts w:ascii="Trebuchet MS" w:hAnsi="Trebuchet MS" w:cs="Arial"/>
          <w:szCs w:val="20"/>
        </w:rPr>
        <w:t>W</w:t>
      </w:r>
      <w:r w:rsidR="009547A3">
        <w:rPr>
          <w:rFonts w:ascii="Trebuchet MS" w:hAnsi="Trebuchet MS" w:cs="Arial"/>
          <w:szCs w:val="20"/>
        </w:rPr>
        <w:t>orldSync</w:t>
      </w:r>
      <w:r w:rsidRPr="003C7C38">
        <w:rPr>
          <w:rFonts w:ascii="Trebuchet MS" w:hAnsi="Trebuchet MS" w:cs="Arial"/>
          <w:szCs w:val="20"/>
        </w:rPr>
        <w:t xml:space="preserve"> you will need to contact you</w:t>
      </w:r>
      <w:r w:rsidR="00223012">
        <w:rPr>
          <w:rFonts w:ascii="Trebuchet MS" w:hAnsi="Trebuchet MS" w:cs="Arial"/>
          <w:szCs w:val="20"/>
        </w:rPr>
        <w:t>r</w:t>
      </w:r>
      <w:r w:rsidRPr="003C7C38">
        <w:rPr>
          <w:rFonts w:ascii="Trebuchet MS" w:hAnsi="Trebuchet MS" w:cs="Arial"/>
          <w:szCs w:val="20"/>
        </w:rPr>
        <w:t xml:space="preserve"> data pool provider for a list of valid GPC Codes.  </w:t>
      </w:r>
      <w:r w:rsidRPr="003C7C38">
        <w:rPr>
          <w:rFonts w:ascii="Trebuchet MS" w:hAnsi="Trebuchet MS"/>
        </w:rPr>
        <w:t>To request a GPC code to be added to standards, work with your data pool provider to submit a change request.</w:t>
      </w:r>
    </w:p>
    <w:p w:rsidR="00645568" w:rsidRDefault="00645568" w:rsidP="00741823">
      <w:pPr>
        <w:ind w:left="720"/>
        <w:rPr>
          <w:rFonts w:ascii="Trebuchet MS" w:hAnsi="Trebuchet MS"/>
        </w:rPr>
      </w:pPr>
    </w:p>
    <w:p w:rsidR="00645568" w:rsidRPr="003C7C38" w:rsidRDefault="00645568" w:rsidP="00741823">
      <w:pPr>
        <w:ind w:left="720"/>
        <w:rPr>
          <w:rFonts w:ascii="Trebuchet MS" w:hAnsi="Trebuchet MS"/>
        </w:rPr>
      </w:pPr>
      <w:r w:rsidRPr="008F4EA8">
        <w:rPr>
          <w:rFonts w:ascii="Trebuchet MS" w:hAnsi="Trebuchet MS"/>
        </w:rPr>
        <w:t xml:space="preserve">More information on GPC Codes can be found here: </w:t>
      </w:r>
      <w:r w:rsidRPr="008F4EA8">
        <w:rPr>
          <w:rFonts w:ascii="Trebuchet MS" w:hAnsi="Trebuchet MS"/>
          <w:b/>
          <w:color w:val="4472C4"/>
        </w:rPr>
        <w:t>https://www.gs1.at/fileadmin/user_upload/GS1_Global_Product_Classification.en_lang.pdf</w:t>
      </w:r>
    </w:p>
    <w:p w:rsidR="00741823" w:rsidRPr="003C7C38" w:rsidRDefault="00741823" w:rsidP="00741823">
      <w:pPr>
        <w:rPr>
          <w:rFonts w:ascii="Trebuchet MS" w:hAnsi="Trebuchet MS"/>
        </w:rPr>
      </w:pPr>
    </w:p>
    <w:p w:rsidR="0014541F" w:rsidRPr="003C7C38" w:rsidRDefault="0014541F" w:rsidP="00754730">
      <w:pPr>
        <w:autoSpaceDE w:val="0"/>
        <w:autoSpaceDN w:val="0"/>
        <w:adjustRightInd w:val="0"/>
        <w:rPr>
          <w:rFonts w:ascii="Trebuchet MS" w:hAnsi="Trebuchet MS"/>
          <w:b/>
        </w:rPr>
      </w:pPr>
      <w:r w:rsidRPr="003C7C38">
        <w:rPr>
          <w:rFonts w:ascii="Trebuchet MS" w:hAnsi="Trebuchet MS"/>
          <w:b/>
        </w:rPr>
        <w:t>What is a GTIN?</w:t>
      </w:r>
    </w:p>
    <w:p w:rsidR="00624641" w:rsidRPr="003C7C38" w:rsidRDefault="007D539E" w:rsidP="00754730">
      <w:pPr>
        <w:autoSpaceDE w:val="0"/>
        <w:autoSpaceDN w:val="0"/>
        <w:adjustRightInd w:val="0"/>
        <w:ind w:left="720"/>
        <w:rPr>
          <w:rFonts w:ascii="Trebuchet MS" w:hAnsi="Trebuchet MS" w:cs="Arial"/>
          <w:color w:val="000000"/>
          <w:szCs w:val="20"/>
        </w:rPr>
      </w:pPr>
      <w:r w:rsidRPr="003C7C38">
        <w:rPr>
          <w:rFonts w:ascii="Trebuchet MS" w:hAnsi="Trebuchet MS"/>
        </w:rPr>
        <w:t xml:space="preserve">GTIN is </w:t>
      </w:r>
      <w:r w:rsidR="00AC2B0D" w:rsidRPr="003C7C38">
        <w:rPr>
          <w:rFonts w:ascii="Trebuchet MS" w:hAnsi="Trebuchet MS"/>
        </w:rPr>
        <w:t>an acronym for “</w:t>
      </w:r>
      <w:r w:rsidRPr="003C7C38">
        <w:rPr>
          <w:rFonts w:ascii="Trebuchet MS" w:hAnsi="Trebuchet MS"/>
        </w:rPr>
        <w:t>Global Trade Item Number</w:t>
      </w:r>
      <w:r w:rsidR="00AC2B0D" w:rsidRPr="003C7C38">
        <w:rPr>
          <w:rFonts w:ascii="Trebuchet MS" w:hAnsi="Trebuchet MS"/>
        </w:rPr>
        <w:t>”</w:t>
      </w:r>
      <w:r w:rsidRPr="003C7C38">
        <w:rPr>
          <w:rFonts w:ascii="Trebuchet MS" w:hAnsi="Trebuchet MS"/>
        </w:rPr>
        <w:t xml:space="preserve"> and refers to </w:t>
      </w:r>
      <w:r w:rsidRPr="003C7C38">
        <w:rPr>
          <w:rFonts w:ascii="Trebuchet MS" w:hAnsi="Trebuchet MS" w:cs="Arial"/>
          <w:color w:val="000000"/>
          <w:szCs w:val="20"/>
        </w:rPr>
        <w:t xml:space="preserve">the globally unique GS1 System identification number for products and services. A </w:t>
      </w:r>
      <w:r w:rsidR="00AC2B0D" w:rsidRPr="003C7C38">
        <w:rPr>
          <w:rFonts w:ascii="Trebuchet MS" w:hAnsi="Trebuchet MS" w:cs="Arial"/>
          <w:color w:val="000000"/>
          <w:szCs w:val="20"/>
        </w:rPr>
        <w:t>GTIN</w:t>
      </w:r>
      <w:r w:rsidRPr="003C7C38">
        <w:rPr>
          <w:rFonts w:ascii="Trebuchet MS" w:hAnsi="Trebuchet MS" w:cs="Arial"/>
          <w:color w:val="000000"/>
          <w:szCs w:val="20"/>
        </w:rPr>
        <w:t xml:space="preserve"> may be 8, 12, 13, or 14 digits in length, represented as GTIN-8, GTIN-12, GTIN-13, and GTIN-14</w:t>
      </w:r>
      <w:r w:rsidR="00AC2B0D" w:rsidRPr="003C7C38">
        <w:rPr>
          <w:rFonts w:ascii="Trebuchet MS" w:hAnsi="Trebuchet MS" w:cs="Arial"/>
          <w:color w:val="000000"/>
          <w:szCs w:val="20"/>
        </w:rPr>
        <w:t>,</w:t>
      </w:r>
      <w:r w:rsidRPr="003C7C38">
        <w:rPr>
          <w:rFonts w:ascii="Trebuchet MS" w:hAnsi="Trebuchet MS" w:cs="Arial"/>
          <w:color w:val="000000"/>
          <w:szCs w:val="20"/>
        </w:rPr>
        <w:t xml:space="preserve"> respectively.</w:t>
      </w:r>
    </w:p>
    <w:p w:rsidR="0014541F" w:rsidRPr="003C7C38" w:rsidRDefault="0014541F" w:rsidP="00754730">
      <w:pPr>
        <w:autoSpaceDE w:val="0"/>
        <w:autoSpaceDN w:val="0"/>
        <w:adjustRightInd w:val="0"/>
        <w:ind w:left="720"/>
        <w:rPr>
          <w:rFonts w:ascii="Trebuchet MS" w:hAnsi="Trebuchet MS"/>
        </w:rPr>
      </w:pPr>
    </w:p>
    <w:p w:rsidR="0014541F" w:rsidRPr="003C7C38" w:rsidRDefault="0014541F" w:rsidP="00754730">
      <w:pPr>
        <w:tabs>
          <w:tab w:val="left" w:pos="720"/>
        </w:tabs>
        <w:autoSpaceDE w:val="0"/>
        <w:autoSpaceDN w:val="0"/>
        <w:adjustRightInd w:val="0"/>
        <w:spacing w:after="120"/>
        <w:rPr>
          <w:rFonts w:ascii="Trebuchet MS" w:hAnsi="Trebuchet MS" w:cs="Arial"/>
          <w:b/>
          <w:szCs w:val="20"/>
        </w:rPr>
      </w:pPr>
      <w:r w:rsidRPr="003C7C38">
        <w:rPr>
          <w:rFonts w:ascii="Trebuchet MS" w:hAnsi="Trebuchet MS" w:cs="Arial"/>
          <w:b/>
          <w:szCs w:val="20"/>
        </w:rPr>
        <w:t xml:space="preserve">Is data </w:t>
      </w:r>
      <w:r w:rsidRPr="003C7C38">
        <w:rPr>
          <w:rFonts w:ascii="Trebuchet MS" w:hAnsi="Trebuchet MS" w:cs="Arial"/>
          <w:b/>
          <w:bCs/>
          <w:color w:val="000000"/>
          <w:szCs w:val="20"/>
        </w:rPr>
        <w:t>synchronization</w:t>
      </w:r>
      <w:r w:rsidRPr="003C7C38">
        <w:rPr>
          <w:rFonts w:ascii="Trebuchet MS" w:hAnsi="Trebuchet MS" w:cs="Arial"/>
          <w:b/>
          <w:szCs w:val="20"/>
        </w:rPr>
        <w:t xml:space="preserve"> just another term for EDI?</w:t>
      </w:r>
    </w:p>
    <w:p w:rsidR="00702197" w:rsidRPr="007E7D2B" w:rsidRDefault="0014541F" w:rsidP="007E7D2B">
      <w:pPr>
        <w:ind w:left="720"/>
        <w:rPr>
          <w:rFonts w:ascii="Trebuchet MS" w:hAnsi="Trebuchet MS" w:cs="Arial"/>
          <w:szCs w:val="20"/>
        </w:rPr>
      </w:pPr>
      <w:r w:rsidRPr="003C7C38">
        <w:rPr>
          <w:rFonts w:ascii="Trebuchet MS" w:hAnsi="Trebuchet MS" w:cs="Arial"/>
          <w:szCs w:val="20"/>
        </w:rPr>
        <w:t>No.  EDI is used in the transmission of many e-business transactions</w:t>
      </w:r>
      <w:r w:rsidR="00F45061" w:rsidRPr="003C7C38">
        <w:rPr>
          <w:rFonts w:ascii="Trebuchet MS" w:hAnsi="Trebuchet MS" w:cs="Arial"/>
          <w:szCs w:val="20"/>
        </w:rPr>
        <w:t xml:space="preserve"> (purchase orders, invoices, etc.)</w:t>
      </w:r>
      <w:r w:rsidRPr="003C7C38">
        <w:rPr>
          <w:rFonts w:ascii="Trebuchet MS" w:hAnsi="Trebuchet MS" w:cs="Arial"/>
          <w:szCs w:val="20"/>
        </w:rPr>
        <w:t xml:space="preserve">, whereas data synchronization is the electronic transmission of standardized product and location information. </w:t>
      </w:r>
    </w:p>
    <w:p w:rsidR="00702197" w:rsidRPr="003C7C38" w:rsidRDefault="00702197" w:rsidP="00754730">
      <w:pPr>
        <w:autoSpaceDE w:val="0"/>
        <w:autoSpaceDN w:val="0"/>
        <w:adjustRightInd w:val="0"/>
        <w:ind w:left="720"/>
        <w:rPr>
          <w:rFonts w:ascii="Trebuchet MS" w:hAnsi="Trebuchet MS"/>
        </w:rPr>
      </w:pPr>
    </w:p>
    <w:p w:rsidR="00A63833" w:rsidRDefault="002C5D01" w:rsidP="00A63833">
      <w:pPr>
        <w:tabs>
          <w:tab w:val="left" w:pos="720"/>
        </w:tabs>
        <w:autoSpaceDE w:val="0"/>
        <w:autoSpaceDN w:val="0"/>
        <w:adjustRightInd w:val="0"/>
        <w:spacing w:after="120"/>
        <w:rPr>
          <w:rFonts w:ascii="Trebuchet MS" w:hAnsi="Trebuchet MS"/>
          <w:b/>
        </w:rPr>
      </w:pPr>
      <w:r w:rsidRPr="003C7C38">
        <w:rPr>
          <w:rFonts w:ascii="Trebuchet MS" w:hAnsi="Trebuchet MS"/>
          <w:b/>
        </w:rPr>
        <w:t xml:space="preserve">Is data </w:t>
      </w:r>
      <w:r w:rsidRPr="003C7C38">
        <w:rPr>
          <w:rFonts w:ascii="Trebuchet MS" w:hAnsi="Trebuchet MS" w:cs="Arial"/>
          <w:b/>
          <w:bCs/>
          <w:color w:val="000000"/>
          <w:szCs w:val="20"/>
        </w:rPr>
        <w:t>synchronization</w:t>
      </w:r>
      <w:r w:rsidRPr="003C7C38">
        <w:rPr>
          <w:rFonts w:ascii="Trebuchet MS" w:hAnsi="Trebuchet MS"/>
          <w:b/>
        </w:rPr>
        <w:t xml:space="preserve"> an I</w:t>
      </w:r>
      <w:r w:rsidR="008F248F" w:rsidRPr="003C7C38">
        <w:rPr>
          <w:rFonts w:ascii="Trebuchet MS" w:hAnsi="Trebuchet MS"/>
          <w:b/>
        </w:rPr>
        <w:t xml:space="preserve">nformation </w:t>
      </w:r>
      <w:r w:rsidRPr="003C7C38">
        <w:rPr>
          <w:rFonts w:ascii="Trebuchet MS" w:hAnsi="Trebuchet MS"/>
          <w:b/>
        </w:rPr>
        <w:t>T</w:t>
      </w:r>
      <w:r w:rsidR="008F248F" w:rsidRPr="003C7C38">
        <w:rPr>
          <w:rFonts w:ascii="Trebuchet MS" w:hAnsi="Trebuchet MS"/>
          <w:b/>
        </w:rPr>
        <w:t>echnology (IT)</w:t>
      </w:r>
      <w:r w:rsidRPr="003C7C38">
        <w:rPr>
          <w:rFonts w:ascii="Trebuchet MS" w:hAnsi="Trebuchet MS"/>
          <w:b/>
        </w:rPr>
        <w:t xml:space="preserve"> function?</w:t>
      </w:r>
      <w:r w:rsidR="00AC2B0D" w:rsidRPr="003C7C38">
        <w:rPr>
          <w:rFonts w:ascii="Trebuchet MS" w:hAnsi="Trebuchet MS"/>
          <w:b/>
        </w:rPr>
        <w:t xml:space="preserve"> </w:t>
      </w:r>
      <w:r w:rsidRPr="003C7C38">
        <w:rPr>
          <w:rFonts w:ascii="Trebuchet MS" w:hAnsi="Trebuchet MS"/>
          <w:b/>
        </w:rPr>
        <w:t xml:space="preserve"> Does it require IT resources?</w:t>
      </w:r>
    </w:p>
    <w:p w:rsidR="00702197" w:rsidRDefault="002C5D01" w:rsidP="005F113B">
      <w:pPr>
        <w:tabs>
          <w:tab w:val="left" w:pos="720"/>
        </w:tabs>
        <w:autoSpaceDE w:val="0"/>
        <w:autoSpaceDN w:val="0"/>
        <w:adjustRightInd w:val="0"/>
        <w:spacing w:after="120"/>
        <w:ind w:left="720"/>
        <w:rPr>
          <w:rFonts w:ascii="Trebuchet MS" w:hAnsi="Trebuchet MS"/>
        </w:rPr>
      </w:pPr>
      <w:r w:rsidRPr="003C7C38">
        <w:rPr>
          <w:rFonts w:ascii="Trebuchet MS" w:hAnsi="Trebuchet MS"/>
        </w:rPr>
        <w:t>Data Sync</w:t>
      </w:r>
      <w:r w:rsidR="00B76E0A" w:rsidRPr="003C7C38">
        <w:rPr>
          <w:rFonts w:ascii="Trebuchet MS" w:hAnsi="Trebuchet MS"/>
        </w:rPr>
        <w:t xml:space="preserve">hronization is a business process that </w:t>
      </w:r>
      <w:r w:rsidR="0070313A" w:rsidRPr="003C7C38">
        <w:rPr>
          <w:rFonts w:ascii="Trebuchet MS" w:hAnsi="Trebuchet MS"/>
        </w:rPr>
        <w:t xml:space="preserve">uses </w:t>
      </w:r>
      <w:r w:rsidR="00B76E0A" w:rsidRPr="003C7C38">
        <w:rPr>
          <w:rFonts w:ascii="Trebuchet MS" w:hAnsi="Trebuchet MS"/>
        </w:rPr>
        <w:t xml:space="preserve">technology </w:t>
      </w:r>
      <w:r w:rsidR="0070313A" w:rsidRPr="003C7C38">
        <w:rPr>
          <w:rFonts w:ascii="Trebuchet MS" w:hAnsi="Trebuchet MS"/>
        </w:rPr>
        <w:t>in its</w:t>
      </w:r>
      <w:r w:rsidR="00B76E0A" w:rsidRPr="003C7C38">
        <w:rPr>
          <w:rFonts w:ascii="Trebuchet MS" w:hAnsi="Trebuchet MS"/>
        </w:rPr>
        <w:t xml:space="preserve"> implement</w:t>
      </w:r>
      <w:r w:rsidR="0070313A" w:rsidRPr="003C7C38">
        <w:rPr>
          <w:rFonts w:ascii="Trebuchet MS" w:hAnsi="Trebuchet MS"/>
        </w:rPr>
        <w:t>ation</w:t>
      </w:r>
      <w:r w:rsidR="00B76E0A" w:rsidRPr="003C7C38">
        <w:rPr>
          <w:rFonts w:ascii="Trebuchet MS" w:hAnsi="Trebuchet MS"/>
        </w:rPr>
        <w:t xml:space="preserve">. </w:t>
      </w:r>
      <w:r w:rsidR="00C91A06" w:rsidRPr="003C7C38">
        <w:rPr>
          <w:rFonts w:ascii="Trebuchet MS" w:hAnsi="Trebuchet MS"/>
        </w:rPr>
        <w:t xml:space="preserve"> For a successful implementation</w:t>
      </w:r>
      <w:r w:rsidR="0070313A" w:rsidRPr="003C7C38">
        <w:rPr>
          <w:rFonts w:ascii="Trebuchet MS" w:hAnsi="Trebuchet MS"/>
        </w:rPr>
        <w:t>,</w:t>
      </w:r>
      <w:r w:rsidR="00C91A06" w:rsidRPr="003C7C38">
        <w:rPr>
          <w:rFonts w:ascii="Trebuchet MS" w:hAnsi="Trebuchet MS"/>
        </w:rPr>
        <w:t xml:space="preserve"> it is recommended to have executive sponsorship and </w:t>
      </w:r>
      <w:r w:rsidR="00EB51F1" w:rsidRPr="003C7C38">
        <w:rPr>
          <w:rFonts w:ascii="Trebuchet MS" w:hAnsi="Trebuchet MS"/>
        </w:rPr>
        <w:t xml:space="preserve">technology resources allocated to this program. </w:t>
      </w:r>
    </w:p>
    <w:p w:rsidR="005F113B" w:rsidRPr="005F113B" w:rsidRDefault="005F113B" w:rsidP="005F113B">
      <w:pPr>
        <w:tabs>
          <w:tab w:val="left" w:pos="720"/>
        </w:tabs>
        <w:autoSpaceDE w:val="0"/>
        <w:autoSpaceDN w:val="0"/>
        <w:adjustRightInd w:val="0"/>
        <w:spacing w:after="120"/>
        <w:ind w:left="720"/>
        <w:rPr>
          <w:rFonts w:ascii="Trebuchet MS" w:hAnsi="Trebuchet MS"/>
        </w:rPr>
      </w:pPr>
    </w:p>
    <w:p w:rsidR="004B77A7" w:rsidRDefault="004B77A7" w:rsidP="004B77A7">
      <w:pPr>
        <w:tabs>
          <w:tab w:val="left" w:pos="720"/>
        </w:tabs>
        <w:autoSpaceDE w:val="0"/>
        <w:autoSpaceDN w:val="0"/>
        <w:adjustRightInd w:val="0"/>
        <w:spacing w:after="120"/>
        <w:rPr>
          <w:rFonts w:ascii="Trebuchet MS" w:hAnsi="Trebuchet MS"/>
          <w:b/>
        </w:rPr>
      </w:pPr>
      <w:r>
        <w:rPr>
          <w:rFonts w:ascii="Trebuchet MS" w:hAnsi="Trebuchet MS"/>
          <w:b/>
        </w:rPr>
        <w:t>How do I contact the data sync team at Wakefern if I have any questions?</w:t>
      </w:r>
    </w:p>
    <w:p w:rsidR="004B77A7" w:rsidRDefault="004B77A7" w:rsidP="004B77A7">
      <w:pPr>
        <w:tabs>
          <w:tab w:val="left" w:pos="720"/>
        </w:tabs>
        <w:autoSpaceDE w:val="0"/>
        <w:autoSpaceDN w:val="0"/>
        <w:adjustRightInd w:val="0"/>
        <w:spacing w:after="120"/>
        <w:ind w:left="720"/>
        <w:rPr>
          <w:rFonts w:ascii="Trebuchet MS" w:hAnsi="Trebuchet MS"/>
        </w:rPr>
      </w:pPr>
      <w:r>
        <w:rPr>
          <w:rFonts w:ascii="Trebuchet MS" w:hAnsi="Trebuchet MS"/>
        </w:rPr>
        <w:t xml:space="preserve">The data sync team at Wakefern can be reached at </w:t>
      </w:r>
      <w:r w:rsidRPr="00033E0B">
        <w:rPr>
          <w:rFonts w:ascii="Trebuchet MS" w:hAnsi="Trebuchet MS"/>
          <w:b/>
        </w:rPr>
        <w:t>datasync@wakefern.com</w:t>
      </w:r>
      <w:r w:rsidRPr="003C7C38">
        <w:rPr>
          <w:rFonts w:ascii="Trebuchet MS" w:hAnsi="Trebuchet MS"/>
        </w:rPr>
        <w:t xml:space="preserve">. </w:t>
      </w:r>
      <w:r>
        <w:rPr>
          <w:rFonts w:ascii="Trebuchet MS" w:hAnsi="Trebuchet MS"/>
        </w:rPr>
        <w:t xml:space="preserve">When seeking assistance please provide the </w:t>
      </w:r>
      <w:r w:rsidR="00FF0955">
        <w:rPr>
          <w:rFonts w:ascii="Trebuchet MS" w:hAnsi="Trebuchet MS"/>
        </w:rPr>
        <w:t>14-digit</w:t>
      </w:r>
      <w:r w:rsidR="003654CC">
        <w:rPr>
          <w:rFonts w:ascii="Trebuchet MS" w:hAnsi="Trebuchet MS"/>
        </w:rPr>
        <w:t xml:space="preserve"> high level</w:t>
      </w:r>
      <w:r>
        <w:rPr>
          <w:rFonts w:ascii="Trebuchet MS" w:hAnsi="Trebuchet MS"/>
        </w:rPr>
        <w:t xml:space="preserve"> </w:t>
      </w:r>
      <w:r w:rsidR="003654CC">
        <w:rPr>
          <w:rFonts w:ascii="Trebuchet MS" w:hAnsi="Trebuchet MS"/>
        </w:rPr>
        <w:t>(</w:t>
      </w:r>
      <w:proofErr w:type="spellStart"/>
      <w:r>
        <w:rPr>
          <w:rFonts w:ascii="Trebuchet MS" w:hAnsi="Trebuchet MS"/>
        </w:rPr>
        <w:t>HiLvl</w:t>
      </w:r>
      <w:proofErr w:type="spellEnd"/>
      <w:r w:rsidR="003654CC">
        <w:rPr>
          <w:rFonts w:ascii="Trebuchet MS" w:hAnsi="Trebuchet MS"/>
        </w:rPr>
        <w:t>)</w:t>
      </w:r>
      <w:r>
        <w:rPr>
          <w:rFonts w:ascii="Trebuchet MS" w:hAnsi="Trebuchet MS"/>
        </w:rPr>
        <w:t xml:space="preserve"> GTIN you are working on and why you are publishing the GTIN to Wakefern. Meaning, are you publishing the GTIN to be entered into the Wakefern new item portal for item set up, or are you publishing the GTIN to match/sync to an exist</w:t>
      </w:r>
      <w:r w:rsidR="00033E0B">
        <w:rPr>
          <w:rFonts w:ascii="Trebuchet MS" w:hAnsi="Trebuchet MS"/>
        </w:rPr>
        <w:t>ing Wakefern assigned item code?</w:t>
      </w:r>
      <w:r>
        <w:rPr>
          <w:rFonts w:ascii="Trebuchet MS" w:hAnsi="Trebuchet MS"/>
        </w:rPr>
        <w:t xml:space="preserve"> That piece of information will greatly assist Wakefern’s Global Standard Specialists </w:t>
      </w:r>
      <w:r w:rsidR="00033E0B">
        <w:rPr>
          <w:rFonts w:ascii="Trebuchet MS" w:hAnsi="Trebuchet MS"/>
        </w:rPr>
        <w:t>when looking for</w:t>
      </w:r>
      <w:r>
        <w:rPr>
          <w:rFonts w:ascii="Trebuchet MS" w:hAnsi="Trebuchet MS"/>
        </w:rPr>
        <w:t xml:space="preserve"> a </w:t>
      </w:r>
      <w:r w:rsidR="00FF0955">
        <w:rPr>
          <w:rFonts w:ascii="Trebuchet MS" w:hAnsi="Trebuchet MS"/>
        </w:rPr>
        <w:t>re</w:t>
      </w:r>
      <w:r>
        <w:rPr>
          <w:rFonts w:ascii="Trebuchet MS" w:hAnsi="Trebuchet MS"/>
        </w:rPr>
        <w:t>solution and not delay their research process.</w:t>
      </w:r>
    </w:p>
    <w:p w:rsidR="00904242" w:rsidRDefault="00904242" w:rsidP="003B4842">
      <w:pPr>
        <w:tabs>
          <w:tab w:val="left" w:pos="720"/>
        </w:tabs>
        <w:autoSpaceDE w:val="0"/>
        <w:autoSpaceDN w:val="0"/>
        <w:adjustRightInd w:val="0"/>
        <w:spacing w:after="120"/>
        <w:rPr>
          <w:rFonts w:ascii="Trebuchet MS" w:hAnsi="Trebuchet MS"/>
          <w:b/>
        </w:rPr>
      </w:pPr>
    </w:p>
    <w:p w:rsidR="00811850" w:rsidRDefault="00811850" w:rsidP="00811850">
      <w:pPr>
        <w:tabs>
          <w:tab w:val="left" w:pos="720"/>
        </w:tabs>
        <w:autoSpaceDE w:val="0"/>
        <w:autoSpaceDN w:val="0"/>
        <w:adjustRightInd w:val="0"/>
        <w:spacing w:after="120"/>
        <w:rPr>
          <w:rFonts w:ascii="Trebuchet MS" w:hAnsi="Trebuchet MS"/>
          <w:b/>
        </w:rPr>
      </w:pPr>
      <w:r>
        <w:rPr>
          <w:rFonts w:ascii="Trebuchet MS" w:hAnsi="Trebuchet MS"/>
          <w:b/>
        </w:rPr>
        <w:lastRenderedPageBreak/>
        <w:t>I published my GTIN as new but I still don’t see the item available for me to set up in the Wakefern item portal</w:t>
      </w:r>
      <w:r w:rsidR="007E314F">
        <w:rPr>
          <w:rFonts w:ascii="Trebuchet MS" w:hAnsi="Trebuchet MS"/>
          <w:b/>
        </w:rPr>
        <w:t>, where is the item</w:t>
      </w:r>
      <w:r>
        <w:rPr>
          <w:rFonts w:ascii="Trebuchet MS" w:hAnsi="Trebuchet MS"/>
          <w:b/>
        </w:rPr>
        <w:t>?</w:t>
      </w:r>
    </w:p>
    <w:p w:rsidR="00811850" w:rsidRDefault="00811850" w:rsidP="00811850">
      <w:pPr>
        <w:tabs>
          <w:tab w:val="left" w:pos="720"/>
        </w:tabs>
        <w:autoSpaceDE w:val="0"/>
        <w:autoSpaceDN w:val="0"/>
        <w:adjustRightInd w:val="0"/>
        <w:spacing w:after="120"/>
        <w:ind w:left="720"/>
        <w:rPr>
          <w:rFonts w:ascii="Trebuchet MS" w:hAnsi="Trebuchet MS"/>
        </w:rPr>
      </w:pPr>
      <w:r>
        <w:rPr>
          <w:rFonts w:ascii="Trebuchet MS" w:hAnsi="Trebuchet MS"/>
        </w:rPr>
        <w:t xml:space="preserve">There are a number of reasons as to why this could happen. </w:t>
      </w:r>
      <w:r w:rsidR="002F2511">
        <w:rPr>
          <w:rFonts w:ascii="Trebuchet MS" w:hAnsi="Trebuchet MS"/>
        </w:rPr>
        <w:t>Without having the GTIN and researching the issue, we cannot provide an answer to all possibilities in th</w:t>
      </w:r>
      <w:r w:rsidR="00FF0955">
        <w:rPr>
          <w:rFonts w:ascii="Trebuchet MS" w:hAnsi="Trebuchet MS"/>
        </w:rPr>
        <w:t>is</w:t>
      </w:r>
      <w:r w:rsidR="002F2511">
        <w:rPr>
          <w:rFonts w:ascii="Trebuchet MS" w:hAnsi="Trebuchet MS"/>
        </w:rPr>
        <w:t xml:space="preserve"> document. However, h</w:t>
      </w:r>
      <w:r>
        <w:rPr>
          <w:rFonts w:ascii="Trebuchet MS" w:hAnsi="Trebuchet MS"/>
        </w:rPr>
        <w:t>ere are some of the main reasons</w:t>
      </w:r>
      <w:r w:rsidR="002F2511">
        <w:rPr>
          <w:rFonts w:ascii="Trebuchet MS" w:hAnsi="Trebuchet MS"/>
        </w:rPr>
        <w:t xml:space="preserve"> as to why a GTIN/item</w:t>
      </w:r>
      <w:r w:rsidR="00882B0E">
        <w:rPr>
          <w:rFonts w:ascii="Trebuchet MS" w:hAnsi="Trebuchet MS"/>
        </w:rPr>
        <w:t>, with a printed/declared UPC</w:t>
      </w:r>
      <w:r w:rsidR="002F2511">
        <w:rPr>
          <w:rFonts w:ascii="Trebuchet MS" w:hAnsi="Trebuchet MS"/>
        </w:rPr>
        <w:t xml:space="preserve"> would not show up in the Wakefern item portal</w:t>
      </w:r>
      <w:r>
        <w:rPr>
          <w:rFonts w:ascii="Trebuchet MS" w:hAnsi="Trebuchet MS"/>
        </w:rPr>
        <w:t>:</w:t>
      </w:r>
    </w:p>
    <w:p w:rsidR="00FF0955" w:rsidRDefault="00FF0955" w:rsidP="00811850">
      <w:pPr>
        <w:numPr>
          <w:ilvl w:val="0"/>
          <w:numId w:val="19"/>
        </w:numPr>
        <w:tabs>
          <w:tab w:val="left" w:pos="720"/>
        </w:tabs>
        <w:autoSpaceDE w:val="0"/>
        <w:autoSpaceDN w:val="0"/>
        <w:adjustRightInd w:val="0"/>
        <w:spacing w:after="120"/>
        <w:rPr>
          <w:rFonts w:ascii="Trebuchet MS" w:hAnsi="Trebuchet MS"/>
        </w:rPr>
      </w:pPr>
      <w:r>
        <w:rPr>
          <w:rFonts w:ascii="Trebuchet MS" w:hAnsi="Trebuchet MS"/>
        </w:rPr>
        <w:t>The incorrect Publication Type was used.</w:t>
      </w:r>
    </w:p>
    <w:p w:rsidR="00811850" w:rsidRDefault="00811850" w:rsidP="00811850">
      <w:pPr>
        <w:numPr>
          <w:ilvl w:val="0"/>
          <w:numId w:val="19"/>
        </w:numPr>
        <w:tabs>
          <w:tab w:val="left" w:pos="720"/>
        </w:tabs>
        <w:autoSpaceDE w:val="0"/>
        <w:autoSpaceDN w:val="0"/>
        <w:adjustRightInd w:val="0"/>
        <w:spacing w:after="120"/>
        <w:rPr>
          <w:rFonts w:ascii="Trebuchet MS" w:hAnsi="Trebuchet MS"/>
        </w:rPr>
      </w:pPr>
      <w:r>
        <w:rPr>
          <w:rFonts w:ascii="Trebuchet MS" w:hAnsi="Trebuchet MS"/>
        </w:rPr>
        <w:t>The publication hierarchy is not built correctly. Example you have a Case linked to a Case Product Type, when the correct built would be CASE &gt; EACH.</w:t>
      </w:r>
    </w:p>
    <w:p w:rsidR="00811850" w:rsidRDefault="00811850" w:rsidP="00811850">
      <w:pPr>
        <w:numPr>
          <w:ilvl w:val="0"/>
          <w:numId w:val="19"/>
        </w:numPr>
        <w:tabs>
          <w:tab w:val="left" w:pos="720"/>
        </w:tabs>
        <w:autoSpaceDE w:val="0"/>
        <w:autoSpaceDN w:val="0"/>
        <w:adjustRightInd w:val="0"/>
        <w:spacing w:after="120"/>
        <w:rPr>
          <w:rFonts w:ascii="Trebuchet MS" w:hAnsi="Trebuchet MS"/>
        </w:rPr>
      </w:pPr>
      <w:r>
        <w:rPr>
          <w:rFonts w:ascii="Trebuchet MS" w:hAnsi="Trebuchet MS"/>
        </w:rPr>
        <w:t>You do not have a level of the hierarchy marked as consumer unit “yes” or “true”</w:t>
      </w:r>
      <w:r w:rsidR="00ED79D1">
        <w:rPr>
          <w:rFonts w:ascii="Trebuchet MS" w:hAnsi="Trebuchet MS"/>
        </w:rPr>
        <w:t>. This applies to standard UPC items, please see the second question listed in the Frequently Asked Questions section above about Random Weighted items.</w:t>
      </w:r>
    </w:p>
    <w:p w:rsidR="00811850" w:rsidRDefault="00811850" w:rsidP="00811850">
      <w:pPr>
        <w:numPr>
          <w:ilvl w:val="0"/>
          <w:numId w:val="19"/>
        </w:numPr>
        <w:tabs>
          <w:tab w:val="left" w:pos="720"/>
        </w:tabs>
        <w:autoSpaceDE w:val="0"/>
        <w:autoSpaceDN w:val="0"/>
        <w:adjustRightInd w:val="0"/>
        <w:spacing w:after="120"/>
        <w:rPr>
          <w:rFonts w:ascii="Trebuchet MS" w:hAnsi="Trebuchet MS"/>
        </w:rPr>
      </w:pPr>
      <w:r>
        <w:rPr>
          <w:rFonts w:ascii="Trebuchet MS" w:hAnsi="Trebuchet MS"/>
        </w:rPr>
        <w:t xml:space="preserve">You have the consumer unit level of the hierarchy entered with a </w:t>
      </w:r>
      <w:r w:rsidR="00FF0955">
        <w:rPr>
          <w:rFonts w:ascii="Trebuchet MS" w:hAnsi="Trebuchet MS"/>
        </w:rPr>
        <w:t>14-digit</w:t>
      </w:r>
      <w:r>
        <w:rPr>
          <w:rFonts w:ascii="Trebuchet MS" w:hAnsi="Trebuchet MS"/>
        </w:rPr>
        <w:t xml:space="preserve"> </w:t>
      </w:r>
      <w:r w:rsidR="003B7842" w:rsidRPr="008422AD">
        <w:rPr>
          <w:rFonts w:ascii="Trebuchet MS" w:hAnsi="Trebuchet MS"/>
          <w:i/>
        </w:rPr>
        <w:t>gs1TradeItemIDKeyCode</w:t>
      </w:r>
      <w:r>
        <w:rPr>
          <w:rFonts w:ascii="Trebuchet MS" w:hAnsi="Trebuchet MS"/>
        </w:rPr>
        <w:t xml:space="preserve"> and Value (this attribute populates the </w:t>
      </w:r>
      <w:r w:rsidR="00293393">
        <w:rPr>
          <w:rFonts w:ascii="Trebuchet MS" w:hAnsi="Trebuchet MS"/>
        </w:rPr>
        <w:t xml:space="preserve">item </w:t>
      </w:r>
      <w:r>
        <w:rPr>
          <w:rFonts w:ascii="Trebuchet MS" w:hAnsi="Trebuchet MS"/>
        </w:rPr>
        <w:t>UPC field in the Wakefer</w:t>
      </w:r>
      <w:r w:rsidR="00293393">
        <w:rPr>
          <w:rFonts w:ascii="Trebuchet MS" w:hAnsi="Trebuchet MS"/>
        </w:rPr>
        <w:t>n item portal</w:t>
      </w:r>
      <w:r>
        <w:rPr>
          <w:rFonts w:ascii="Trebuchet MS" w:hAnsi="Trebuchet MS"/>
        </w:rPr>
        <w:t>)</w:t>
      </w:r>
    </w:p>
    <w:p w:rsidR="00FF0955" w:rsidRDefault="00FF0955" w:rsidP="00811850">
      <w:pPr>
        <w:numPr>
          <w:ilvl w:val="0"/>
          <w:numId w:val="19"/>
        </w:numPr>
        <w:tabs>
          <w:tab w:val="left" w:pos="720"/>
        </w:tabs>
        <w:autoSpaceDE w:val="0"/>
        <w:autoSpaceDN w:val="0"/>
        <w:adjustRightInd w:val="0"/>
        <w:spacing w:after="120"/>
        <w:rPr>
          <w:rFonts w:ascii="Trebuchet MS" w:hAnsi="Trebuchet MS"/>
        </w:rPr>
      </w:pPr>
      <w:r>
        <w:rPr>
          <w:rFonts w:ascii="Trebuchet MS" w:hAnsi="Trebuchet MS"/>
        </w:rPr>
        <w:t xml:space="preserve">You did not enter a value for the </w:t>
      </w:r>
      <w:r w:rsidR="003B7842" w:rsidRPr="008422AD">
        <w:rPr>
          <w:rFonts w:ascii="Trebuchet MS" w:hAnsi="Trebuchet MS"/>
          <w:i/>
        </w:rPr>
        <w:t>gs1</w:t>
      </w:r>
      <w:r w:rsidRPr="008422AD">
        <w:rPr>
          <w:rFonts w:ascii="Trebuchet MS" w:hAnsi="Trebuchet MS"/>
          <w:i/>
        </w:rPr>
        <w:t xml:space="preserve">TradeItemIDKeyValue </w:t>
      </w:r>
      <w:r>
        <w:rPr>
          <w:rFonts w:ascii="Trebuchet MS" w:hAnsi="Trebuchet MS"/>
        </w:rPr>
        <w:t>or you entered an incorrect value</w:t>
      </w:r>
    </w:p>
    <w:p w:rsidR="00811850" w:rsidRDefault="00811850" w:rsidP="00811850">
      <w:pPr>
        <w:numPr>
          <w:ilvl w:val="0"/>
          <w:numId w:val="19"/>
        </w:numPr>
        <w:tabs>
          <w:tab w:val="left" w:pos="720"/>
        </w:tabs>
        <w:autoSpaceDE w:val="0"/>
        <w:autoSpaceDN w:val="0"/>
        <w:adjustRightInd w:val="0"/>
        <w:spacing w:after="120"/>
        <w:rPr>
          <w:rFonts w:ascii="Trebuchet MS" w:hAnsi="Trebuchet MS"/>
        </w:rPr>
      </w:pPr>
      <w:r>
        <w:rPr>
          <w:rFonts w:ascii="Trebuchet MS" w:hAnsi="Trebuchet MS"/>
        </w:rPr>
        <w:t xml:space="preserve">Wakefern is not subscribed to your GLN. We are </w:t>
      </w:r>
      <w:r w:rsidR="00313941">
        <w:rPr>
          <w:rFonts w:ascii="Trebuchet MS" w:hAnsi="Trebuchet MS"/>
        </w:rPr>
        <w:t>un</w:t>
      </w:r>
      <w:r>
        <w:rPr>
          <w:rFonts w:ascii="Trebuchet MS" w:hAnsi="Trebuchet MS"/>
        </w:rPr>
        <w:t xml:space="preserve">able to accept any GTIN publications from a GLN not in our </w:t>
      </w:r>
      <w:r w:rsidR="00313941">
        <w:rPr>
          <w:rFonts w:ascii="Trebuchet MS" w:hAnsi="Trebuchet MS"/>
        </w:rPr>
        <w:t>database</w:t>
      </w:r>
      <w:r>
        <w:rPr>
          <w:rFonts w:ascii="Trebuchet MS" w:hAnsi="Trebuchet MS"/>
        </w:rPr>
        <w:t>.</w:t>
      </w:r>
    </w:p>
    <w:p w:rsidR="00811850" w:rsidRDefault="00811850" w:rsidP="00811850">
      <w:pPr>
        <w:numPr>
          <w:ilvl w:val="0"/>
          <w:numId w:val="19"/>
        </w:numPr>
        <w:tabs>
          <w:tab w:val="left" w:pos="720"/>
        </w:tabs>
        <w:autoSpaceDE w:val="0"/>
        <w:autoSpaceDN w:val="0"/>
        <w:adjustRightInd w:val="0"/>
        <w:spacing w:after="120"/>
        <w:rPr>
          <w:rFonts w:ascii="Trebuchet MS" w:hAnsi="Trebuchet MS"/>
        </w:rPr>
      </w:pPr>
      <w:r>
        <w:rPr>
          <w:rFonts w:ascii="Trebuchet MS" w:hAnsi="Trebuchet MS"/>
        </w:rPr>
        <w:t>The status of the GTIN is listed as “Failed – Sending to Subscriber”. This means that the GTIN transmission failed when sending from you to Wakefern and we did not get the publication.</w:t>
      </w:r>
    </w:p>
    <w:p w:rsidR="009547A3" w:rsidRPr="00D66A81" w:rsidRDefault="009547A3" w:rsidP="00E85F3A">
      <w:pPr>
        <w:rPr>
          <w:sz w:val="16"/>
        </w:rPr>
      </w:pPr>
      <w:bookmarkStart w:id="37" w:name="_Appendix"/>
      <w:bookmarkEnd w:id="37"/>
    </w:p>
    <w:sectPr w:rsidR="009547A3" w:rsidRPr="00D66A81" w:rsidSect="001F7275">
      <w:headerReference w:type="default" r:id="rId41"/>
      <w:footerReference w:type="default" r:id="rId42"/>
      <w:pgSz w:w="12240" w:h="15840" w:code="1"/>
      <w:pgMar w:top="1440" w:right="1440" w:bottom="1440" w:left="1440" w:header="720" w:footer="288" w:gutter="0"/>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A7C98" w:rsidRDefault="005A7C98">
      <w:r>
        <w:separator/>
      </w:r>
    </w:p>
  </w:endnote>
  <w:endnote w:type="continuationSeparator" w:id="0">
    <w:p w:rsidR="005A7C98" w:rsidRDefault="005A7C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Helv">
    <w:altName w:val="Arial"/>
    <w:panose1 w:val="020B0604020202030204"/>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800" w:type="dxa"/>
      <w:tblInd w:w="-612" w:type="dxa"/>
      <w:tblLayout w:type="fixed"/>
      <w:tblCellMar>
        <w:left w:w="115" w:type="dxa"/>
        <w:right w:w="115" w:type="dxa"/>
      </w:tblCellMar>
      <w:tblLook w:val="0000" w:firstRow="0" w:lastRow="0" w:firstColumn="0" w:lastColumn="0" w:noHBand="0" w:noVBand="0"/>
    </w:tblPr>
    <w:tblGrid>
      <w:gridCol w:w="4687"/>
      <w:gridCol w:w="2340"/>
      <w:gridCol w:w="3773"/>
    </w:tblGrid>
    <w:tr w:rsidR="00AB219E">
      <w:trPr>
        <w:trHeight w:val="88"/>
      </w:trPr>
      <w:tc>
        <w:tcPr>
          <w:tcW w:w="4687" w:type="dxa"/>
        </w:tcPr>
        <w:p w:rsidR="00AB219E" w:rsidRDefault="00AB219E">
          <w:pPr>
            <w:pStyle w:val="PageFooter"/>
          </w:pPr>
        </w:p>
      </w:tc>
      <w:tc>
        <w:tcPr>
          <w:tcW w:w="2340" w:type="dxa"/>
        </w:tcPr>
        <w:p w:rsidR="00AB219E" w:rsidRDefault="00AB219E">
          <w:pPr>
            <w:pStyle w:val="PageFooter"/>
            <w:jc w:val="center"/>
          </w:pPr>
        </w:p>
      </w:tc>
      <w:tc>
        <w:tcPr>
          <w:tcW w:w="3773" w:type="dxa"/>
        </w:tcPr>
        <w:p w:rsidR="00AB219E" w:rsidRDefault="00AB219E">
          <w:pPr>
            <w:pStyle w:val="PageFooter"/>
            <w:jc w:val="right"/>
          </w:pPr>
        </w:p>
      </w:tc>
    </w:tr>
    <w:tr w:rsidR="00AB219E">
      <w:trPr>
        <w:trHeight w:val="88"/>
      </w:trPr>
      <w:tc>
        <w:tcPr>
          <w:tcW w:w="7027" w:type="dxa"/>
          <w:gridSpan w:val="2"/>
        </w:tcPr>
        <w:p w:rsidR="00AB219E" w:rsidRDefault="00AB219E" w:rsidP="008F7331">
          <w:pPr>
            <w:pStyle w:val="PageFooter"/>
          </w:pPr>
        </w:p>
      </w:tc>
      <w:tc>
        <w:tcPr>
          <w:tcW w:w="3773" w:type="dxa"/>
        </w:tcPr>
        <w:p w:rsidR="00AB219E" w:rsidRDefault="00AB219E">
          <w:pPr>
            <w:pStyle w:val="PageFooter"/>
            <w:jc w:val="right"/>
          </w:pPr>
        </w:p>
      </w:tc>
    </w:tr>
  </w:tbl>
  <w:p w:rsidR="00AB219E" w:rsidRDefault="00AB219E"/>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219E" w:rsidRPr="00197664" w:rsidRDefault="00AB219E" w:rsidP="00B6483D">
    <w:pPr>
      <w:pStyle w:val="Footer"/>
      <w:jc w:val="center"/>
      <w:rPr>
        <w:rFonts w:ascii="Calibri" w:hAnsi="Calibri"/>
        <w:szCs w:val="20"/>
      </w:rPr>
    </w:pPr>
    <w:r w:rsidRPr="00197664">
      <w:rPr>
        <w:rFonts w:ascii="Calibri" w:hAnsi="Calibri"/>
        <w:szCs w:val="20"/>
      </w:rPr>
      <w:t>Strictly Confidential – Property of Wakefern Food Corporation</w:t>
    </w:r>
  </w:p>
  <w:p w:rsidR="00AB219E" w:rsidRPr="00E72190" w:rsidRDefault="00AB219E" w:rsidP="00B6483D">
    <w:pPr>
      <w:pStyle w:val="Footer"/>
      <w:pBdr>
        <w:top w:val="single" w:sz="4" w:space="1" w:color="auto"/>
      </w:pBdr>
      <w:tabs>
        <w:tab w:val="clear" w:pos="4320"/>
        <w:tab w:val="clear" w:pos="8640"/>
        <w:tab w:val="center" w:pos="5040"/>
        <w:tab w:val="right" w:pos="10080"/>
      </w:tabs>
    </w:pPr>
    <w:r w:rsidRPr="00E72190">
      <w:tab/>
    </w:r>
    <w:r w:rsidRPr="00E72190">
      <w:tab/>
      <w:t xml:space="preserve">Page </w:t>
    </w:r>
    <w:r>
      <w:fldChar w:fldCharType="begin"/>
    </w:r>
    <w:r>
      <w:instrText xml:space="preserve"> PAGE </w:instrText>
    </w:r>
    <w:r>
      <w:fldChar w:fldCharType="separate"/>
    </w:r>
    <w:r w:rsidR="004E5B40">
      <w:rPr>
        <w:noProof/>
      </w:rPr>
      <w:t>15</w:t>
    </w:r>
    <w:r>
      <w:fldChar w:fldCharType="end"/>
    </w:r>
    <w:r w:rsidRPr="00E72190">
      <w:t xml:space="preserve"> of </w:t>
    </w:r>
    <w:fldSimple w:instr=" NUMPAGES ">
      <w:r w:rsidR="004E5B40">
        <w:rPr>
          <w:noProof/>
        </w:rPr>
        <w:t>15</w:t>
      </w:r>
    </w:fldSimple>
  </w:p>
  <w:p w:rsidR="00AB219E" w:rsidRDefault="00AB219E">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A7C98" w:rsidRDefault="005A7C98">
      <w:r>
        <w:separator/>
      </w:r>
    </w:p>
  </w:footnote>
  <w:footnote w:type="continuationSeparator" w:id="0">
    <w:p w:rsidR="005A7C98" w:rsidRDefault="005A7C9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219E" w:rsidRDefault="00AB219E" w:rsidP="00341E40">
    <w:pPr>
      <w:tabs>
        <w:tab w:val="left" w:pos="825"/>
        <w:tab w:val="center" w:pos="4680"/>
      </w:tabs>
      <w:jc w:val="center"/>
    </w:pPr>
  </w:p>
  <w:p w:rsidR="00AB219E" w:rsidRDefault="00AB219E" w:rsidP="00341E40">
    <w:pPr>
      <w:tabs>
        <w:tab w:val="left" w:pos="825"/>
        <w:tab w:val="center" w:pos="4680"/>
      </w:tabs>
      <w:jc w:val="center"/>
    </w:pPr>
  </w:p>
  <w:p w:rsidR="00AB219E" w:rsidRDefault="00AB219E" w:rsidP="00341E40">
    <w:pPr>
      <w:tabs>
        <w:tab w:val="left" w:pos="825"/>
        <w:tab w:val="center" w:pos="4680"/>
      </w:tabs>
      <w:jc w:val="center"/>
    </w:pPr>
  </w:p>
  <w:p w:rsidR="00AB219E" w:rsidRDefault="00AB219E" w:rsidP="00341E40">
    <w:pPr>
      <w:tabs>
        <w:tab w:val="left" w:pos="825"/>
        <w:tab w:val="center" w:pos="4680"/>
      </w:tabs>
      <w:jc w:val="center"/>
    </w:pPr>
  </w:p>
  <w:p w:rsidR="00AB219E" w:rsidRDefault="00AB219E" w:rsidP="00341E40">
    <w:pPr>
      <w:tabs>
        <w:tab w:val="left" w:pos="825"/>
        <w:tab w:val="center" w:pos="4680"/>
      </w:tabs>
      <w:jc w:val="center"/>
    </w:pPr>
  </w:p>
  <w:p w:rsidR="00AB219E" w:rsidRDefault="00AB219E" w:rsidP="00341E40">
    <w:pPr>
      <w:tabs>
        <w:tab w:val="left" w:pos="825"/>
        <w:tab w:val="center" w:pos="4680"/>
      </w:tabs>
      <w:jc w:val="center"/>
    </w:pPr>
  </w:p>
  <w:p w:rsidR="00AB219E" w:rsidRDefault="00AB219E" w:rsidP="00341E40">
    <w:pPr>
      <w:tabs>
        <w:tab w:val="left" w:pos="825"/>
        <w:tab w:val="center" w:pos="4680"/>
      </w:tabs>
      <w:jc w:val="center"/>
    </w:pPr>
  </w:p>
  <w:p w:rsidR="00AB219E" w:rsidRDefault="00AB219E" w:rsidP="00341E40">
    <w:pPr>
      <w:tabs>
        <w:tab w:val="left" w:pos="825"/>
        <w:tab w:val="center" w:pos="4680"/>
      </w:tabs>
      <w:jc w:val="center"/>
    </w:pPr>
  </w:p>
  <w:p w:rsidR="00AB219E" w:rsidRDefault="00AB219E" w:rsidP="00341E40">
    <w:pPr>
      <w:tabs>
        <w:tab w:val="left" w:pos="825"/>
        <w:tab w:val="center" w:pos="4680"/>
      </w:tabs>
      <w:jc w:val="center"/>
    </w:pPr>
  </w:p>
  <w:p w:rsidR="00AB219E" w:rsidRDefault="00AB219E" w:rsidP="00341E40">
    <w:pPr>
      <w:tabs>
        <w:tab w:val="left" w:pos="825"/>
        <w:tab w:val="center" w:pos="4680"/>
      </w:tabs>
      <w:jc w:val="center"/>
    </w:pPr>
  </w:p>
  <w:p w:rsidR="00AB219E" w:rsidRPr="0088214F" w:rsidRDefault="00AB219E" w:rsidP="00341E40">
    <w:pPr>
      <w:tabs>
        <w:tab w:val="left" w:pos="825"/>
        <w:tab w:val="center" w:pos="4680"/>
      </w:tabs>
      <w:jc w:val="center"/>
    </w:pPr>
    <w:r w:rsidRPr="0089581B">
      <w:rPr>
        <w:noProof/>
      </w:rPr>
      <w:drawing>
        <wp:inline distT="0" distB="0" distL="0" distR="0">
          <wp:extent cx="2827655" cy="1209675"/>
          <wp:effectExtent l="0" t="0" r="0" b="0"/>
          <wp:docPr id="1" name="Picture 2" descr="Wakefernlogo10.Final.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Picture 3" descr="Wakefernlogo10.Final.jpg"/>
                  <pic:cNvPicPr>
                    <a:picLocks noChangeAspect="1"/>
                  </pic:cNvPicPr>
                </pic:nvPicPr>
                <pic:blipFill>
                  <a:blip r:embed="rId1" cstate="print"/>
                  <a:stretch>
                    <a:fillRect/>
                  </a:stretch>
                </pic:blipFill>
                <pic:spPr>
                  <a:xfrm>
                    <a:off x="0" y="0"/>
                    <a:ext cx="2827655" cy="1209675"/>
                  </a:xfrm>
                  <a:prstGeom prst="rect">
                    <a:avLst/>
                  </a:prstGeom>
                  <a:effectLst>
                    <a:softEdge rad="63500"/>
                  </a:effectLst>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219E" w:rsidRPr="000C58AB" w:rsidRDefault="00AB219E" w:rsidP="001F7275">
    <w:pPr>
      <w:pBdr>
        <w:bottom w:val="single" w:sz="4" w:space="1" w:color="auto"/>
      </w:pBdr>
      <w:tabs>
        <w:tab w:val="right" w:pos="9360"/>
      </w:tabs>
      <w:spacing w:before="360"/>
      <w:ind w:right="-634"/>
      <w:rPr>
        <w:sz w:val="24"/>
      </w:rPr>
    </w:pPr>
    <w:r>
      <w:rPr>
        <w:b/>
        <w:bCs/>
        <w:noProof/>
      </w:rPr>
      <w:drawing>
        <wp:anchor distT="0" distB="0" distL="114300" distR="114300" simplePos="0" relativeHeight="251657728" behindDoc="0" locked="0" layoutInCell="1" allowOverlap="1">
          <wp:simplePos x="0" y="0"/>
          <wp:positionH relativeFrom="column">
            <wp:posOffset>4972050</wp:posOffset>
          </wp:positionH>
          <wp:positionV relativeFrom="paragraph">
            <wp:posOffset>-260985</wp:posOffset>
          </wp:positionV>
          <wp:extent cx="1669415" cy="542925"/>
          <wp:effectExtent l="0" t="0" r="0" b="0"/>
          <wp:wrapNone/>
          <wp:docPr id="14" name="Picture 33" descr="Wakefern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Wakefern_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69415" cy="542925"/>
                  </a:xfrm>
                  <a:prstGeom prst="rect">
                    <a:avLst/>
                  </a:prstGeom>
                  <a:noFill/>
                  <a:ln>
                    <a:noFill/>
                  </a:ln>
                </pic:spPr>
              </pic:pic>
            </a:graphicData>
          </a:graphic>
          <wp14:sizeRelH relativeFrom="page">
            <wp14:pctWidth>0</wp14:pctWidth>
          </wp14:sizeRelH>
          <wp14:sizeRelV relativeFrom="page">
            <wp14:pctHeight>0</wp14:pctHeight>
          </wp14:sizeRelV>
        </wp:anchor>
      </w:drawing>
    </w:r>
    <w: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2"/>
    <w:multiLevelType w:val="singleLevel"/>
    <w:tmpl w:val="55ECB15C"/>
    <w:lvl w:ilvl="0">
      <w:start w:val="1"/>
      <w:numFmt w:val="bullet"/>
      <w:pStyle w:val="ListBullet3"/>
      <w:lvlText w:val=""/>
      <w:lvlJc w:val="left"/>
      <w:pPr>
        <w:tabs>
          <w:tab w:val="num" w:pos="1080"/>
        </w:tabs>
        <w:ind w:left="1080" w:hanging="360"/>
      </w:pPr>
      <w:rPr>
        <w:rFonts w:ascii="Symbol" w:hAnsi="Symbol" w:hint="default"/>
      </w:rPr>
    </w:lvl>
  </w:abstractNum>
  <w:abstractNum w:abstractNumId="1" w15:restartNumberingAfterBreak="0">
    <w:nsid w:val="FFFFFF89"/>
    <w:multiLevelType w:val="singleLevel"/>
    <w:tmpl w:val="F1D66888"/>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5FF463B"/>
    <w:multiLevelType w:val="multilevel"/>
    <w:tmpl w:val="6BBEF726"/>
    <w:lvl w:ilvl="0">
      <w:start w:val="1"/>
      <w:numFmt w:val="decimal"/>
      <w:pStyle w:val="TableBodyHeadingNumber"/>
      <w:suff w:val="nothing"/>
      <w:lvlText w:val="%1.0"/>
      <w:lvlJc w:val="left"/>
      <w:pPr>
        <w:ind w:left="0" w:firstLine="0"/>
      </w:pPr>
      <w:rPr>
        <w:rFonts w:hint="default"/>
      </w:rPr>
    </w:lvl>
    <w:lvl w:ilvl="1">
      <w:start w:val="1"/>
      <w:numFmt w:val="decimal"/>
      <w:pStyle w:val="TableBodyNumber"/>
      <w:suff w:val="nothing"/>
      <w:lvlText w:val="%1.%2"/>
      <w:lvlJc w:val="left"/>
      <w:pPr>
        <w:ind w:left="0" w:firstLine="0"/>
      </w:pPr>
      <w:rPr>
        <w:rFonts w:hint="default"/>
      </w:rPr>
    </w:lvl>
    <w:lvl w:ilvl="2">
      <w:start w:val="1"/>
      <w:numFmt w:val="decimal"/>
      <w:lvlText w:val="%1.%2.%3."/>
      <w:lvlJc w:val="left"/>
      <w:pPr>
        <w:tabs>
          <w:tab w:val="num" w:pos="2520"/>
        </w:tabs>
        <w:ind w:left="1224" w:hanging="504"/>
      </w:pPr>
      <w:rPr>
        <w:rFonts w:hint="default"/>
      </w:rPr>
    </w:lvl>
    <w:lvl w:ilvl="3">
      <w:start w:val="1"/>
      <w:numFmt w:val="decimal"/>
      <w:lvlText w:val="%1.%2.%3.%4."/>
      <w:lvlJc w:val="left"/>
      <w:pPr>
        <w:tabs>
          <w:tab w:val="num" w:pos="3600"/>
        </w:tabs>
        <w:ind w:left="1728" w:hanging="648"/>
      </w:pPr>
      <w:rPr>
        <w:rFonts w:hint="default"/>
      </w:rPr>
    </w:lvl>
    <w:lvl w:ilvl="4">
      <w:start w:val="1"/>
      <w:numFmt w:val="decimal"/>
      <w:lvlText w:val="%1.%2.%3.%4.%5."/>
      <w:lvlJc w:val="left"/>
      <w:pPr>
        <w:tabs>
          <w:tab w:val="num" w:pos="4320"/>
        </w:tabs>
        <w:ind w:left="2232" w:hanging="792"/>
      </w:pPr>
      <w:rPr>
        <w:rFonts w:hint="default"/>
      </w:rPr>
    </w:lvl>
    <w:lvl w:ilvl="5">
      <w:start w:val="1"/>
      <w:numFmt w:val="decimal"/>
      <w:lvlText w:val="%1.%2.%3.%4.%5.%6."/>
      <w:lvlJc w:val="left"/>
      <w:pPr>
        <w:tabs>
          <w:tab w:val="num" w:pos="5400"/>
        </w:tabs>
        <w:ind w:left="2736" w:hanging="936"/>
      </w:pPr>
      <w:rPr>
        <w:rFonts w:hint="default"/>
      </w:rPr>
    </w:lvl>
    <w:lvl w:ilvl="6">
      <w:start w:val="1"/>
      <w:numFmt w:val="decimal"/>
      <w:lvlText w:val="%1.%2.%3.%4.%5.%6.%7."/>
      <w:lvlJc w:val="left"/>
      <w:pPr>
        <w:tabs>
          <w:tab w:val="num" w:pos="6480"/>
        </w:tabs>
        <w:ind w:left="3240" w:hanging="1080"/>
      </w:pPr>
      <w:rPr>
        <w:rFonts w:hint="default"/>
      </w:rPr>
    </w:lvl>
    <w:lvl w:ilvl="7">
      <w:start w:val="1"/>
      <w:numFmt w:val="decimal"/>
      <w:lvlText w:val="%1.%2.%3.%4.%5.%6.%7.%8."/>
      <w:lvlJc w:val="left"/>
      <w:pPr>
        <w:tabs>
          <w:tab w:val="num" w:pos="7200"/>
        </w:tabs>
        <w:ind w:left="3744" w:hanging="1224"/>
      </w:pPr>
      <w:rPr>
        <w:rFonts w:hint="default"/>
      </w:rPr>
    </w:lvl>
    <w:lvl w:ilvl="8">
      <w:start w:val="1"/>
      <w:numFmt w:val="decimal"/>
      <w:lvlText w:val="%1.%2.%3.%4.%5.%6.%7.%8.%9."/>
      <w:lvlJc w:val="left"/>
      <w:pPr>
        <w:tabs>
          <w:tab w:val="num" w:pos="8280"/>
        </w:tabs>
        <w:ind w:left="4320" w:hanging="1440"/>
      </w:pPr>
      <w:rPr>
        <w:rFonts w:hint="default"/>
      </w:rPr>
    </w:lvl>
  </w:abstractNum>
  <w:abstractNum w:abstractNumId="3" w15:restartNumberingAfterBreak="0">
    <w:nsid w:val="0625592C"/>
    <w:multiLevelType w:val="hybridMultilevel"/>
    <w:tmpl w:val="5CACC098"/>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5A20E0D"/>
    <w:multiLevelType w:val="hybridMultilevel"/>
    <w:tmpl w:val="C3587910"/>
    <w:lvl w:ilvl="0" w:tplc="07B2BBD2">
      <w:start w:val="1"/>
      <w:numFmt w:val="bullet"/>
      <w:lvlText w:val=""/>
      <w:lvlJc w:val="left"/>
      <w:pPr>
        <w:tabs>
          <w:tab w:val="num" w:pos="720"/>
        </w:tabs>
        <w:ind w:left="720" w:firstLine="0"/>
      </w:pPr>
      <w:rPr>
        <w:rFonts w:ascii="Symbol" w:hAnsi="Symbol" w:hint="default"/>
        <w:b w:val="0"/>
        <w:i w:val="0"/>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AD51EEC"/>
    <w:multiLevelType w:val="hybridMultilevel"/>
    <w:tmpl w:val="DA1A9B44"/>
    <w:lvl w:ilvl="0" w:tplc="0409000F">
      <w:start w:val="1"/>
      <w:numFmt w:val="decimal"/>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6" w15:restartNumberingAfterBreak="0">
    <w:nsid w:val="24201970"/>
    <w:multiLevelType w:val="hybridMultilevel"/>
    <w:tmpl w:val="2B9699D0"/>
    <w:lvl w:ilvl="0" w:tplc="04090005">
      <w:start w:val="1"/>
      <w:numFmt w:val="bullet"/>
      <w:lvlText w:val=""/>
      <w:lvlJc w:val="left"/>
      <w:pPr>
        <w:tabs>
          <w:tab w:val="num" w:pos="1980"/>
        </w:tabs>
        <w:ind w:left="1980" w:hanging="360"/>
      </w:pPr>
      <w:rPr>
        <w:rFonts w:ascii="Wingdings" w:hAnsi="Wingdings" w:hint="default"/>
      </w:rPr>
    </w:lvl>
    <w:lvl w:ilvl="1" w:tplc="04090003" w:tentative="1">
      <w:start w:val="1"/>
      <w:numFmt w:val="bullet"/>
      <w:lvlText w:val="o"/>
      <w:lvlJc w:val="left"/>
      <w:pPr>
        <w:tabs>
          <w:tab w:val="num" w:pos="2700"/>
        </w:tabs>
        <w:ind w:left="2700" w:hanging="360"/>
      </w:pPr>
      <w:rPr>
        <w:rFonts w:ascii="Courier New" w:hAnsi="Courier New" w:cs="Courier New" w:hint="default"/>
      </w:rPr>
    </w:lvl>
    <w:lvl w:ilvl="2" w:tplc="04090005" w:tentative="1">
      <w:start w:val="1"/>
      <w:numFmt w:val="bullet"/>
      <w:lvlText w:val=""/>
      <w:lvlJc w:val="left"/>
      <w:pPr>
        <w:tabs>
          <w:tab w:val="num" w:pos="3420"/>
        </w:tabs>
        <w:ind w:left="3420" w:hanging="360"/>
      </w:pPr>
      <w:rPr>
        <w:rFonts w:ascii="Wingdings" w:hAnsi="Wingdings" w:hint="default"/>
      </w:rPr>
    </w:lvl>
    <w:lvl w:ilvl="3" w:tplc="04090001" w:tentative="1">
      <w:start w:val="1"/>
      <w:numFmt w:val="bullet"/>
      <w:lvlText w:val=""/>
      <w:lvlJc w:val="left"/>
      <w:pPr>
        <w:tabs>
          <w:tab w:val="num" w:pos="4140"/>
        </w:tabs>
        <w:ind w:left="4140" w:hanging="360"/>
      </w:pPr>
      <w:rPr>
        <w:rFonts w:ascii="Symbol" w:hAnsi="Symbol" w:hint="default"/>
      </w:rPr>
    </w:lvl>
    <w:lvl w:ilvl="4" w:tplc="04090003" w:tentative="1">
      <w:start w:val="1"/>
      <w:numFmt w:val="bullet"/>
      <w:lvlText w:val="o"/>
      <w:lvlJc w:val="left"/>
      <w:pPr>
        <w:tabs>
          <w:tab w:val="num" w:pos="4860"/>
        </w:tabs>
        <w:ind w:left="4860" w:hanging="360"/>
      </w:pPr>
      <w:rPr>
        <w:rFonts w:ascii="Courier New" w:hAnsi="Courier New" w:cs="Courier New" w:hint="default"/>
      </w:rPr>
    </w:lvl>
    <w:lvl w:ilvl="5" w:tplc="04090005" w:tentative="1">
      <w:start w:val="1"/>
      <w:numFmt w:val="bullet"/>
      <w:lvlText w:val=""/>
      <w:lvlJc w:val="left"/>
      <w:pPr>
        <w:tabs>
          <w:tab w:val="num" w:pos="5580"/>
        </w:tabs>
        <w:ind w:left="5580" w:hanging="360"/>
      </w:pPr>
      <w:rPr>
        <w:rFonts w:ascii="Wingdings" w:hAnsi="Wingdings" w:hint="default"/>
      </w:rPr>
    </w:lvl>
    <w:lvl w:ilvl="6" w:tplc="04090001" w:tentative="1">
      <w:start w:val="1"/>
      <w:numFmt w:val="bullet"/>
      <w:lvlText w:val=""/>
      <w:lvlJc w:val="left"/>
      <w:pPr>
        <w:tabs>
          <w:tab w:val="num" w:pos="6300"/>
        </w:tabs>
        <w:ind w:left="6300" w:hanging="360"/>
      </w:pPr>
      <w:rPr>
        <w:rFonts w:ascii="Symbol" w:hAnsi="Symbol" w:hint="default"/>
      </w:rPr>
    </w:lvl>
    <w:lvl w:ilvl="7" w:tplc="04090003" w:tentative="1">
      <w:start w:val="1"/>
      <w:numFmt w:val="bullet"/>
      <w:lvlText w:val="o"/>
      <w:lvlJc w:val="left"/>
      <w:pPr>
        <w:tabs>
          <w:tab w:val="num" w:pos="7020"/>
        </w:tabs>
        <w:ind w:left="7020" w:hanging="360"/>
      </w:pPr>
      <w:rPr>
        <w:rFonts w:ascii="Courier New" w:hAnsi="Courier New" w:cs="Courier New" w:hint="default"/>
      </w:rPr>
    </w:lvl>
    <w:lvl w:ilvl="8" w:tplc="04090005" w:tentative="1">
      <w:start w:val="1"/>
      <w:numFmt w:val="bullet"/>
      <w:lvlText w:val=""/>
      <w:lvlJc w:val="left"/>
      <w:pPr>
        <w:tabs>
          <w:tab w:val="num" w:pos="7740"/>
        </w:tabs>
        <w:ind w:left="7740" w:hanging="360"/>
      </w:pPr>
      <w:rPr>
        <w:rFonts w:ascii="Wingdings" w:hAnsi="Wingdings" w:hint="default"/>
      </w:rPr>
    </w:lvl>
  </w:abstractNum>
  <w:abstractNum w:abstractNumId="7" w15:restartNumberingAfterBreak="0">
    <w:nsid w:val="276C21AB"/>
    <w:multiLevelType w:val="multilevel"/>
    <w:tmpl w:val="E8D4CF30"/>
    <w:lvl w:ilvl="0">
      <w:start w:val="1"/>
      <w:numFmt w:val="decimal"/>
      <w:pStyle w:val="Heading1"/>
      <w:lvlText w:val="%1"/>
      <w:lvlJc w:val="left"/>
      <w:pPr>
        <w:tabs>
          <w:tab w:val="num" w:pos="360"/>
        </w:tabs>
        <w:ind w:left="360" w:hanging="360"/>
      </w:pPr>
      <w:rPr>
        <w:rFonts w:ascii="Verdana" w:hAnsi="Verdana" w:hint="default"/>
        <w:b/>
        <w:i w:val="0"/>
        <w:sz w:val="24"/>
      </w:rPr>
    </w:lvl>
    <w:lvl w:ilvl="1">
      <w:start w:val="1"/>
      <w:numFmt w:val="decimal"/>
      <w:pStyle w:val="Heading2"/>
      <w:lvlText w:val="%1.%2"/>
      <w:lvlJc w:val="left"/>
      <w:pPr>
        <w:tabs>
          <w:tab w:val="num" w:pos="720"/>
        </w:tabs>
        <w:ind w:left="432" w:hanging="432"/>
      </w:pPr>
      <w:rPr>
        <w:rFonts w:ascii="Verdana" w:hAnsi="Verdana" w:hint="default"/>
        <w:b/>
        <w:i w:val="0"/>
        <w:caps w:val="0"/>
        <w:sz w:val="24"/>
      </w:rPr>
    </w:lvl>
    <w:lvl w:ilvl="2">
      <w:start w:val="1"/>
      <w:numFmt w:val="decimal"/>
      <w:pStyle w:val="Heading3"/>
      <w:lvlText w:val="%1.%2.%3"/>
      <w:lvlJc w:val="left"/>
      <w:pPr>
        <w:tabs>
          <w:tab w:val="num" w:pos="720"/>
        </w:tabs>
        <w:ind w:left="504" w:hanging="504"/>
      </w:pPr>
      <w:rPr>
        <w:rFonts w:ascii="Verdana" w:hAnsi="Verdana" w:hint="default"/>
        <w:b/>
        <w:i/>
        <w:sz w:val="20"/>
      </w:rPr>
    </w:lvl>
    <w:lvl w:ilvl="3">
      <w:start w:val="1"/>
      <w:numFmt w:val="decimal"/>
      <w:lvlText w:val="%1.%2.%3.%4."/>
      <w:lvlJc w:val="left"/>
      <w:pPr>
        <w:tabs>
          <w:tab w:val="num" w:pos="1440"/>
        </w:tabs>
        <w:ind w:left="1008" w:hanging="648"/>
      </w:pPr>
      <w:rPr>
        <w:rFonts w:hint="default"/>
      </w:rPr>
    </w:lvl>
    <w:lvl w:ilvl="4">
      <w:start w:val="1"/>
      <w:numFmt w:val="decimal"/>
      <w:lvlText w:val="%1.%2.%3.%4.%5."/>
      <w:lvlJc w:val="left"/>
      <w:pPr>
        <w:tabs>
          <w:tab w:val="num" w:pos="2160"/>
        </w:tabs>
        <w:ind w:left="1512" w:hanging="792"/>
      </w:pPr>
      <w:rPr>
        <w:rFonts w:hint="default"/>
      </w:rPr>
    </w:lvl>
    <w:lvl w:ilvl="5">
      <w:start w:val="1"/>
      <w:numFmt w:val="decimal"/>
      <w:lvlText w:val="%1.%2.%3.%4.%5.%6."/>
      <w:lvlJc w:val="left"/>
      <w:pPr>
        <w:tabs>
          <w:tab w:val="num" w:pos="2520"/>
        </w:tabs>
        <w:ind w:left="2016" w:hanging="936"/>
      </w:pPr>
      <w:rPr>
        <w:rFonts w:hint="default"/>
      </w:rPr>
    </w:lvl>
    <w:lvl w:ilvl="6">
      <w:start w:val="1"/>
      <w:numFmt w:val="decimal"/>
      <w:lvlText w:val="%1.%2.%3.%4.%5.%6.%7."/>
      <w:lvlJc w:val="left"/>
      <w:pPr>
        <w:tabs>
          <w:tab w:val="num" w:pos="3240"/>
        </w:tabs>
        <w:ind w:left="2520" w:hanging="1080"/>
      </w:pPr>
      <w:rPr>
        <w:rFonts w:hint="default"/>
      </w:rPr>
    </w:lvl>
    <w:lvl w:ilvl="7">
      <w:start w:val="1"/>
      <w:numFmt w:val="decimal"/>
      <w:lvlText w:val="%1.%2.%3.%4.%5.%6.%7.%8."/>
      <w:lvlJc w:val="left"/>
      <w:pPr>
        <w:tabs>
          <w:tab w:val="num" w:pos="3960"/>
        </w:tabs>
        <w:ind w:left="3024" w:hanging="1224"/>
      </w:pPr>
      <w:rPr>
        <w:rFonts w:hint="default"/>
      </w:rPr>
    </w:lvl>
    <w:lvl w:ilvl="8">
      <w:start w:val="1"/>
      <w:numFmt w:val="decimal"/>
      <w:lvlText w:val="%1.%2.%3.%4.%5.%6.%7.%8.%9."/>
      <w:lvlJc w:val="left"/>
      <w:pPr>
        <w:tabs>
          <w:tab w:val="num" w:pos="4320"/>
        </w:tabs>
        <w:ind w:left="3600" w:hanging="1440"/>
      </w:pPr>
      <w:rPr>
        <w:rFonts w:hint="default"/>
      </w:rPr>
    </w:lvl>
  </w:abstractNum>
  <w:abstractNum w:abstractNumId="8" w15:restartNumberingAfterBreak="0">
    <w:nsid w:val="28F509AC"/>
    <w:multiLevelType w:val="hybridMultilevel"/>
    <w:tmpl w:val="8A766542"/>
    <w:lvl w:ilvl="0" w:tplc="04090005">
      <w:start w:val="1"/>
      <w:numFmt w:val="bullet"/>
      <w:lvlText w:val=""/>
      <w:lvlJc w:val="left"/>
      <w:pPr>
        <w:tabs>
          <w:tab w:val="num" w:pos="1980"/>
        </w:tabs>
        <w:ind w:left="1980" w:hanging="360"/>
      </w:pPr>
      <w:rPr>
        <w:rFonts w:ascii="Wingdings" w:hAnsi="Wingdings" w:hint="default"/>
      </w:rPr>
    </w:lvl>
    <w:lvl w:ilvl="1" w:tplc="04090019">
      <w:start w:val="1"/>
      <w:numFmt w:val="lowerLetter"/>
      <w:lvlText w:val="%2."/>
      <w:lvlJc w:val="left"/>
      <w:pPr>
        <w:tabs>
          <w:tab w:val="num" w:pos="2700"/>
        </w:tabs>
        <w:ind w:left="2700" w:hanging="360"/>
      </w:pPr>
    </w:lvl>
    <w:lvl w:ilvl="2" w:tplc="0409001B" w:tentative="1">
      <w:start w:val="1"/>
      <w:numFmt w:val="lowerRoman"/>
      <w:lvlText w:val="%3."/>
      <w:lvlJc w:val="right"/>
      <w:pPr>
        <w:tabs>
          <w:tab w:val="num" w:pos="3420"/>
        </w:tabs>
        <w:ind w:left="3420" w:hanging="180"/>
      </w:pPr>
    </w:lvl>
    <w:lvl w:ilvl="3" w:tplc="0409000F" w:tentative="1">
      <w:start w:val="1"/>
      <w:numFmt w:val="decimal"/>
      <w:lvlText w:val="%4."/>
      <w:lvlJc w:val="left"/>
      <w:pPr>
        <w:tabs>
          <w:tab w:val="num" w:pos="4140"/>
        </w:tabs>
        <w:ind w:left="4140" w:hanging="360"/>
      </w:pPr>
    </w:lvl>
    <w:lvl w:ilvl="4" w:tplc="04090019" w:tentative="1">
      <w:start w:val="1"/>
      <w:numFmt w:val="lowerLetter"/>
      <w:lvlText w:val="%5."/>
      <w:lvlJc w:val="left"/>
      <w:pPr>
        <w:tabs>
          <w:tab w:val="num" w:pos="4860"/>
        </w:tabs>
        <w:ind w:left="4860" w:hanging="360"/>
      </w:pPr>
    </w:lvl>
    <w:lvl w:ilvl="5" w:tplc="0409001B" w:tentative="1">
      <w:start w:val="1"/>
      <w:numFmt w:val="lowerRoman"/>
      <w:lvlText w:val="%6."/>
      <w:lvlJc w:val="right"/>
      <w:pPr>
        <w:tabs>
          <w:tab w:val="num" w:pos="5580"/>
        </w:tabs>
        <w:ind w:left="5580" w:hanging="180"/>
      </w:pPr>
    </w:lvl>
    <w:lvl w:ilvl="6" w:tplc="0409000F" w:tentative="1">
      <w:start w:val="1"/>
      <w:numFmt w:val="decimal"/>
      <w:lvlText w:val="%7."/>
      <w:lvlJc w:val="left"/>
      <w:pPr>
        <w:tabs>
          <w:tab w:val="num" w:pos="6300"/>
        </w:tabs>
        <w:ind w:left="6300" w:hanging="360"/>
      </w:pPr>
    </w:lvl>
    <w:lvl w:ilvl="7" w:tplc="04090019" w:tentative="1">
      <w:start w:val="1"/>
      <w:numFmt w:val="lowerLetter"/>
      <w:lvlText w:val="%8."/>
      <w:lvlJc w:val="left"/>
      <w:pPr>
        <w:tabs>
          <w:tab w:val="num" w:pos="7020"/>
        </w:tabs>
        <w:ind w:left="7020" w:hanging="360"/>
      </w:pPr>
    </w:lvl>
    <w:lvl w:ilvl="8" w:tplc="0409001B" w:tentative="1">
      <w:start w:val="1"/>
      <w:numFmt w:val="lowerRoman"/>
      <w:lvlText w:val="%9."/>
      <w:lvlJc w:val="right"/>
      <w:pPr>
        <w:tabs>
          <w:tab w:val="num" w:pos="7740"/>
        </w:tabs>
        <w:ind w:left="7740" w:hanging="180"/>
      </w:pPr>
    </w:lvl>
  </w:abstractNum>
  <w:abstractNum w:abstractNumId="9" w15:restartNumberingAfterBreak="0">
    <w:nsid w:val="38D2120D"/>
    <w:multiLevelType w:val="hybridMultilevel"/>
    <w:tmpl w:val="6C682EA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4495E51"/>
    <w:multiLevelType w:val="hybridMultilevel"/>
    <w:tmpl w:val="D3621374"/>
    <w:lvl w:ilvl="0" w:tplc="0409000F">
      <w:start w:val="1"/>
      <w:numFmt w:val="decimal"/>
      <w:lvlText w:val="%1."/>
      <w:lvlJc w:val="left"/>
      <w:pPr>
        <w:tabs>
          <w:tab w:val="num" w:pos="1080"/>
        </w:tabs>
        <w:ind w:left="1080" w:hanging="360"/>
      </w:pPr>
      <w:rPr>
        <w:rFonts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49534822"/>
    <w:multiLevelType w:val="hybridMultilevel"/>
    <w:tmpl w:val="CE9E3E14"/>
    <w:lvl w:ilvl="0" w:tplc="04090005">
      <w:start w:val="1"/>
      <w:numFmt w:val="bullet"/>
      <w:lvlText w:val=""/>
      <w:lvlJc w:val="left"/>
      <w:pPr>
        <w:tabs>
          <w:tab w:val="num" w:pos="1980"/>
        </w:tabs>
        <w:ind w:left="1980" w:hanging="360"/>
      </w:pPr>
      <w:rPr>
        <w:rFonts w:ascii="Wingdings" w:hAnsi="Wingdings" w:hint="default"/>
      </w:rPr>
    </w:lvl>
    <w:lvl w:ilvl="1" w:tplc="04090019">
      <w:start w:val="1"/>
      <w:numFmt w:val="lowerLetter"/>
      <w:lvlText w:val="%2."/>
      <w:lvlJc w:val="left"/>
      <w:pPr>
        <w:tabs>
          <w:tab w:val="num" w:pos="1875"/>
        </w:tabs>
        <w:ind w:left="1875" w:hanging="360"/>
      </w:pPr>
    </w:lvl>
    <w:lvl w:ilvl="2" w:tplc="0409000D">
      <w:start w:val="1"/>
      <w:numFmt w:val="bullet"/>
      <w:lvlText w:val=""/>
      <w:lvlJc w:val="left"/>
      <w:pPr>
        <w:tabs>
          <w:tab w:val="num" w:pos="2595"/>
        </w:tabs>
        <w:ind w:left="2595" w:hanging="180"/>
      </w:pPr>
      <w:rPr>
        <w:rFonts w:ascii="Wingdings" w:hAnsi="Wingdings" w:hint="default"/>
      </w:rPr>
    </w:lvl>
    <w:lvl w:ilvl="3" w:tplc="0409000F">
      <w:start w:val="1"/>
      <w:numFmt w:val="decimal"/>
      <w:lvlText w:val="%4."/>
      <w:lvlJc w:val="left"/>
      <w:pPr>
        <w:tabs>
          <w:tab w:val="num" w:pos="3315"/>
        </w:tabs>
        <w:ind w:left="3315" w:hanging="360"/>
      </w:pPr>
    </w:lvl>
    <w:lvl w:ilvl="4" w:tplc="04090019">
      <w:start w:val="1"/>
      <w:numFmt w:val="lowerLetter"/>
      <w:lvlText w:val="%5."/>
      <w:lvlJc w:val="left"/>
      <w:pPr>
        <w:tabs>
          <w:tab w:val="num" w:pos="4035"/>
        </w:tabs>
        <w:ind w:left="4035" w:hanging="360"/>
      </w:pPr>
    </w:lvl>
    <w:lvl w:ilvl="5" w:tplc="0409001B" w:tentative="1">
      <w:start w:val="1"/>
      <w:numFmt w:val="lowerRoman"/>
      <w:lvlText w:val="%6."/>
      <w:lvlJc w:val="right"/>
      <w:pPr>
        <w:tabs>
          <w:tab w:val="num" w:pos="4755"/>
        </w:tabs>
        <w:ind w:left="4755" w:hanging="180"/>
      </w:pPr>
    </w:lvl>
    <w:lvl w:ilvl="6" w:tplc="0409000F" w:tentative="1">
      <w:start w:val="1"/>
      <w:numFmt w:val="decimal"/>
      <w:lvlText w:val="%7."/>
      <w:lvlJc w:val="left"/>
      <w:pPr>
        <w:tabs>
          <w:tab w:val="num" w:pos="5475"/>
        </w:tabs>
        <w:ind w:left="5475" w:hanging="360"/>
      </w:pPr>
    </w:lvl>
    <w:lvl w:ilvl="7" w:tplc="04090019" w:tentative="1">
      <w:start w:val="1"/>
      <w:numFmt w:val="lowerLetter"/>
      <w:lvlText w:val="%8."/>
      <w:lvlJc w:val="left"/>
      <w:pPr>
        <w:tabs>
          <w:tab w:val="num" w:pos="6195"/>
        </w:tabs>
        <w:ind w:left="6195" w:hanging="360"/>
      </w:pPr>
    </w:lvl>
    <w:lvl w:ilvl="8" w:tplc="0409001B" w:tentative="1">
      <w:start w:val="1"/>
      <w:numFmt w:val="lowerRoman"/>
      <w:lvlText w:val="%9."/>
      <w:lvlJc w:val="right"/>
      <w:pPr>
        <w:tabs>
          <w:tab w:val="num" w:pos="6915"/>
        </w:tabs>
        <w:ind w:left="6915" w:hanging="180"/>
      </w:pPr>
    </w:lvl>
  </w:abstractNum>
  <w:abstractNum w:abstractNumId="12" w15:restartNumberingAfterBreak="0">
    <w:nsid w:val="541E3AFD"/>
    <w:multiLevelType w:val="hybridMultilevel"/>
    <w:tmpl w:val="668680A2"/>
    <w:lvl w:ilvl="0" w:tplc="07B2BBD2">
      <w:start w:val="1"/>
      <w:numFmt w:val="bullet"/>
      <w:lvlText w:val=""/>
      <w:lvlJc w:val="left"/>
      <w:pPr>
        <w:tabs>
          <w:tab w:val="num" w:pos="720"/>
        </w:tabs>
        <w:ind w:left="720" w:firstLine="0"/>
      </w:pPr>
      <w:rPr>
        <w:rFonts w:ascii="Symbol" w:hAnsi="Symbol" w:hint="default"/>
        <w:b w:val="0"/>
        <w:i w:val="0"/>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b w:val="0"/>
        <w:i w:val="0"/>
        <w:color w:val="auto"/>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A681BF7"/>
    <w:multiLevelType w:val="hybridMultilevel"/>
    <w:tmpl w:val="640A58DC"/>
    <w:lvl w:ilvl="0" w:tplc="0B02A414">
      <w:start w:val="1"/>
      <w:numFmt w:val="bullet"/>
      <w:lvlText w:val=""/>
      <w:lvlJc w:val="left"/>
      <w:pPr>
        <w:tabs>
          <w:tab w:val="num" w:pos="360"/>
        </w:tabs>
        <w:ind w:left="360" w:hanging="360"/>
      </w:pPr>
      <w:rPr>
        <w:rFonts w:ascii="Symbol" w:hAnsi="Symbol" w:hint="default"/>
        <w:b w:val="0"/>
        <w:i w:val="0"/>
        <w:color w:val="auto"/>
        <w:sz w:val="20"/>
      </w:rPr>
    </w:lvl>
    <w:lvl w:ilvl="1" w:tplc="04090003">
      <w:start w:val="1"/>
      <w:numFmt w:val="bullet"/>
      <w:lvlText w:val="o"/>
      <w:lvlJc w:val="left"/>
      <w:pPr>
        <w:tabs>
          <w:tab w:val="num" w:pos="1080"/>
        </w:tabs>
        <w:ind w:left="1080" w:hanging="360"/>
      </w:pPr>
      <w:rPr>
        <w:rFonts w:ascii="Courier New" w:hAnsi="Courier New" w:cs="Courier New" w:hint="default"/>
        <w:b w:val="0"/>
        <w:i w:val="0"/>
        <w:color w:val="auto"/>
        <w:sz w:val="20"/>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5BBA2CFE"/>
    <w:multiLevelType w:val="hybridMultilevel"/>
    <w:tmpl w:val="D4DE037C"/>
    <w:lvl w:ilvl="0" w:tplc="B546DA52">
      <w:start w:val="1"/>
      <w:numFmt w:val="bullet"/>
      <w:pStyle w:val="TableListBulletIndent"/>
      <w:lvlText w:val=""/>
      <w:lvlJc w:val="left"/>
      <w:pPr>
        <w:tabs>
          <w:tab w:val="num" w:pos="648"/>
        </w:tabs>
        <w:ind w:left="648"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6D8D046C"/>
    <w:multiLevelType w:val="hybridMultilevel"/>
    <w:tmpl w:val="D02A6B20"/>
    <w:lvl w:ilvl="0" w:tplc="0409000F">
      <w:start w:val="1"/>
      <w:numFmt w:val="decimal"/>
      <w:lvlText w:val="%1."/>
      <w:lvlJc w:val="left"/>
      <w:pPr>
        <w:tabs>
          <w:tab w:val="num" w:pos="1155"/>
        </w:tabs>
        <w:ind w:left="1155" w:hanging="360"/>
      </w:pPr>
    </w:lvl>
    <w:lvl w:ilvl="1" w:tplc="04090019">
      <w:start w:val="1"/>
      <w:numFmt w:val="lowerLetter"/>
      <w:lvlText w:val="%2."/>
      <w:lvlJc w:val="left"/>
      <w:pPr>
        <w:tabs>
          <w:tab w:val="num" w:pos="1875"/>
        </w:tabs>
        <w:ind w:left="1875" w:hanging="360"/>
      </w:pPr>
    </w:lvl>
    <w:lvl w:ilvl="2" w:tplc="0409001B">
      <w:start w:val="1"/>
      <w:numFmt w:val="lowerRoman"/>
      <w:lvlText w:val="%3."/>
      <w:lvlJc w:val="right"/>
      <w:pPr>
        <w:tabs>
          <w:tab w:val="num" w:pos="2595"/>
        </w:tabs>
        <w:ind w:left="2595" w:hanging="180"/>
      </w:pPr>
    </w:lvl>
    <w:lvl w:ilvl="3" w:tplc="0409000F">
      <w:start w:val="1"/>
      <w:numFmt w:val="decimal"/>
      <w:lvlText w:val="%4."/>
      <w:lvlJc w:val="left"/>
      <w:pPr>
        <w:tabs>
          <w:tab w:val="num" w:pos="3315"/>
        </w:tabs>
        <w:ind w:left="3315" w:hanging="360"/>
      </w:pPr>
    </w:lvl>
    <w:lvl w:ilvl="4" w:tplc="04090019">
      <w:start w:val="1"/>
      <w:numFmt w:val="lowerLetter"/>
      <w:lvlText w:val="%5."/>
      <w:lvlJc w:val="left"/>
      <w:pPr>
        <w:tabs>
          <w:tab w:val="num" w:pos="4035"/>
        </w:tabs>
        <w:ind w:left="4035" w:hanging="360"/>
      </w:pPr>
    </w:lvl>
    <w:lvl w:ilvl="5" w:tplc="0409001B" w:tentative="1">
      <w:start w:val="1"/>
      <w:numFmt w:val="lowerRoman"/>
      <w:lvlText w:val="%6."/>
      <w:lvlJc w:val="right"/>
      <w:pPr>
        <w:tabs>
          <w:tab w:val="num" w:pos="4755"/>
        </w:tabs>
        <w:ind w:left="4755" w:hanging="180"/>
      </w:pPr>
    </w:lvl>
    <w:lvl w:ilvl="6" w:tplc="0409000F" w:tentative="1">
      <w:start w:val="1"/>
      <w:numFmt w:val="decimal"/>
      <w:lvlText w:val="%7."/>
      <w:lvlJc w:val="left"/>
      <w:pPr>
        <w:tabs>
          <w:tab w:val="num" w:pos="5475"/>
        </w:tabs>
        <w:ind w:left="5475" w:hanging="360"/>
      </w:pPr>
    </w:lvl>
    <w:lvl w:ilvl="7" w:tplc="04090019" w:tentative="1">
      <w:start w:val="1"/>
      <w:numFmt w:val="lowerLetter"/>
      <w:lvlText w:val="%8."/>
      <w:lvlJc w:val="left"/>
      <w:pPr>
        <w:tabs>
          <w:tab w:val="num" w:pos="6195"/>
        </w:tabs>
        <w:ind w:left="6195" w:hanging="360"/>
      </w:pPr>
    </w:lvl>
    <w:lvl w:ilvl="8" w:tplc="0409001B" w:tentative="1">
      <w:start w:val="1"/>
      <w:numFmt w:val="lowerRoman"/>
      <w:lvlText w:val="%9."/>
      <w:lvlJc w:val="right"/>
      <w:pPr>
        <w:tabs>
          <w:tab w:val="num" w:pos="6915"/>
        </w:tabs>
        <w:ind w:left="6915" w:hanging="180"/>
      </w:pPr>
    </w:lvl>
  </w:abstractNum>
  <w:abstractNum w:abstractNumId="16" w15:restartNumberingAfterBreak="0">
    <w:nsid w:val="765312C6"/>
    <w:multiLevelType w:val="hybridMultilevel"/>
    <w:tmpl w:val="C1D0DCF4"/>
    <w:lvl w:ilvl="0" w:tplc="04090005">
      <w:start w:val="1"/>
      <w:numFmt w:val="bullet"/>
      <w:lvlText w:val=""/>
      <w:lvlJc w:val="left"/>
      <w:pPr>
        <w:ind w:left="2160" w:hanging="360"/>
      </w:pPr>
      <w:rPr>
        <w:rFonts w:ascii="Wingdings" w:hAnsi="Wingdings"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7" w15:restartNumberingAfterBreak="0">
    <w:nsid w:val="767A05F0"/>
    <w:multiLevelType w:val="hybridMultilevel"/>
    <w:tmpl w:val="A8DA651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7ACE7902"/>
    <w:multiLevelType w:val="multilevel"/>
    <w:tmpl w:val="1EC4A0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0"/>
  </w:num>
  <w:num w:numId="3">
    <w:abstractNumId w:val="14"/>
  </w:num>
  <w:num w:numId="4">
    <w:abstractNumId w:val="2"/>
  </w:num>
  <w:num w:numId="5">
    <w:abstractNumId w:val="2"/>
  </w:num>
  <w:num w:numId="6">
    <w:abstractNumId w:val="7"/>
  </w:num>
  <w:num w:numId="7">
    <w:abstractNumId w:val="13"/>
  </w:num>
  <w:num w:numId="8">
    <w:abstractNumId w:val="4"/>
  </w:num>
  <w:num w:numId="9">
    <w:abstractNumId w:val="12"/>
  </w:num>
  <w:num w:numId="10">
    <w:abstractNumId w:val="9"/>
  </w:num>
  <w:num w:numId="11">
    <w:abstractNumId w:val="15"/>
  </w:num>
  <w:num w:numId="12">
    <w:abstractNumId w:val="8"/>
  </w:num>
  <w:num w:numId="13">
    <w:abstractNumId w:val="11"/>
  </w:num>
  <w:num w:numId="14">
    <w:abstractNumId w:val="5"/>
  </w:num>
  <w:num w:numId="15">
    <w:abstractNumId w:val="6"/>
  </w:num>
  <w:num w:numId="16">
    <w:abstractNumId w:val="10"/>
  </w:num>
  <w:num w:numId="17">
    <w:abstractNumId w:val="3"/>
  </w:num>
  <w:num w:numId="18">
    <w:abstractNumId w:val="17"/>
  </w:num>
  <w:num w:numId="19">
    <w:abstractNumId w:val="16"/>
  </w:num>
  <w:num w:numId="20">
    <w:abstractNumId w:val="18"/>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fr-FR" w:vendorID="64" w:dllVersion="131078" w:nlCheck="1" w:checkStyle="0"/>
  <w:activeWritingStyle w:appName="MSWord" w:lang="en-US" w:vendorID="64" w:dllVersion="131078" w:nlCheck="1" w:checkStyle="1"/>
  <w:activeWritingStyle w:appName="MSWord" w:lang="es-MX"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6012"/>
    <w:rsid w:val="00002B31"/>
    <w:rsid w:val="00004243"/>
    <w:rsid w:val="000062E6"/>
    <w:rsid w:val="00006D09"/>
    <w:rsid w:val="00006FBE"/>
    <w:rsid w:val="00010678"/>
    <w:rsid w:val="00011611"/>
    <w:rsid w:val="00016B03"/>
    <w:rsid w:val="00022C81"/>
    <w:rsid w:val="000233FE"/>
    <w:rsid w:val="00023839"/>
    <w:rsid w:val="00027697"/>
    <w:rsid w:val="00030243"/>
    <w:rsid w:val="00030EAD"/>
    <w:rsid w:val="000319E9"/>
    <w:rsid w:val="00031CB0"/>
    <w:rsid w:val="00033899"/>
    <w:rsid w:val="00033E0B"/>
    <w:rsid w:val="00042FB0"/>
    <w:rsid w:val="00044DFA"/>
    <w:rsid w:val="00051248"/>
    <w:rsid w:val="00055A31"/>
    <w:rsid w:val="000575FB"/>
    <w:rsid w:val="000618E4"/>
    <w:rsid w:val="00062EAC"/>
    <w:rsid w:val="000636BF"/>
    <w:rsid w:val="00073ECA"/>
    <w:rsid w:val="00074AD3"/>
    <w:rsid w:val="00075F2E"/>
    <w:rsid w:val="000763FC"/>
    <w:rsid w:val="00077B3A"/>
    <w:rsid w:val="000829B0"/>
    <w:rsid w:val="000842DC"/>
    <w:rsid w:val="0008458A"/>
    <w:rsid w:val="0008625A"/>
    <w:rsid w:val="00086A2C"/>
    <w:rsid w:val="00090945"/>
    <w:rsid w:val="000932C5"/>
    <w:rsid w:val="00094004"/>
    <w:rsid w:val="00094E39"/>
    <w:rsid w:val="00095171"/>
    <w:rsid w:val="0009562B"/>
    <w:rsid w:val="000965A2"/>
    <w:rsid w:val="0009744F"/>
    <w:rsid w:val="000A1CBB"/>
    <w:rsid w:val="000A2167"/>
    <w:rsid w:val="000A37E0"/>
    <w:rsid w:val="000A612D"/>
    <w:rsid w:val="000A70E1"/>
    <w:rsid w:val="000B697B"/>
    <w:rsid w:val="000B6E54"/>
    <w:rsid w:val="000B76D2"/>
    <w:rsid w:val="000C028E"/>
    <w:rsid w:val="000C4A50"/>
    <w:rsid w:val="000C4BAE"/>
    <w:rsid w:val="000C58AB"/>
    <w:rsid w:val="000C6B87"/>
    <w:rsid w:val="000C6BA6"/>
    <w:rsid w:val="000C7708"/>
    <w:rsid w:val="000C7BF0"/>
    <w:rsid w:val="000D0A2E"/>
    <w:rsid w:val="000D0DF9"/>
    <w:rsid w:val="000D13F5"/>
    <w:rsid w:val="000D21EC"/>
    <w:rsid w:val="000D25E9"/>
    <w:rsid w:val="000D2F04"/>
    <w:rsid w:val="000D3EB3"/>
    <w:rsid w:val="000D6C99"/>
    <w:rsid w:val="000D7EB4"/>
    <w:rsid w:val="000E159C"/>
    <w:rsid w:val="000E1F41"/>
    <w:rsid w:val="000E31F6"/>
    <w:rsid w:val="000E4237"/>
    <w:rsid w:val="000E580A"/>
    <w:rsid w:val="000E5970"/>
    <w:rsid w:val="000E5CD1"/>
    <w:rsid w:val="000E61E4"/>
    <w:rsid w:val="000F5535"/>
    <w:rsid w:val="000F6FF2"/>
    <w:rsid w:val="000F7E67"/>
    <w:rsid w:val="0010099F"/>
    <w:rsid w:val="001026AC"/>
    <w:rsid w:val="00103F3F"/>
    <w:rsid w:val="0010502B"/>
    <w:rsid w:val="00106DE2"/>
    <w:rsid w:val="00107034"/>
    <w:rsid w:val="001078D6"/>
    <w:rsid w:val="00110160"/>
    <w:rsid w:val="001107AD"/>
    <w:rsid w:val="001127C6"/>
    <w:rsid w:val="0011286D"/>
    <w:rsid w:val="0011361F"/>
    <w:rsid w:val="00113B21"/>
    <w:rsid w:val="00113F8E"/>
    <w:rsid w:val="00114091"/>
    <w:rsid w:val="0011469F"/>
    <w:rsid w:val="00115177"/>
    <w:rsid w:val="00116897"/>
    <w:rsid w:val="001202F4"/>
    <w:rsid w:val="00122802"/>
    <w:rsid w:val="001233E4"/>
    <w:rsid w:val="001253F2"/>
    <w:rsid w:val="0012594A"/>
    <w:rsid w:val="00126F05"/>
    <w:rsid w:val="0013161C"/>
    <w:rsid w:val="00131BDC"/>
    <w:rsid w:val="00131CDB"/>
    <w:rsid w:val="00132CED"/>
    <w:rsid w:val="00133CF0"/>
    <w:rsid w:val="001368B1"/>
    <w:rsid w:val="00137A66"/>
    <w:rsid w:val="0014250C"/>
    <w:rsid w:val="00144952"/>
    <w:rsid w:val="0014541F"/>
    <w:rsid w:val="001501CA"/>
    <w:rsid w:val="0015117C"/>
    <w:rsid w:val="00151B2B"/>
    <w:rsid w:val="00152B3E"/>
    <w:rsid w:val="00161488"/>
    <w:rsid w:val="001617AE"/>
    <w:rsid w:val="00161BF0"/>
    <w:rsid w:val="00162D26"/>
    <w:rsid w:val="00165CEF"/>
    <w:rsid w:val="0017167E"/>
    <w:rsid w:val="001738E0"/>
    <w:rsid w:val="00173A3A"/>
    <w:rsid w:val="00175DE9"/>
    <w:rsid w:val="001766BB"/>
    <w:rsid w:val="00180536"/>
    <w:rsid w:val="0018083B"/>
    <w:rsid w:val="00181F2C"/>
    <w:rsid w:val="00182B62"/>
    <w:rsid w:val="0018384E"/>
    <w:rsid w:val="001841C9"/>
    <w:rsid w:val="00185485"/>
    <w:rsid w:val="00187AC1"/>
    <w:rsid w:val="00192D3D"/>
    <w:rsid w:val="001935A2"/>
    <w:rsid w:val="00193F49"/>
    <w:rsid w:val="001968E6"/>
    <w:rsid w:val="00196FD8"/>
    <w:rsid w:val="001A2CC8"/>
    <w:rsid w:val="001A3162"/>
    <w:rsid w:val="001A330C"/>
    <w:rsid w:val="001A3BDF"/>
    <w:rsid w:val="001A4ABB"/>
    <w:rsid w:val="001A697F"/>
    <w:rsid w:val="001B0DFC"/>
    <w:rsid w:val="001B2002"/>
    <w:rsid w:val="001B4D8C"/>
    <w:rsid w:val="001B59EE"/>
    <w:rsid w:val="001B5EA5"/>
    <w:rsid w:val="001B7382"/>
    <w:rsid w:val="001B777E"/>
    <w:rsid w:val="001C0074"/>
    <w:rsid w:val="001C12F1"/>
    <w:rsid w:val="001C2A33"/>
    <w:rsid w:val="001C4AD7"/>
    <w:rsid w:val="001C675B"/>
    <w:rsid w:val="001C7D5E"/>
    <w:rsid w:val="001D0F32"/>
    <w:rsid w:val="001D1583"/>
    <w:rsid w:val="001D5181"/>
    <w:rsid w:val="001D54E6"/>
    <w:rsid w:val="001D6A75"/>
    <w:rsid w:val="001D7048"/>
    <w:rsid w:val="001E19B7"/>
    <w:rsid w:val="001E2432"/>
    <w:rsid w:val="001E3EF8"/>
    <w:rsid w:val="001F059C"/>
    <w:rsid w:val="001F27F5"/>
    <w:rsid w:val="001F7275"/>
    <w:rsid w:val="00200BFD"/>
    <w:rsid w:val="00202340"/>
    <w:rsid w:val="00203648"/>
    <w:rsid w:val="00203DF6"/>
    <w:rsid w:val="002074DE"/>
    <w:rsid w:val="002109F7"/>
    <w:rsid w:val="00210C51"/>
    <w:rsid w:val="00211903"/>
    <w:rsid w:val="00212369"/>
    <w:rsid w:val="00213316"/>
    <w:rsid w:val="00215C20"/>
    <w:rsid w:val="00216C65"/>
    <w:rsid w:val="00216E5E"/>
    <w:rsid w:val="002204C9"/>
    <w:rsid w:val="002208FE"/>
    <w:rsid w:val="00221E8C"/>
    <w:rsid w:val="00222E1F"/>
    <w:rsid w:val="00222FB5"/>
    <w:rsid w:val="00223012"/>
    <w:rsid w:val="002235C5"/>
    <w:rsid w:val="0022462E"/>
    <w:rsid w:val="002312A1"/>
    <w:rsid w:val="002319C8"/>
    <w:rsid w:val="00231C33"/>
    <w:rsid w:val="00240929"/>
    <w:rsid w:val="00242EB5"/>
    <w:rsid w:val="00243EB4"/>
    <w:rsid w:val="002442DA"/>
    <w:rsid w:val="00245AF8"/>
    <w:rsid w:val="00246014"/>
    <w:rsid w:val="002464AA"/>
    <w:rsid w:val="00247AA1"/>
    <w:rsid w:val="0025114C"/>
    <w:rsid w:val="00252637"/>
    <w:rsid w:val="0025298E"/>
    <w:rsid w:val="00252E5C"/>
    <w:rsid w:val="00255B4F"/>
    <w:rsid w:val="00256E90"/>
    <w:rsid w:val="0026247A"/>
    <w:rsid w:val="002625BD"/>
    <w:rsid w:val="00262D66"/>
    <w:rsid w:val="00262EF1"/>
    <w:rsid w:val="0026307B"/>
    <w:rsid w:val="00263AD9"/>
    <w:rsid w:val="00270068"/>
    <w:rsid w:val="00270112"/>
    <w:rsid w:val="002708DE"/>
    <w:rsid w:val="002714E2"/>
    <w:rsid w:val="00271EC7"/>
    <w:rsid w:val="002735CD"/>
    <w:rsid w:val="00273B1A"/>
    <w:rsid w:val="00274D72"/>
    <w:rsid w:val="00275E25"/>
    <w:rsid w:val="002813DB"/>
    <w:rsid w:val="00281757"/>
    <w:rsid w:val="00282960"/>
    <w:rsid w:val="00284701"/>
    <w:rsid w:val="0028538D"/>
    <w:rsid w:val="00286F13"/>
    <w:rsid w:val="0028754E"/>
    <w:rsid w:val="00287873"/>
    <w:rsid w:val="00290547"/>
    <w:rsid w:val="00290AC9"/>
    <w:rsid w:val="00290DFC"/>
    <w:rsid w:val="00290FF9"/>
    <w:rsid w:val="00292EF6"/>
    <w:rsid w:val="00293393"/>
    <w:rsid w:val="0029406B"/>
    <w:rsid w:val="00294E85"/>
    <w:rsid w:val="002957DC"/>
    <w:rsid w:val="00296289"/>
    <w:rsid w:val="00296D69"/>
    <w:rsid w:val="002971EC"/>
    <w:rsid w:val="002975EB"/>
    <w:rsid w:val="002A08CD"/>
    <w:rsid w:val="002A147E"/>
    <w:rsid w:val="002A2BBD"/>
    <w:rsid w:val="002A6FC4"/>
    <w:rsid w:val="002A74DC"/>
    <w:rsid w:val="002A778F"/>
    <w:rsid w:val="002A7DA5"/>
    <w:rsid w:val="002B0C20"/>
    <w:rsid w:val="002B1994"/>
    <w:rsid w:val="002B2203"/>
    <w:rsid w:val="002B39AD"/>
    <w:rsid w:val="002B620F"/>
    <w:rsid w:val="002C1EE6"/>
    <w:rsid w:val="002C29D8"/>
    <w:rsid w:val="002C569C"/>
    <w:rsid w:val="002C5D01"/>
    <w:rsid w:val="002C6CE0"/>
    <w:rsid w:val="002D20B8"/>
    <w:rsid w:val="002D3026"/>
    <w:rsid w:val="002D4F58"/>
    <w:rsid w:val="002D651B"/>
    <w:rsid w:val="002D7810"/>
    <w:rsid w:val="002E04F6"/>
    <w:rsid w:val="002E4C95"/>
    <w:rsid w:val="002F009B"/>
    <w:rsid w:val="002F2511"/>
    <w:rsid w:val="002F2635"/>
    <w:rsid w:val="002F3227"/>
    <w:rsid w:val="002F3315"/>
    <w:rsid w:val="002F3510"/>
    <w:rsid w:val="002F479E"/>
    <w:rsid w:val="002F786A"/>
    <w:rsid w:val="00301C53"/>
    <w:rsid w:val="003021DA"/>
    <w:rsid w:val="003023BB"/>
    <w:rsid w:val="0030290D"/>
    <w:rsid w:val="003041FF"/>
    <w:rsid w:val="003058A8"/>
    <w:rsid w:val="00307C0A"/>
    <w:rsid w:val="00307F1E"/>
    <w:rsid w:val="00310F28"/>
    <w:rsid w:val="00311711"/>
    <w:rsid w:val="00311C5A"/>
    <w:rsid w:val="003122C1"/>
    <w:rsid w:val="003135D4"/>
    <w:rsid w:val="00313941"/>
    <w:rsid w:val="00314B20"/>
    <w:rsid w:val="003150CE"/>
    <w:rsid w:val="00315A87"/>
    <w:rsid w:val="00315EB7"/>
    <w:rsid w:val="00321F7C"/>
    <w:rsid w:val="00323062"/>
    <w:rsid w:val="00323C0C"/>
    <w:rsid w:val="00324EEC"/>
    <w:rsid w:val="00326422"/>
    <w:rsid w:val="00330467"/>
    <w:rsid w:val="0033086C"/>
    <w:rsid w:val="0033118F"/>
    <w:rsid w:val="00331953"/>
    <w:rsid w:val="00331D96"/>
    <w:rsid w:val="00333396"/>
    <w:rsid w:val="003336EA"/>
    <w:rsid w:val="00340DB0"/>
    <w:rsid w:val="00341E40"/>
    <w:rsid w:val="0034426F"/>
    <w:rsid w:val="0035164E"/>
    <w:rsid w:val="003533F5"/>
    <w:rsid w:val="00353D2B"/>
    <w:rsid w:val="0035427E"/>
    <w:rsid w:val="00354E5A"/>
    <w:rsid w:val="00355BA0"/>
    <w:rsid w:val="00356457"/>
    <w:rsid w:val="003606BF"/>
    <w:rsid w:val="00360EE3"/>
    <w:rsid w:val="00360FBC"/>
    <w:rsid w:val="003614C2"/>
    <w:rsid w:val="00362CB4"/>
    <w:rsid w:val="00363141"/>
    <w:rsid w:val="0036368E"/>
    <w:rsid w:val="00363B5D"/>
    <w:rsid w:val="003654CC"/>
    <w:rsid w:val="00365990"/>
    <w:rsid w:val="003672BB"/>
    <w:rsid w:val="00370188"/>
    <w:rsid w:val="00374036"/>
    <w:rsid w:val="003742FD"/>
    <w:rsid w:val="0037549B"/>
    <w:rsid w:val="00376AF4"/>
    <w:rsid w:val="003777A1"/>
    <w:rsid w:val="003806E6"/>
    <w:rsid w:val="00381088"/>
    <w:rsid w:val="0038259C"/>
    <w:rsid w:val="0038270D"/>
    <w:rsid w:val="00382A0A"/>
    <w:rsid w:val="00383DD4"/>
    <w:rsid w:val="00384401"/>
    <w:rsid w:val="003845AC"/>
    <w:rsid w:val="00384C77"/>
    <w:rsid w:val="00384DCE"/>
    <w:rsid w:val="00384E5E"/>
    <w:rsid w:val="00385FDE"/>
    <w:rsid w:val="00394F70"/>
    <w:rsid w:val="00395BD1"/>
    <w:rsid w:val="003961AB"/>
    <w:rsid w:val="003966A7"/>
    <w:rsid w:val="00396B5B"/>
    <w:rsid w:val="00396EAA"/>
    <w:rsid w:val="0039727D"/>
    <w:rsid w:val="003A0478"/>
    <w:rsid w:val="003A1F15"/>
    <w:rsid w:val="003A262E"/>
    <w:rsid w:val="003A2A62"/>
    <w:rsid w:val="003A573C"/>
    <w:rsid w:val="003A65EA"/>
    <w:rsid w:val="003B0E4F"/>
    <w:rsid w:val="003B149E"/>
    <w:rsid w:val="003B3390"/>
    <w:rsid w:val="003B3951"/>
    <w:rsid w:val="003B4842"/>
    <w:rsid w:val="003B51A0"/>
    <w:rsid w:val="003B6B49"/>
    <w:rsid w:val="003B7842"/>
    <w:rsid w:val="003C69AB"/>
    <w:rsid w:val="003C7C38"/>
    <w:rsid w:val="003D0AA6"/>
    <w:rsid w:val="003D2562"/>
    <w:rsid w:val="003D28E4"/>
    <w:rsid w:val="003D3086"/>
    <w:rsid w:val="003D4A0B"/>
    <w:rsid w:val="003D4F4D"/>
    <w:rsid w:val="003D6AEF"/>
    <w:rsid w:val="003D70E9"/>
    <w:rsid w:val="003E142C"/>
    <w:rsid w:val="003E2058"/>
    <w:rsid w:val="003F07DB"/>
    <w:rsid w:val="003F38C6"/>
    <w:rsid w:val="003F4702"/>
    <w:rsid w:val="003F4AE7"/>
    <w:rsid w:val="003F515F"/>
    <w:rsid w:val="00402FA6"/>
    <w:rsid w:val="0040399B"/>
    <w:rsid w:val="0040476F"/>
    <w:rsid w:val="0040588C"/>
    <w:rsid w:val="00407E27"/>
    <w:rsid w:val="00410A7F"/>
    <w:rsid w:val="00414606"/>
    <w:rsid w:val="00414A84"/>
    <w:rsid w:val="00415277"/>
    <w:rsid w:val="00415FDB"/>
    <w:rsid w:val="0042143B"/>
    <w:rsid w:val="00422294"/>
    <w:rsid w:val="0042381A"/>
    <w:rsid w:val="00426025"/>
    <w:rsid w:val="0043037D"/>
    <w:rsid w:val="004305C8"/>
    <w:rsid w:val="004330C4"/>
    <w:rsid w:val="00433943"/>
    <w:rsid w:val="00436A97"/>
    <w:rsid w:val="004412ED"/>
    <w:rsid w:val="0044592E"/>
    <w:rsid w:val="00447EC7"/>
    <w:rsid w:val="00451FF2"/>
    <w:rsid w:val="00455DC3"/>
    <w:rsid w:val="004609EE"/>
    <w:rsid w:val="00460D7F"/>
    <w:rsid w:val="00462DA6"/>
    <w:rsid w:val="004631E0"/>
    <w:rsid w:val="004632B0"/>
    <w:rsid w:val="00463C82"/>
    <w:rsid w:val="004647F4"/>
    <w:rsid w:val="00464A47"/>
    <w:rsid w:val="00471F62"/>
    <w:rsid w:val="00473764"/>
    <w:rsid w:val="00474B6D"/>
    <w:rsid w:val="00476217"/>
    <w:rsid w:val="00481069"/>
    <w:rsid w:val="0048392A"/>
    <w:rsid w:val="00483D9D"/>
    <w:rsid w:val="0048413E"/>
    <w:rsid w:val="00484426"/>
    <w:rsid w:val="004876DA"/>
    <w:rsid w:val="0049013A"/>
    <w:rsid w:val="00492C15"/>
    <w:rsid w:val="00493637"/>
    <w:rsid w:val="0049470C"/>
    <w:rsid w:val="00496B3C"/>
    <w:rsid w:val="00496CAB"/>
    <w:rsid w:val="004A1326"/>
    <w:rsid w:val="004A2E25"/>
    <w:rsid w:val="004A4455"/>
    <w:rsid w:val="004A4C94"/>
    <w:rsid w:val="004A653B"/>
    <w:rsid w:val="004B16AC"/>
    <w:rsid w:val="004B2139"/>
    <w:rsid w:val="004B285B"/>
    <w:rsid w:val="004B391E"/>
    <w:rsid w:val="004B3B53"/>
    <w:rsid w:val="004B64DF"/>
    <w:rsid w:val="004B697E"/>
    <w:rsid w:val="004B69D3"/>
    <w:rsid w:val="004B77A7"/>
    <w:rsid w:val="004C0845"/>
    <w:rsid w:val="004C1123"/>
    <w:rsid w:val="004C3C8E"/>
    <w:rsid w:val="004C417A"/>
    <w:rsid w:val="004C5F34"/>
    <w:rsid w:val="004C66F2"/>
    <w:rsid w:val="004D2841"/>
    <w:rsid w:val="004D2F22"/>
    <w:rsid w:val="004D5512"/>
    <w:rsid w:val="004D64FF"/>
    <w:rsid w:val="004D7214"/>
    <w:rsid w:val="004E4A2F"/>
    <w:rsid w:val="004E4A57"/>
    <w:rsid w:val="004E5B40"/>
    <w:rsid w:val="004E6CBE"/>
    <w:rsid w:val="004F33CF"/>
    <w:rsid w:val="004F34C2"/>
    <w:rsid w:val="004F498F"/>
    <w:rsid w:val="004F662C"/>
    <w:rsid w:val="004F695B"/>
    <w:rsid w:val="004F6F7B"/>
    <w:rsid w:val="004F79CE"/>
    <w:rsid w:val="005019B0"/>
    <w:rsid w:val="00501D7A"/>
    <w:rsid w:val="00502FDF"/>
    <w:rsid w:val="00503600"/>
    <w:rsid w:val="00503CAE"/>
    <w:rsid w:val="005042D5"/>
    <w:rsid w:val="0050472D"/>
    <w:rsid w:val="0050540F"/>
    <w:rsid w:val="0050648F"/>
    <w:rsid w:val="0051105C"/>
    <w:rsid w:val="005149BB"/>
    <w:rsid w:val="00517F14"/>
    <w:rsid w:val="005220C8"/>
    <w:rsid w:val="00526A2C"/>
    <w:rsid w:val="00526EA7"/>
    <w:rsid w:val="00531627"/>
    <w:rsid w:val="005354CF"/>
    <w:rsid w:val="0053584F"/>
    <w:rsid w:val="00540F0F"/>
    <w:rsid w:val="00540F13"/>
    <w:rsid w:val="0054175C"/>
    <w:rsid w:val="0054198E"/>
    <w:rsid w:val="00542EBC"/>
    <w:rsid w:val="00543B6E"/>
    <w:rsid w:val="00547FEB"/>
    <w:rsid w:val="005511E0"/>
    <w:rsid w:val="00551A41"/>
    <w:rsid w:val="00552C3E"/>
    <w:rsid w:val="00552CD9"/>
    <w:rsid w:val="005544B9"/>
    <w:rsid w:val="00555CB9"/>
    <w:rsid w:val="00556696"/>
    <w:rsid w:val="0056067E"/>
    <w:rsid w:val="005624AC"/>
    <w:rsid w:val="00562D66"/>
    <w:rsid w:val="005645A0"/>
    <w:rsid w:val="00564864"/>
    <w:rsid w:val="00565AC7"/>
    <w:rsid w:val="00566476"/>
    <w:rsid w:val="005668A4"/>
    <w:rsid w:val="0056792E"/>
    <w:rsid w:val="00567A3F"/>
    <w:rsid w:val="0057162B"/>
    <w:rsid w:val="00571CBD"/>
    <w:rsid w:val="00572255"/>
    <w:rsid w:val="0057458D"/>
    <w:rsid w:val="00581976"/>
    <w:rsid w:val="00582C41"/>
    <w:rsid w:val="00583109"/>
    <w:rsid w:val="00584788"/>
    <w:rsid w:val="00586682"/>
    <w:rsid w:val="00586B9A"/>
    <w:rsid w:val="0059081B"/>
    <w:rsid w:val="005908FF"/>
    <w:rsid w:val="00590C21"/>
    <w:rsid w:val="00591FCC"/>
    <w:rsid w:val="00592EB5"/>
    <w:rsid w:val="0059513A"/>
    <w:rsid w:val="00596012"/>
    <w:rsid w:val="00596989"/>
    <w:rsid w:val="005971DB"/>
    <w:rsid w:val="0059730F"/>
    <w:rsid w:val="005A2E38"/>
    <w:rsid w:val="005A2F91"/>
    <w:rsid w:val="005A4687"/>
    <w:rsid w:val="005A5489"/>
    <w:rsid w:val="005A584C"/>
    <w:rsid w:val="005A7BF1"/>
    <w:rsid w:val="005A7C98"/>
    <w:rsid w:val="005B2A8D"/>
    <w:rsid w:val="005B2F24"/>
    <w:rsid w:val="005B427A"/>
    <w:rsid w:val="005B42FD"/>
    <w:rsid w:val="005B5FB1"/>
    <w:rsid w:val="005C03F8"/>
    <w:rsid w:val="005C3CB8"/>
    <w:rsid w:val="005C4240"/>
    <w:rsid w:val="005C5630"/>
    <w:rsid w:val="005C568F"/>
    <w:rsid w:val="005C653D"/>
    <w:rsid w:val="005C69B5"/>
    <w:rsid w:val="005C772D"/>
    <w:rsid w:val="005D0C7A"/>
    <w:rsid w:val="005D0EE9"/>
    <w:rsid w:val="005D177D"/>
    <w:rsid w:val="005D1D53"/>
    <w:rsid w:val="005D2137"/>
    <w:rsid w:val="005D3AF3"/>
    <w:rsid w:val="005D58B8"/>
    <w:rsid w:val="005E07A8"/>
    <w:rsid w:val="005E0BCA"/>
    <w:rsid w:val="005E0FAF"/>
    <w:rsid w:val="005E4CD8"/>
    <w:rsid w:val="005E55E8"/>
    <w:rsid w:val="005F113B"/>
    <w:rsid w:val="005F2739"/>
    <w:rsid w:val="005F2BD3"/>
    <w:rsid w:val="005F3E40"/>
    <w:rsid w:val="005F7539"/>
    <w:rsid w:val="00604331"/>
    <w:rsid w:val="00604408"/>
    <w:rsid w:val="00604F54"/>
    <w:rsid w:val="00605172"/>
    <w:rsid w:val="0060679A"/>
    <w:rsid w:val="006072B3"/>
    <w:rsid w:val="006073D5"/>
    <w:rsid w:val="00617265"/>
    <w:rsid w:val="006206C6"/>
    <w:rsid w:val="00623E0B"/>
    <w:rsid w:val="00624641"/>
    <w:rsid w:val="00625ECB"/>
    <w:rsid w:val="00626D0A"/>
    <w:rsid w:val="00626D74"/>
    <w:rsid w:val="00627BA4"/>
    <w:rsid w:val="00627CD9"/>
    <w:rsid w:val="006303D8"/>
    <w:rsid w:val="006321D2"/>
    <w:rsid w:val="00632DFA"/>
    <w:rsid w:val="00636866"/>
    <w:rsid w:val="0064020F"/>
    <w:rsid w:val="00641EA5"/>
    <w:rsid w:val="006429EF"/>
    <w:rsid w:val="006439AE"/>
    <w:rsid w:val="00643DA2"/>
    <w:rsid w:val="00644F88"/>
    <w:rsid w:val="00645568"/>
    <w:rsid w:val="00645728"/>
    <w:rsid w:val="0065046A"/>
    <w:rsid w:val="00654AFB"/>
    <w:rsid w:val="0065525B"/>
    <w:rsid w:val="006562B6"/>
    <w:rsid w:val="0065673F"/>
    <w:rsid w:val="00662754"/>
    <w:rsid w:val="00662D07"/>
    <w:rsid w:val="00663397"/>
    <w:rsid w:val="00664D0E"/>
    <w:rsid w:val="00666ACA"/>
    <w:rsid w:val="00671C49"/>
    <w:rsid w:val="00674B5D"/>
    <w:rsid w:val="006759DC"/>
    <w:rsid w:val="0067615D"/>
    <w:rsid w:val="00677776"/>
    <w:rsid w:val="006800E8"/>
    <w:rsid w:val="00682DAB"/>
    <w:rsid w:val="006833A9"/>
    <w:rsid w:val="00683A4B"/>
    <w:rsid w:val="0068746B"/>
    <w:rsid w:val="00690419"/>
    <w:rsid w:val="00690ED5"/>
    <w:rsid w:val="00690F78"/>
    <w:rsid w:val="00691745"/>
    <w:rsid w:val="006921C7"/>
    <w:rsid w:val="0069582A"/>
    <w:rsid w:val="00695DB2"/>
    <w:rsid w:val="00696931"/>
    <w:rsid w:val="006971BC"/>
    <w:rsid w:val="00697B60"/>
    <w:rsid w:val="006A09CF"/>
    <w:rsid w:val="006A1827"/>
    <w:rsid w:val="006A5750"/>
    <w:rsid w:val="006A6610"/>
    <w:rsid w:val="006A6619"/>
    <w:rsid w:val="006A792B"/>
    <w:rsid w:val="006B3F1F"/>
    <w:rsid w:val="006B3FF0"/>
    <w:rsid w:val="006B51BE"/>
    <w:rsid w:val="006C07A2"/>
    <w:rsid w:val="006C27F8"/>
    <w:rsid w:val="006C406A"/>
    <w:rsid w:val="006C4123"/>
    <w:rsid w:val="006C493F"/>
    <w:rsid w:val="006C6849"/>
    <w:rsid w:val="006C6942"/>
    <w:rsid w:val="006D0F01"/>
    <w:rsid w:val="006D1582"/>
    <w:rsid w:val="006D229C"/>
    <w:rsid w:val="006D2ACC"/>
    <w:rsid w:val="006D3D2A"/>
    <w:rsid w:val="006D47CE"/>
    <w:rsid w:val="006D6927"/>
    <w:rsid w:val="006E1850"/>
    <w:rsid w:val="006E22C5"/>
    <w:rsid w:val="006E278F"/>
    <w:rsid w:val="006E2900"/>
    <w:rsid w:val="006F1334"/>
    <w:rsid w:val="006F1514"/>
    <w:rsid w:val="006F1E8D"/>
    <w:rsid w:val="006F2263"/>
    <w:rsid w:val="006F2900"/>
    <w:rsid w:val="006F2ABD"/>
    <w:rsid w:val="006F73F5"/>
    <w:rsid w:val="006F7A45"/>
    <w:rsid w:val="00700C5F"/>
    <w:rsid w:val="00702197"/>
    <w:rsid w:val="0070313A"/>
    <w:rsid w:val="00703530"/>
    <w:rsid w:val="00704889"/>
    <w:rsid w:val="00706081"/>
    <w:rsid w:val="0070694F"/>
    <w:rsid w:val="00707886"/>
    <w:rsid w:val="00712408"/>
    <w:rsid w:val="00713FFE"/>
    <w:rsid w:val="00714450"/>
    <w:rsid w:val="00716B79"/>
    <w:rsid w:val="0072114F"/>
    <w:rsid w:val="00723015"/>
    <w:rsid w:val="0072334F"/>
    <w:rsid w:val="00723934"/>
    <w:rsid w:val="0072496A"/>
    <w:rsid w:val="00724A1E"/>
    <w:rsid w:val="00727335"/>
    <w:rsid w:val="007305DE"/>
    <w:rsid w:val="0073326F"/>
    <w:rsid w:val="00733ED9"/>
    <w:rsid w:val="00734972"/>
    <w:rsid w:val="007350A4"/>
    <w:rsid w:val="00735E9E"/>
    <w:rsid w:val="007368DB"/>
    <w:rsid w:val="00736FA2"/>
    <w:rsid w:val="0073709F"/>
    <w:rsid w:val="00737BB1"/>
    <w:rsid w:val="00741823"/>
    <w:rsid w:val="00741C2C"/>
    <w:rsid w:val="00742575"/>
    <w:rsid w:val="00743225"/>
    <w:rsid w:val="007448D6"/>
    <w:rsid w:val="00751114"/>
    <w:rsid w:val="00753B65"/>
    <w:rsid w:val="00754382"/>
    <w:rsid w:val="00754730"/>
    <w:rsid w:val="00755980"/>
    <w:rsid w:val="00756515"/>
    <w:rsid w:val="00756B7C"/>
    <w:rsid w:val="007617E7"/>
    <w:rsid w:val="00761FDA"/>
    <w:rsid w:val="00762E56"/>
    <w:rsid w:val="007657BF"/>
    <w:rsid w:val="0076670B"/>
    <w:rsid w:val="007733FD"/>
    <w:rsid w:val="007735BF"/>
    <w:rsid w:val="00775A50"/>
    <w:rsid w:val="00777016"/>
    <w:rsid w:val="00781948"/>
    <w:rsid w:val="00782A89"/>
    <w:rsid w:val="00782FCE"/>
    <w:rsid w:val="00784E8A"/>
    <w:rsid w:val="00791FC2"/>
    <w:rsid w:val="00793309"/>
    <w:rsid w:val="00793756"/>
    <w:rsid w:val="007949BA"/>
    <w:rsid w:val="00794E7D"/>
    <w:rsid w:val="00794E8F"/>
    <w:rsid w:val="00795096"/>
    <w:rsid w:val="00796322"/>
    <w:rsid w:val="0079634A"/>
    <w:rsid w:val="007971A8"/>
    <w:rsid w:val="00797ACE"/>
    <w:rsid w:val="00797EA2"/>
    <w:rsid w:val="007A3BBE"/>
    <w:rsid w:val="007A44BF"/>
    <w:rsid w:val="007A50E5"/>
    <w:rsid w:val="007A64C1"/>
    <w:rsid w:val="007A7FAF"/>
    <w:rsid w:val="007B0D8E"/>
    <w:rsid w:val="007B108D"/>
    <w:rsid w:val="007B223B"/>
    <w:rsid w:val="007B25CF"/>
    <w:rsid w:val="007B358E"/>
    <w:rsid w:val="007B781C"/>
    <w:rsid w:val="007C028C"/>
    <w:rsid w:val="007C0D95"/>
    <w:rsid w:val="007C3C35"/>
    <w:rsid w:val="007C4651"/>
    <w:rsid w:val="007D08D3"/>
    <w:rsid w:val="007D3856"/>
    <w:rsid w:val="007D539E"/>
    <w:rsid w:val="007D79F8"/>
    <w:rsid w:val="007E314F"/>
    <w:rsid w:val="007E3404"/>
    <w:rsid w:val="007E3905"/>
    <w:rsid w:val="007E395E"/>
    <w:rsid w:val="007E3A5C"/>
    <w:rsid w:val="007E3EE5"/>
    <w:rsid w:val="007E3F2D"/>
    <w:rsid w:val="007E453D"/>
    <w:rsid w:val="007E5A8C"/>
    <w:rsid w:val="007E65E5"/>
    <w:rsid w:val="007E69FE"/>
    <w:rsid w:val="007E6C52"/>
    <w:rsid w:val="007E7D2B"/>
    <w:rsid w:val="007F2475"/>
    <w:rsid w:val="007F56D2"/>
    <w:rsid w:val="007F7EB3"/>
    <w:rsid w:val="008014C6"/>
    <w:rsid w:val="008027FD"/>
    <w:rsid w:val="00802A70"/>
    <w:rsid w:val="00804331"/>
    <w:rsid w:val="008071C0"/>
    <w:rsid w:val="00807B3A"/>
    <w:rsid w:val="0081029E"/>
    <w:rsid w:val="0081060B"/>
    <w:rsid w:val="00811850"/>
    <w:rsid w:val="00811ADA"/>
    <w:rsid w:val="008136FB"/>
    <w:rsid w:val="00814415"/>
    <w:rsid w:val="0081566A"/>
    <w:rsid w:val="00820818"/>
    <w:rsid w:val="008231B1"/>
    <w:rsid w:val="00823CC6"/>
    <w:rsid w:val="008255AD"/>
    <w:rsid w:val="00825A14"/>
    <w:rsid w:val="008277C2"/>
    <w:rsid w:val="0083060B"/>
    <w:rsid w:val="008341E5"/>
    <w:rsid w:val="008415D1"/>
    <w:rsid w:val="008422AD"/>
    <w:rsid w:val="008438E6"/>
    <w:rsid w:val="0085026D"/>
    <w:rsid w:val="00851B0B"/>
    <w:rsid w:val="0085308F"/>
    <w:rsid w:val="00853110"/>
    <w:rsid w:val="00853ACE"/>
    <w:rsid w:val="00853D18"/>
    <w:rsid w:val="008551AB"/>
    <w:rsid w:val="00855B03"/>
    <w:rsid w:val="00855C5A"/>
    <w:rsid w:val="00856C75"/>
    <w:rsid w:val="00857B00"/>
    <w:rsid w:val="00857CA4"/>
    <w:rsid w:val="00861E1B"/>
    <w:rsid w:val="00863207"/>
    <w:rsid w:val="008637A4"/>
    <w:rsid w:val="00865A4C"/>
    <w:rsid w:val="00866233"/>
    <w:rsid w:val="00872706"/>
    <w:rsid w:val="00872719"/>
    <w:rsid w:val="00874BC2"/>
    <w:rsid w:val="00875511"/>
    <w:rsid w:val="0087608B"/>
    <w:rsid w:val="008779E0"/>
    <w:rsid w:val="00880D4C"/>
    <w:rsid w:val="0088214F"/>
    <w:rsid w:val="00882B0E"/>
    <w:rsid w:val="008836BB"/>
    <w:rsid w:val="008847E3"/>
    <w:rsid w:val="00884EDE"/>
    <w:rsid w:val="00885302"/>
    <w:rsid w:val="00885960"/>
    <w:rsid w:val="00891FA0"/>
    <w:rsid w:val="00892AC2"/>
    <w:rsid w:val="0089581B"/>
    <w:rsid w:val="00895DF2"/>
    <w:rsid w:val="00895F3B"/>
    <w:rsid w:val="00896A5A"/>
    <w:rsid w:val="00896D8A"/>
    <w:rsid w:val="00896FAD"/>
    <w:rsid w:val="008A2EC4"/>
    <w:rsid w:val="008A30B1"/>
    <w:rsid w:val="008A416E"/>
    <w:rsid w:val="008A4525"/>
    <w:rsid w:val="008A4F74"/>
    <w:rsid w:val="008A5198"/>
    <w:rsid w:val="008A6048"/>
    <w:rsid w:val="008B0E73"/>
    <w:rsid w:val="008B1376"/>
    <w:rsid w:val="008B1C38"/>
    <w:rsid w:val="008B233A"/>
    <w:rsid w:val="008B2612"/>
    <w:rsid w:val="008B39FF"/>
    <w:rsid w:val="008B4449"/>
    <w:rsid w:val="008B57F9"/>
    <w:rsid w:val="008C10CD"/>
    <w:rsid w:val="008C13BE"/>
    <w:rsid w:val="008C3F51"/>
    <w:rsid w:val="008C4BFC"/>
    <w:rsid w:val="008C5954"/>
    <w:rsid w:val="008C7224"/>
    <w:rsid w:val="008C73B3"/>
    <w:rsid w:val="008C76F9"/>
    <w:rsid w:val="008D0CB8"/>
    <w:rsid w:val="008D375F"/>
    <w:rsid w:val="008D453F"/>
    <w:rsid w:val="008D5AC1"/>
    <w:rsid w:val="008E1470"/>
    <w:rsid w:val="008E4B1F"/>
    <w:rsid w:val="008E555F"/>
    <w:rsid w:val="008E787C"/>
    <w:rsid w:val="008E7C9E"/>
    <w:rsid w:val="008F01DA"/>
    <w:rsid w:val="008F248F"/>
    <w:rsid w:val="008F266D"/>
    <w:rsid w:val="008F2A68"/>
    <w:rsid w:val="008F2F85"/>
    <w:rsid w:val="008F3DED"/>
    <w:rsid w:val="008F417F"/>
    <w:rsid w:val="008F4EA8"/>
    <w:rsid w:val="008F53CF"/>
    <w:rsid w:val="008F7331"/>
    <w:rsid w:val="00900AA7"/>
    <w:rsid w:val="00904242"/>
    <w:rsid w:val="00904B9C"/>
    <w:rsid w:val="0091274F"/>
    <w:rsid w:val="00913459"/>
    <w:rsid w:val="00914703"/>
    <w:rsid w:val="009155C4"/>
    <w:rsid w:val="00915A13"/>
    <w:rsid w:val="00915AE6"/>
    <w:rsid w:val="0091616C"/>
    <w:rsid w:val="00916ACF"/>
    <w:rsid w:val="00916F3D"/>
    <w:rsid w:val="00922197"/>
    <w:rsid w:val="009233C6"/>
    <w:rsid w:val="009238C3"/>
    <w:rsid w:val="00933F39"/>
    <w:rsid w:val="00934343"/>
    <w:rsid w:val="00934B59"/>
    <w:rsid w:val="0093536D"/>
    <w:rsid w:val="00936375"/>
    <w:rsid w:val="009369AE"/>
    <w:rsid w:val="0093743B"/>
    <w:rsid w:val="00940144"/>
    <w:rsid w:val="009415E0"/>
    <w:rsid w:val="00943663"/>
    <w:rsid w:val="00944899"/>
    <w:rsid w:val="00947DF1"/>
    <w:rsid w:val="00950EA9"/>
    <w:rsid w:val="009547A3"/>
    <w:rsid w:val="00955114"/>
    <w:rsid w:val="00956D67"/>
    <w:rsid w:val="009611D8"/>
    <w:rsid w:val="0096226B"/>
    <w:rsid w:val="009627D1"/>
    <w:rsid w:val="00962C3D"/>
    <w:rsid w:val="00966667"/>
    <w:rsid w:val="00971971"/>
    <w:rsid w:val="009727A4"/>
    <w:rsid w:val="009745B8"/>
    <w:rsid w:val="00975196"/>
    <w:rsid w:val="00977BF6"/>
    <w:rsid w:val="00980FBA"/>
    <w:rsid w:val="00981658"/>
    <w:rsid w:val="00983030"/>
    <w:rsid w:val="009857D9"/>
    <w:rsid w:val="0099084D"/>
    <w:rsid w:val="009928E1"/>
    <w:rsid w:val="00992B9D"/>
    <w:rsid w:val="0099312E"/>
    <w:rsid w:val="00993BEA"/>
    <w:rsid w:val="00993C82"/>
    <w:rsid w:val="00996F8F"/>
    <w:rsid w:val="009971CE"/>
    <w:rsid w:val="009A3F01"/>
    <w:rsid w:val="009A40DD"/>
    <w:rsid w:val="009A46CB"/>
    <w:rsid w:val="009A4D5C"/>
    <w:rsid w:val="009A6A5F"/>
    <w:rsid w:val="009A6D9C"/>
    <w:rsid w:val="009B0AF8"/>
    <w:rsid w:val="009B0EBD"/>
    <w:rsid w:val="009B42B4"/>
    <w:rsid w:val="009B434D"/>
    <w:rsid w:val="009B4CC8"/>
    <w:rsid w:val="009B5624"/>
    <w:rsid w:val="009C1C59"/>
    <w:rsid w:val="009C239D"/>
    <w:rsid w:val="009C2A43"/>
    <w:rsid w:val="009C6B2F"/>
    <w:rsid w:val="009C7554"/>
    <w:rsid w:val="009D2826"/>
    <w:rsid w:val="009D489E"/>
    <w:rsid w:val="009D5BFD"/>
    <w:rsid w:val="009D5E4D"/>
    <w:rsid w:val="009E20BC"/>
    <w:rsid w:val="009E375E"/>
    <w:rsid w:val="009E53B3"/>
    <w:rsid w:val="009E5A96"/>
    <w:rsid w:val="009E63D5"/>
    <w:rsid w:val="009F01E3"/>
    <w:rsid w:val="009F0EF0"/>
    <w:rsid w:val="009F383C"/>
    <w:rsid w:val="009F727D"/>
    <w:rsid w:val="009F7305"/>
    <w:rsid w:val="00A016E2"/>
    <w:rsid w:val="00A0357D"/>
    <w:rsid w:val="00A03A42"/>
    <w:rsid w:val="00A045E7"/>
    <w:rsid w:val="00A06B97"/>
    <w:rsid w:val="00A10390"/>
    <w:rsid w:val="00A10977"/>
    <w:rsid w:val="00A10A2A"/>
    <w:rsid w:val="00A11197"/>
    <w:rsid w:val="00A13457"/>
    <w:rsid w:val="00A13D97"/>
    <w:rsid w:val="00A16128"/>
    <w:rsid w:val="00A16653"/>
    <w:rsid w:val="00A215CB"/>
    <w:rsid w:val="00A235B8"/>
    <w:rsid w:val="00A242BE"/>
    <w:rsid w:val="00A32137"/>
    <w:rsid w:val="00A32644"/>
    <w:rsid w:val="00A32957"/>
    <w:rsid w:val="00A33DEC"/>
    <w:rsid w:val="00A35DA8"/>
    <w:rsid w:val="00A36D01"/>
    <w:rsid w:val="00A47E03"/>
    <w:rsid w:val="00A50F94"/>
    <w:rsid w:val="00A534D0"/>
    <w:rsid w:val="00A56688"/>
    <w:rsid w:val="00A57C57"/>
    <w:rsid w:val="00A57D8D"/>
    <w:rsid w:val="00A57F38"/>
    <w:rsid w:val="00A6283E"/>
    <w:rsid w:val="00A63833"/>
    <w:rsid w:val="00A64B58"/>
    <w:rsid w:val="00A654CD"/>
    <w:rsid w:val="00A66F36"/>
    <w:rsid w:val="00A6753A"/>
    <w:rsid w:val="00A70F80"/>
    <w:rsid w:val="00A719E9"/>
    <w:rsid w:val="00A71C2A"/>
    <w:rsid w:val="00A72C93"/>
    <w:rsid w:val="00A760F8"/>
    <w:rsid w:val="00A77C3D"/>
    <w:rsid w:val="00A77D2D"/>
    <w:rsid w:val="00A80A31"/>
    <w:rsid w:val="00A81BFB"/>
    <w:rsid w:val="00A83543"/>
    <w:rsid w:val="00A84A63"/>
    <w:rsid w:val="00A85546"/>
    <w:rsid w:val="00A85C2F"/>
    <w:rsid w:val="00A85D59"/>
    <w:rsid w:val="00A87908"/>
    <w:rsid w:val="00A9069B"/>
    <w:rsid w:val="00A90CC2"/>
    <w:rsid w:val="00A919D8"/>
    <w:rsid w:val="00A91E1D"/>
    <w:rsid w:val="00A92847"/>
    <w:rsid w:val="00A92D1D"/>
    <w:rsid w:val="00A931D5"/>
    <w:rsid w:val="00A95E28"/>
    <w:rsid w:val="00A9639B"/>
    <w:rsid w:val="00A96B0A"/>
    <w:rsid w:val="00AA057B"/>
    <w:rsid w:val="00AA206E"/>
    <w:rsid w:val="00AA3211"/>
    <w:rsid w:val="00AA3F28"/>
    <w:rsid w:val="00AA4439"/>
    <w:rsid w:val="00AA472B"/>
    <w:rsid w:val="00AA69BF"/>
    <w:rsid w:val="00AA77E6"/>
    <w:rsid w:val="00AA7DF5"/>
    <w:rsid w:val="00AB15E4"/>
    <w:rsid w:val="00AB219E"/>
    <w:rsid w:val="00AB2B51"/>
    <w:rsid w:val="00AB4197"/>
    <w:rsid w:val="00AB46B3"/>
    <w:rsid w:val="00AB5EFA"/>
    <w:rsid w:val="00AB5F98"/>
    <w:rsid w:val="00AB669E"/>
    <w:rsid w:val="00AB760C"/>
    <w:rsid w:val="00AC0658"/>
    <w:rsid w:val="00AC122A"/>
    <w:rsid w:val="00AC2399"/>
    <w:rsid w:val="00AC2B0D"/>
    <w:rsid w:val="00AC2C67"/>
    <w:rsid w:val="00AD08C8"/>
    <w:rsid w:val="00AD2353"/>
    <w:rsid w:val="00AD3C94"/>
    <w:rsid w:val="00AD626D"/>
    <w:rsid w:val="00AE10EE"/>
    <w:rsid w:val="00AE128E"/>
    <w:rsid w:val="00AE1DE5"/>
    <w:rsid w:val="00AE4AE4"/>
    <w:rsid w:val="00AE52B2"/>
    <w:rsid w:val="00AE5F13"/>
    <w:rsid w:val="00AE617A"/>
    <w:rsid w:val="00AF50BD"/>
    <w:rsid w:val="00AF5802"/>
    <w:rsid w:val="00AF5C50"/>
    <w:rsid w:val="00AF6CAF"/>
    <w:rsid w:val="00B0317B"/>
    <w:rsid w:val="00B03294"/>
    <w:rsid w:val="00B03FA0"/>
    <w:rsid w:val="00B053B8"/>
    <w:rsid w:val="00B06512"/>
    <w:rsid w:val="00B10BF7"/>
    <w:rsid w:val="00B11F0E"/>
    <w:rsid w:val="00B14578"/>
    <w:rsid w:val="00B15135"/>
    <w:rsid w:val="00B1516C"/>
    <w:rsid w:val="00B15B78"/>
    <w:rsid w:val="00B163DF"/>
    <w:rsid w:val="00B16E59"/>
    <w:rsid w:val="00B21EA9"/>
    <w:rsid w:val="00B22B22"/>
    <w:rsid w:val="00B25FAC"/>
    <w:rsid w:val="00B26CC1"/>
    <w:rsid w:val="00B322EA"/>
    <w:rsid w:val="00B3300E"/>
    <w:rsid w:val="00B33164"/>
    <w:rsid w:val="00B353E2"/>
    <w:rsid w:val="00B367E8"/>
    <w:rsid w:val="00B41DAA"/>
    <w:rsid w:val="00B41E5F"/>
    <w:rsid w:val="00B431D1"/>
    <w:rsid w:val="00B47E82"/>
    <w:rsid w:val="00B50634"/>
    <w:rsid w:val="00B54CC5"/>
    <w:rsid w:val="00B55092"/>
    <w:rsid w:val="00B55427"/>
    <w:rsid w:val="00B554FE"/>
    <w:rsid w:val="00B613E7"/>
    <w:rsid w:val="00B6483D"/>
    <w:rsid w:val="00B64DB0"/>
    <w:rsid w:val="00B67E93"/>
    <w:rsid w:val="00B7053D"/>
    <w:rsid w:val="00B7154E"/>
    <w:rsid w:val="00B733A7"/>
    <w:rsid w:val="00B73CDC"/>
    <w:rsid w:val="00B74597"/>
    <w:rsid w:val="00B75159"/>
    <w:rsid w:val="00B752BC"/>
    <w:rsid w:val="00B759ED"/>
    <w:rsid w:val="00B7601D"/>
    <w:rsid w:val="00B761AB"/>
    <w:rsid w:val="00B76E0A"/>
    <w:rsid w:val="00B801C1"/>
    <w:rsid w:val="00B80950"/>
    <w:rsid w:val="00B80C23"/>
    <w:rsid w:val="00B8130A"/>
    <w:rsid w:val="00B8256D"/>
    <w:rsid w:val="00B83A31"/>
    <w:rsid w:val="00B83F52"/>
    <w:rsid w:val="00B84213"/>
    <w:rsid w:val="00B84248"/>
    <w:rsid w:val="00B84343"/>
    <w:rsid w:val="00B86CCD"/>
    <w:rsid w:val="00B87D4C"/>
    <w:rsid w:val="00B92E01"/>
    <w:rsid w:val="00B94F76"/>
    <w:rsid w:val="00B951E9"/>
    <w:rsid w:val="00B95BF3"/>
    <w:rsid w:val="00BA0DAA"/>
    <w:rsid w:val="00BA12D4"/>
    <w:rsid w:val="00BA161D"/>
    <w:rsid w:val="00BA3305"/>
    <w:rsid w:val="00BA3A95"/>
    <w:rsid w:val="00BA4730"/>
    <w:rsid w:val="00BA4972"/>
    <w:rsid w:val="00BA5E63"/>
    <w:rsid w:val="00BB0747"/>
    <w:rsid w:val="00BB1A5A"/>
    <w:rsid w:val="00BB2ADB"/>
    <w:rsid w:val="00BB2DBE"/>
    <w:rsid w:val="00BB3163"/>
    <w:rsid w:val="00BB3193"/>
    <w:rsid w:val="00BB4790"/>
    <w:rsid w:val="00BB62ED"/>
    <w:rsid w:val="00BC1247"/>
    <w:rsid w:val="00BC448B"/>
    <w:rsid w:val="00BC46FF"/>
    <w:rsid w:val="00BC4CEF"/>
    <w:rsid w:val="00BD05E1"/>
    <w:rsid w:val="00BD0855"/>
    <w:rsid w:val="00BD15A9"/>
    <w:rsid w:val="00BD250B"/>
    <w:rsid w:val="00BD7D03"/>
    <w:rsid w:val="00BE04C9"/>
    <w:rsid w:val="00BE0ED6"/>
    <w:rsid w:val="00BE2812"/>
    <w:rsid w:val="00BE3CB0"/>
    <w:rsid w:val="00BE41A6"/>
    <w:rsid w:val="00BE43CF"/>
    <w:rsid w:val="00BE4663"/>
    <w:rsid w:val="00BE5833"/>
    <w:rsid w:val="00BE71DD"/>
    <w:rsid w:val="00BE74FE"/>
    <w:rsid w:val="00BF133B"/>
    <w:rsid w:val="00BF1FDA"/>
    <w:rsid w:val="00BF3925"/>
    <w:rsid w:val="00BF6CB1"/>
    <w:rsid w:val="00BF6FE3"/>
    <w:rsid w:val="00BF7FDB"/>
    <w:rsid w:val="00C01492"/>
    <w:rsid w:val="00C03CAE"/>
    <w:rsid w:val="00C06B3B"/>
    <w:rsid w:val="00C10061"/>
    <w:rsid w:val="00C11380"/>
    <w:rsid w:val="00C11D04"/>
    <w:rsid w:val="00C134D2"/>
    <w:rsid w:val="00C1740A"/>
    <w:rsid w:val="00C200CC"/>
    <w:rsid w:val="00C23468"/>
    <w:rsid w:val="00C25623"/>
    <w:rsid w:val="00C2771C"/>
    <w:rsid w:val="00C304BC"/>
    <w:rsid w:val="00C313A0"/>
    <w:rsid w:val="00C34E84"/>
    <w:rsid w:val="00C35693"/>
    <w:rsid w:val="00C4205A"/>
    <w:rsid w:val="00C424B9"/>
    <w:rsid w:val="00C43215"/>
    <w:rsid w:val="00C43C82"/>
    <w:rsid w:val="00C47376"/>
    <w:rsid w:val="00C47EB8"/>
    <w:rsid w:val="00C50042"/>
    <w:rsid w:val="00C50B04"/>
    <w:rsid w:val="00C523D8"/>
    <w:rsid w:val="00C52622"/>
    <w:rsid w:val="00C54715"/>
    <w:rsid w:val="00C55533"/>
    <w:rsid w:val="00C61E15"/>
    <w:rsid w:val="00C62222"/>
    <w:rsid w:val="00C62418"/>
    <w:rsid w:val="00C62F14"/>
    <w:rsid w:val="00C638E0"/>
    <w:rsid w:val="00C702C7"/>
    <w:rsid w:val="00C71A0D"/>
    <w:rsid w:val="00C74022"/>
    <w:rsid w:val="00C76E7F"/>
    <w:rsid w:val="00C7787C"/>
    <w:rsid w:val="00C8013A"/>
    <w:rsid w:val="00C80479"/>
    <w:rsid w:val="00C806AD"/>
    <w:rsid w:val="00C86C49"/>
    <w:rsid w:val="00C90F67"/>
    <w:rsid w:val="00C91A06"/>
    <w:rsid w:val="00C91E36"/>
    <w:rsid w:val="00C94294"/>
    <w:rsid w:val="00C94974"/>
    <w:rsid w:val="00C97192"/>
    <w:rsid w:val="00CA1627"/>
    <w:rsid w:val="00CA1A2E"/>
    <w:rsid w:val="00CA1D06"/>
    <w:rsid w:val="00CA451B"/>
    <w:rsid w:val="00CA4D38"/>
    <w:rsid w:val="00CA6124"/>
    <w:rsid w:val="00CA614A"/>
    <w:rsid w:val="00CA6806"/>
    <w:rsid w:val="00CA6D43"/>
    <w:rsid w:val="00CA7E17"/>
    <w:rsid w:val="00CB08F7"/>
    <w:rsid w:val="00CB2202"/>
    <w:rsid w:val="00CB361F"/>
    <w:rsid w:val="00CB5951"/>
    <w:rsid w:val="00CB5B2D"/>
    <w:rsid w:val="00CB5FF7"/>
    <w:rsid w:val="00CB681C"/>
    <w:rsid w:val="00CB6D80"/>
    <w:rsid w:val="00CC0782"/>
    <w:rsid w:val="00CC312E"/>
    <w:rsid w:val="00CC3FAE"/>
    <w:rsid w:val="00CC4240"/>
    <w:rsid w:val="00CC4560"/>
    <w:rsid w:val="00CD0650"/>
    <w:rsid w:val="00CD19E8"/>
    <w:rsid w:val="00CD1CB6"/>
    <w:rsid w:val="00CD55C5"/>
    <w:rsid w:val="00CD7BBC"/>
    <w:rsid w:val="00CE0283"/>
    <w:rsid w:val="00CE0CBC"/>
    <w:rsid w:val="00CE17D6"/>
    <w:rsid w:val="00CE2C15"/>
    <w:rsid w:val="00CE3B55"/>
    <w:rsid w:val="00CE5713"/>
    <w:rsid w:val="00CE5ED9"/>
    <w:rsid w:val="00CE7071"/>
    <w:rsid w:val="00CE7E3B"/>
    <w:rsid w:val="00CF062E"/>
    <w:rsid w:val="00CF1C96"/>
    <w:rsid w:val="00CF2CDB"/>
    <w:rsid w:val="00CF4075"/>
    <w:rsid w:val="00CF5A9D"/>
    <w:rsid w:val="00CF7E81"/>
    <w:rsid w:val="00D01012"/>
    <w:rsid w:val="00D01E87"/>
    <w:rsid w:val="00D01FEC"/>
    <w:rsid w:val="00D02F37"/>
    <w:rsid w:val="00D044CB"/>
    <w:rsid w:val="00D048C2"/>
    <w:rsid w:val="00D06043"/>
    <w:rsid w:val="00D06682"/>
    <w:rsid w:val="00D06E7F"/>
    <w:rsid w:val="00D10357"/>
    <w:rsid w:val="00D10891"/>
    <w:rsid w:val="00D1202A"/>
    <w:rsid w:val="00D12E8F"/>
    <w:rsid w:val="00D1319A"/>
    <w:rsid w:val="00D13252"/>
    <w:rsid w:val="00D137C6"/>
    <w:rsid w:val="00D15140"/>
    <w:rsid w:val="00D15188"/>
    <w:rsid w:val="00D153D9"/>
    <w:rsid w:val="00D2101C"/>
    <w:rsid w:val="00D2137F"/>
    <w:rsid w:val="00D267A1"/>
    <w:rsid w:val="00D26FA5"/>
    <w:rsid w:val="00D27A81"/>
    <w:rsid w:val="00D30629"/>
    <w:rsid w:val="00D3108C"/>
    <w:rsid w:val="00D3504E"/>
    <w:rsid w:val="00D36383"/>
    <w:rsid w:val="00D36F76"/>
    <w:rsid w:val="00D4108E"/>
    <w:rsid w:val="00D41B96"/>
    <w:rsid w:val="00D45944"/>
    <w:rsid w:val="00D46AC1"/>
    <w:rsid w:val="00D5311D"/>
    <w:rsid w:val="00D55172"/>
    <w:rsid w:val="00D556C4"/>
    <w:rsid w:val="00D56A5E"/>
    <w:rsid w:val="00D57D9C"/>
    <w:rsid w:val="00D603B5"/>
    <w:rsid w:val="00D61DA0"/>
    <w:rsid w:val="00D62DF2"/>
    <w:rsid w:val="00D63AB3"/>
    <w:rsid w:val="00D64733"/>
    <w:rsid w:val="00D647E3"/>
    <w:rsid w:val="00D66A81"/>
    <w:rsid w:val="00D70A14"/>
    <w:rsid w:val="00D71602"/>
    <w:rsid w:val="00D71D52"/>
    <w:rsid w:val="00D744B1"/>
    <w:rsid w:val="00D766E4"/>
    <w:rsid w:val="00D76C42"/>
    <w:rsid w:val="00D842ED"/>
    <w:rsid w:val="00D844A2"/>
    <w:rsid w:val="00D84756"/>
    <w:rsid w:val="00D8677E"/>
    <w:rsid w:val="00D87296"/>
    <w:rsid w:val="00D873F2"/>
    <w:rsid w:val="00D91293"/>
    <w:rsid w:val="00D942A0"/>
    <w:rsid w:val="00D95D8D"/>
    <w:rsid w:val="00D968BA"/>
    <w:rsid w:val="00DA08FE"/>
    <w:rsid w:val="00DA441D"/>
    <w:rsid w:val="00DA59A6"/>
    <w:rsid w:val="00DA7E7E"/>
    <w:rsid w:val="00DB1583"/>
    <w:rsid w:val="00DB33C8"/>
    <w:rsid w:val="00DB5311"/>
    <w:rsid w:val="00DC272B"/>
    <w:rsid w:val="00DC3C61"/>
    <w:rsid w:val="00DD23BC"/>
    <w:rsid w:val="00DD2699"/>
    <w:rsid w:val="00DD3413"/>
    <w:rsid w:val="00DD3C58"/>
    <w:rsid w:val="00DD432A"/>
    <w:rsid w:val="00DD46CE"/>
    <w:rsid w:val="00DD48D7"/>
    <w:rsid w:val="00DD5696"/>
    <w:rsid w:val="00DD5F94"/>
    <w:rsid w:val="00DD61DD"/>
    <w:rsid w:val="00DD657E"/>
    <w:rsid w:val="00DE23BA"/>
    <w:rsid w:val="00DE438D"/>
    <w:rsid w:val="00DE47B5"/>
    <w:rsid w:val="00DE5A4A"/>
    <w:rsid w:val="00DE6C1C"/>
    <w:rsid w:val="00DE7C77"/>
    <w:rsid w:val="00DF0668"/>
    <w:rsid w:val="00DF070E"/>
    <w:rsid w:val="00DF1B10"/>
    <w:rsid w:val="00DF4369"/>
    <w:rsid w:val="00DF4802"/>
    <w:rsid w:val="00DF4FFD"/>
    <w:rsid w:val="00DF5B11"/>
    <w:rsid w:val="00DF6DAE"/>
    <w:rsid w:val="00E00236"/>
    <w:rsid w:val="00E00FE0"/>
    <w:rsid w:val="00E032AC"/>
    <w:rsid w:val="00E049DB"/>
    <w:rsid w:val="00E04E55"/>
    <w:rsid w:val="00E0608A"/>
    <w:rsid w:val="00E110AF"/>
    <w:rsid w:val="00E11386"/>
    <w:rsid w:val="00E11707"/>
    <w:rsid w:val="00E13F79"/>
    <w:rsid w:val="00E14161"/>
    <w:rsid w:val="00E15A52"/>
    <w:rsid w:val="00E16223"/>
    <w:rsid w:val="00E208A9"/>
    <w:rsid w:val="00E2130E"/>
    <w:rsid w:val="00E23CEC"/>
    <w:rsid w:val="00E23EED"/>
    <w:rsid w:val="00E34681"/>
    <w:rsid w:val="00E34AD9"/>
    <w:rsid w:val="00E35222"/>
    <w:rsid w:val="00E37E45"/>
    <w:rsid w:val="00E40875"/>
    <w:rsid w:val="00E41080"/>
    <w:rsid w:val="00E41559"/>
    <w:rsid w:val="00E43184"/>
    <w:rsid w:val="00E47A28"/>
    <w:rsid w:val="00E47E0A"/>
    <w:rsid w:val="00E50090"/>
    <w:rsid w:val="00E50126"/>
    <w:rsid w:val="00E5013C"/>
    <w:rsid w:val="00E51B5A"/>
    <w:rsid w:val="00E5428C"/>
    <w:rsid w:val="00E55491"/>
    <w:rsid w:val="00E554B8"/>
    <w:rsid w:val="00E5571D"/>
    <w:rsid w:val="00E55C4D"/>
    <w:rsid w:val="00E5769D"/>
    <w:rsid w:val="00E57B54"/>
    <w:rsid w:val="00E601CA"/>
    <w:rsid w:val="00E61615"/>
    <w:rsid w:val="00E61671"/>
    <w:rsid w:val="00E65268"/>
    <w:rsid w:val="00E660F2"/>
    <w:rsid w:val="00E662B6"/>
    <w:rsid w:val="00E67EA9"/>
    <w:rsid w:val="00E67ED3"/>
    <w:rsid w:val="00E70403"/>
    <w:rsid w:val="00E705A8"/>
    <w:rsid w:val="00E71B27"/>
    <w:rsid w:val="00E73267"/>
    <w:rsid w:val="00E733B9"/>
    <w:rsid w:val="00E73BCA"/>
    <w:rsid w:val="00E73CEA"/>
    <w:rsid w:val="00E76476"/>
    <w:rsid w:val="00E77100"/>
    <w:rsid w:val="00E807D1"/>
    <w:rsid w:val="00E82F2C"/>
    <w:rsid w:val="00E85234"/>
    <w:rsid w:val="00E85F3A"/>
    <w:rsid w:val="00E860EE"/>
    <w:rsid w:val="00E87E50"/>
    <w:rsid w:val="00E91D11"/>
    <w:rsid w:val="00E93DC0"/>
    <w:rsid w:val="00E945AF"/>
    <w:rsid w:val="00E94701"/>
    <w:rsid w:val="00E95F9D"/>
    <w:rsid w:val="00E977E2"/>
    <w:rsid w:val="00EA1095"/>
    <w:rsid w:val="00EA1AE6"/>
    <w:rsid w:val="00EA528E"/>
    <w:rsid w:val="00EA69E7"/>
    <w:rsid w:val="00EA6C83"/>
    <w:rsid w:val="00EA7FA9"/>
    <w:rsid w:val="00EB030C"/>
    <w:rsid w:val="00EB0E24"/>
    <w:rsid w:val="00EB2E15"/>
    <w:rsid w:val="00EB32D3"/>
    <w:rsid w:val="00EB51F1"/>
    <w:rsid w:val="00EC0547"/>
    <w:rsid w:val="00EC2A06"/>
    <w:rsid w:val="00EC38E5"/>
    <w:rsid w:val="00EC4418"/>
    <w:rsid w:val="00EC52F9"/>
    <w:rsid w:val="00EC5902"/>
    <w:rsid w:val="00EC668C"/>
    <w:rsid w:val="00EC7C98"/>
    <w:rsid w:val="00EC7F03"/>
    <w:rsid w:val="00ED089D"/>
    <w:rsid w:val="00ED23B4"/>
    <w:rsid w:val="00ED7673"/>
    <w:rsid w:val="00ED77B3"/>
    <w:rsid w:val="00ED79D1"/>
    <w:rsid w:val="00EE1D2B"/>
    <w:rsid w:val="00EE24C7"/>
    <w:rsid w:val="00EE4513"/>
    <w:rsid w:val="00EE5776"/>
    <w:rsid w:val="00EE7166"/>
    <w:rsid w:val="00EF204B"/>
    <w:rsid w:val="00EF3E00"/>
    <w:rsid w:val="00F00BA6"/>
    <w:rsid w:val="00F026B6"/>
    <w:rsid w:val="00F04DFB"/>
    <w:rsid w:val="00F06307"/>
    <w:rsid w:val="00F06F5E"/>
    <w:rsid w:val="00F1054D"/>
    <w:rsid w:val="00F112DD"/>
    <w:rsid w:val="00F131A1"/>
    <w:rsid w:val="00F13B91"/>
    <w:rsid w:val="00F13D49"/>
    <w:rsid w:val="00F14659"/>
    <w:rsid w:val="00F1637B"/>
    <w:rsid w:val="00F17D7F"/>
    <w:rsid w:val="00F21A0A"/>
    <w:rsid w:val="00F227F6"/>
    <w:rsid w:val="00F2347A"/>
    <w:rsid w:val="00F23741"/>
    <w:rsid w:val="00F249E0"/>
    <w:rsid w:val="00F254B3"/>
    <w:rsid w:val="00F26FD2"/>
    <w:rsid w:val="00F30011"/>
    <w:rsid w:val="00F309D2"/>
    <w:rsid w:val="00F30E81"/>
    <w:rsid w:val="00F31A5A"/>
    <w:rsid w:val="00F31F90"/>
    <w:rsid w:val="00F327F8"/>
    <w:rsid w:val="00F36056"/>
    <w:rsid w:val="00F4049C"/>
    <w:rsid w:val="00F40613"/>
    <w:rsid w:val="00F41C9B"/>
    <w:rsid w:val="00F425B2"/>
    <w:rsid w:val="00F438C3"/>
    <w:rsid w:val="00F45061"/>
    <w:rsid w:val="00F458A4"/>
    <w:rsid w:val="00F45E3D"/>
    <w:rsid w:val="00F4652A"/>
    <w:rsid w:val="00F47520"/>
    <w:rsid w:val="00F50A6B"/>
    <w:rsid w:val="00F5178E"/>
    <w:rsid w:val="00F5286A"/>
    <w:rsid w:val="00F5347C"/>
    <w:rsid w:val="00F5463A"/>
    <w:rsid w:val="00F55F9B"/>
    <w:rsid w:val="00F567A1"/>
    <w:rsid w:val="00F605DE"/>
    <w:rsid w:val="00F61E83"/>
    <w:rsid w:val="00F62971"/>
    <w:rsid w:val="00F64390"/>
    <w:rsid w:val="00F64B72"/>
    <w:rsid w:val="00F65F42"/>
    <w:rsid w:val="00F66ACC"/>
    <w:rsid w:val="00F6786A"/>
    <w:rsid w:val="00F70F0B"/>
    <w:rsid w:val="00F71FFF"/>
    <w:rsid w:val="00F72AA8"/>
    <w:rsid w:val="00F72BD5"/>
    <w:rsid w:val="00F747F9"/>
    <w:rsid w:val="00F80EBA"/>
    <w:rsid w:val="00F835C2"/>
    <w:rsid w:val="00F83937"/>
    <w:rsid w:val="00F8622C"/>
    <w:rsid w:val="00F87DA8"/>
    <w:rsid w:val="00F92F00"/>
    <w:rsid w:val="00F94462"/>
    <w:rsid w:val="00FA1751"/>
    <w:rsid w:val="00FA1DB2"/>
    <w:rsid w:val="00FA4480"/>
    <w:rsid w:val="00FA564A"/>
    <w:rsid w:val="00FB031E"/>
    <w:rsid w:val="00FB3A0C"/>
    <w:rsid w:val="00FB4EA4"/>
    <w:rsid w:val="00FB7ADA"/>
    <w:rsid w:val="00FC01F8"/>
    <w:rsid w:val="00FC0A29"/>
    <w:rsid w:val="00FC267E"/>
    <w:rsid w:val="00FC4813"/>
    <w:rsid w:val="00FC48DF"/>
    <w:rsid w:val="00FC4CF0"/>
    <w:rsid w:val="00FC6022"/>
    <w:rsid w:val="00FC6FAA"/>
    <w:rsid w:val="00FC7F19"/>
    <w:rsid w:val="00FD08CA"/>
    <w:rsid w:val="00FD104E"/>
    <w:rsid w:val="00FD2FF4"/>
    <w:rsid w:val="00FD7D9C"/>
    <w:rsid w:val="00FE07F4"/>
    <w:rsid w:val="00FE09EA"/>
    <w:rsid w:val="00FE1D27"/>
    <w:rsid w:val="00FE22F9"/>
    <w:rsid w:val="00FE4CF3"/>
    <w:rsid w:val="00FE7ED3"/>
    <w:rsid w:val="00FF0955"/>
    <w:rsid w:val="00FF1021"/>
    <w:rsid w:val="00FF2C17"/>
    <w:rsid w:val="00FF3814"/>
    <w:rsid w:val="00FF502F"/>
    <w:rsid w:val="00FF5861"/>
    <w:rsid w:val="00FF5CEC"/>
    <w:rsid w:val="00FF66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ersonName"/>
  <w:smartTagType w:namespaceuri="urn:schemas-microsoft-com:office:smarttags" w:name="place"/>
  <w:shapeDefaults>
    <o:shapedefaults v:ext="edit" spidmax="2049"/>
    <o:shapelayout v:ext="edit">
      <o:idmap v:ext="edit" data="1"/>
    </o:shapelayout>
  </w:shapeDefaults>
  <w:decimalSymbol w:val="."/>
  <w:listSeparator w:val=","/>
  <w14:docId w14:val="4CBC1C9F"/>
  <w15:chartTrackingRefBased/>
  <w15:docId w15:val="{916E5983-3EAE-4B83-A7C6-EEDF7A455E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er" w:uiPriority="99"/>
    <w:lsdException w:name="caption" w:qFormat="1"/>
    <w:lsdException w:name="Title" w:qFormat="1"/>
    <w:lsdException w:name="Subtitle" w:qFormat="1"/>
    <w:lsdException w:name="Hyperlink" w:uiPriority="99"/>
    <w:lsdException w:name="FollowedHyperlink" w:uiPriority="99"/>
    <w:lsdException w:name="Strong"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Verdana" w:hAnsi="Verdana"/>
      <w:szCs w:val="24"/>
    </w:rPr>
  </w:style>
  <w:style w:type="paragraph" w:styleId="Heading1">
    <w:name w:val="heading 1"/>
    <w:basedOn w:val="Normal"/>
    <w:next w:val="Normal"/>
    <w:qFormat/>
    <w:pPr>
      <w:keepNext/>
      <w:keepLines/>
      <w:pageBreakBefore/>
      <w:numPr>
        <w:numId w:val="6"/>
      </w:numPr>
      <w:spacing w:after="240"/>
      <w:outlineLvl w:val="0"/>
    </w:pPr>
    <w:rPr>
      <w:b/>
      <w:iCs/>
      <w:caps/>
      <w:sz w:val="24"/>
    </w:rPr>
  </w:style>
  <w:style w:type="paragraph" w:styleId="Heading2">
    <w:name w:val="heading 2"/>
    <w:basedOn w:val="Normal"/>
    <w:next w:val="Normal"/>
    <w:qFormat/>
    <w:pPr>
      <w:keepNext/>
      <w:keepLines/>
      <w:numPr>
        <w:ilvl w:val="1"/>
        <w:numId w:val="6"/>
      </w:numPr>
      <w:spacing w:after="120"/>
      <w:outlineLvl w:val="1"/>
    </w:pPr>
    <w:rPr>
      <w:b/>
      <w:iCs/>
      <w:sz w:val="24"/>
    </w:rPr>
  </w:style>
  <w:style w:type="paragraph" w:styleId="Heading3">
    <w:name w:val="heading 3"/>
    <w:basedOn w:val="Normal"/>
    <w:next w:val="Normal"/>
    <w:qFormat/>
    <w:pPr>
      <w:keepNext/>
      <w:keepLines/>
      <w:numPr>
        <w:ilvl w:val="2"/>
        <w:numId w:val="6"/>
      </w:numPr>
      <w:spacing w:after="120"/>
      <w:outlineLvl w:val="2"/>
    </w:pPr>
    <w:rPr>
      <w:b/>
      <w:bCs/>
      <w:i/>
      <w:iCs/>
      <w:caps/>
    </w:rPr>
  </w:style>
  <w:style w:type="paragraph" w:styleId="Heading4">
    <w:name w:val="heading 4"/>
    <w:basedOn w:val="Normal"/>
    <w:next w:val="Normal"/>
    <w:qFormat/>
    <w:pPr>
      <w:keepNext/>
      <w:keepLines/>
      <w:tabs>
        <w:tab w:val="left" w:pos="720"/>
      </w:tabs>
      <w:spacing w:after="120"/>
      <w:outlineLvl w:val="3"/>
    </w:pPr>
    <w:rPr>
      <w:b/>
      <w:bCs/>
      <w:iCs/>
    </w:rPr>
  </w:style>
  <w:style w:type="paragraph" w:styleId="Heading5">
    <w:name w:val="heading 5"/>
    <w:basedOn w:val="Normal"/>
    <w:next w:val="Normal"/>
    <w:qFormat/>
    <w:pPr>
      <w:keepNext/>
      <w:keepLines/>
      <w:spacing w:after="120"/>
      <w:outlineLvl w:val="4"/>
    </w:pPr>
    <w:rPr>
      <w:bCs/>
      <w:i/>
      <w:caps/>
    </w:rPr>
  </w:style>
  <w:style w:type="paragraph" w:styleId="Heading6">
    <w:name w:val="heading 6"/>
    <w:basedOn w:val="Normal"/>
    <w:next w:val="Normal"/>
    <w:qFormat/>
    <w:pPr>
      <w:keepNext/>
      <w:keepLines/>
      <w:spacing w:after="120"/>
      <w:outlineLvl w:val="5"/>
    </w:pPr>
    <w:rPr>
      <w:caps/>
    </w:rPr>
  </w:style>
  <w:style w:type="paragraph" w:styleId="Heading7">
    <w:name w:val="heading 7"/>
    <w:basedOn w:val="Normal"/>
    <w:next w:val="Normal"/>
    <w:qFormat/>
    <w:pPr>
      <w:keepNext/>
      <w:keepLines/>
      <w:spacing w:after="120"/>
      <w:outlineLvl w:val="6"/>
    </w:pPr>
    <w:rPr>
      <w:i/>
      <w:iCs/>
    </w:rPr>
  </w:style>
  <w:style w:type="paragraph" w:styleId="Heading8">
    <w:name w:val="heading 8"/>
    <w:basedOn w:val="Normal"/>
    <w:next w:val="Normal"/>
    <w:qFormat/>
    <w:pPr>
      <w:keepNext/>
      <w:keepLines/>
      <w:spacing w:before="240" w:after="60"/>
      <w:outlineLvl w:val="7"/>
    </w:pPr>
    <w:rPr>
      <w:i/>
      <w:iCs/>
    </w:rPr>
  </w:style>
  <w:style w:type="paragraph" w:styleId="Heading9">
    <w:name w:val="heading 9"/>
    <w:basedOn w:val="Normal"/>
    <w:next w:val="Normal"/>
    <w:qFormat/>
    <w:pPr>
      <w:keepNext/>
      <w:keepLines/>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5D2137"/>
    <w:rPr>
      <w:rFonts w:ascii="Tahoma" w:hAnsi="Tahoma" w:cs="Tahoma"/>
      <w:sz w:val="16"/>
      <w:szCs w:val="16"/>
    </w:rPr>
  </w:style>
  <w:style w:type="paragraph" w:customStyle="1" w:styleId="CodeSample">
    <w:name w:val="Code Sample"/>
    <w:basedOn w:val="Normal"/>
    <w:next w:val="Normal"/>
    <w:pPr>
      <w:keepNext/>
      <w:keepLines/>
      <w:pBdr>
        <w:top w:val="single" w:sz="4" w:space="1" w:color="auto"/>
        <w:left w:val="single" w:sz="4" w:space="4" w:color="auto"/>
        <w:bottom w:val="single" w:sz="4" w:space="1" w:color="auto"/>
        <w:right w:val="single" w:sz="4" w:space="4" w:color="auto"/>
      </w:pBdr>
      <w:ind w:left="144"/>
    </w:pPr>
    <w:rPr>
      <w:rFonts w:ascii="Courier New" w:hAnsi="Courier New"/>
      <w:sz w:val="16"/>
    </w:rPr>
  </w:style>
  <w:style w:type="paragraph" w:styleId="BodyText">
    <w:name w:val="Body Text"/>
    <w:basedOn w:val="Normal"/>
    <w:pPr>
      <w:spacing w:after="120"/>
    </w:pPr>
  </w:style>
  <w:style w:type="paragraph" w:customStyle="1" w:styleId="TableHeading">
    <w:name w:val="Table Heading"/>
    <w:basedOn w:val="Heading4"/>
    <w:next w:val="TableBody"/>
    <w:pPr>
      <w:outlineLvl w:val="9"/>
    </w:pPr>
    <w:rPr>
      <w:i/>
      <w:caps/>
      <w:color w:val="FFFFFF"/>
    </w:rPr>
  </w:style>
  <w:style w:type="paragraph" w:styleId="MessageHeader">
    <w:name w:val="Message Header"/>
    <w:basedOn w:val="Normal"/>
    <w:pPr>
      <w:keepLines/>
      <w:spacing w:after="120" w:line="180" w:lineRule="atLeast"/>
      <w:ind w:left="1555" w:hanging="720"/>
    </w:pPr>
    <w:rPr>
      <w:rFonts w:ascii="Arial" w:hAnsi="Arial"/>
      <w:spacing w:val="-5"/>
      <w:szCs w:val="20"/>
    </w:rPr>
  </w:style>
  <w:style w:type="paragraph" w:customStyle="1" w:styleId="MessageHeaderFirst">
    <w:name w:val="Message Header First"/>
    <w:basedOn w:val="MessageHeader"/>
    <w:next w:val="MessageHeader"/>
    <w:pPr>
      <w:spacing w:before="220"/>
    </w:pPr>
  </w:style>
  <w:style w:type="character" w:customStyle="1" w:styleId="MessageHeaderLabel">
    <w:name w:val="Message Header Label"/>
    <w:rPr>
      <w:rFonts w:ascii="Arial Black" w:hAnsi="Arial Black"/>
      <w:spacing w:val="-10"/>
      <w:sz w:val="18"/>
    </w:rPr>
  </w:style>
  <w:style w:type="paragraph" w:customStyle="1" w:styleId="MessageHeaderLast">
    <w:name w:val="Message Header Last"/>
    <w:basedOn w:val="MessageHeader"/>
    <w:next w:val="Normal"/>
    <w:pPr>
      <w:pBdr>
        <w:bottom w:val="single" w:sz="6" w:space="15" w:color="auto"/>
      </w:pBdr>
      <w:spacing w:after="320"/>
    </w:pPr>
  </w:style>
  <w:style w:type="paragraph" w:styleId="TOC1">
    <w:name w:val="toc 1"/>
    <w:basedOn w:val="Normal"/>
    <w:next w:val="Normal"/>
    <w:autoRedefine/>
    <w:uiPriority w:val="39"/>
    <w:rsid w:val="0072334F"/>
    <w:pPr>
      <w:keepNext/>
      <w:tabs>
        <w:tab w:val="left" w:pos="360"/>
        <w:tab w:val="left" w:leader="dot" w:pos="8820"/>
      </w:tabs>
      <w:ind w:left="360" w:hanging="540"/>
    </w:pPr>
    <w:rPr>
      <w:rFonts w:ascii="Trebuchet MS" w:hAnsi="Trebuchet MS"/>
      <w:caps/>
      <w:noProof/>
      <w:sz w:val="24"/>
    </w:rPr>
  </w:style>
  <w:style w:type="paragraph" w:styleId="TOC2">
    <w:name w:val="toc 2"/>
    <w:basedOn w:val="Normal"/>
    <w:next w:val="Normal"/>
    <w:autoRedefine/>
    <w:uiPriority w:val="39"/>
    <w:rsid w:val="00F026B6"/>
    <w:pPr>
      <w:tabs>
        <w:tab w:val="left" w:pos="1080"/>
        <w:tab w:val="left" w:leader="dot" w:pos="8820"/>
      </w:tabs>
      <w:ind w:left="1080" w:hanging="720"/>
    </w:pPr>
    <w:rPr>
      <w:rFonts w:ascii="Trebuchet MS" w:hAnsi="Trebuchet MS"/>
      <w:b/>
      <w:bCs/>
      <w:noProof/>
      <w:sz w:val="22"/>
      <w:szCs w:val="22"/>
      <w:lang w:val="fr-FR"/>
    </w:rPr>
  </w:style>
  <w:style w:type="paragraph" w:styleId="TOC3">
    <w:name w:val="toc 3"/>
    <w:basedOn w:val="Normal"/>
    <w:next w:val="Normal"/>
    <w:autoRedefine/>
    <w:uiPriority w:val="39"/>
    <w:rsid w:val="00F026B6"/>
    <w:pPr>
      <w:tabs>
        <w:tab w:val="left" w:pos="1980"/>
        <w:tab w:val="left" w:leader="dot" w:pos="8820"/>
      </w:tabs>
      <w:ind w:left="1620" w:hanging="900"/>
    </w:pPr>
    <w:rPr>
      <w:rFonts w:ascii="Trebuchet MS" w:hAnsi="Trebuchet MS"/>
      <w:bCs/>
      <w:i/>
      <w:iCs/>
      <w:caps/>
      <w:noProof/>
      <w:sz w:val="18"/>
      <w:szCs w:val="18"/>
    </w:rPr>
  </w:style>
  <w:style w:type="paragraph" w:styleId="TOC4">
    <w:name w:val="toc 4"/>
    <w:basedOn w:val="Normal"/>
    <w:next w:val="Normal"/>
    <w:autoRedefine/>
    <w:semiHidden/>
    <w:rsid w:val="00C91E36"/>
    <w:pPr>
      <w:ind w:left="1980"/>
    </w:pPr>
    <w:rPr>
      <w:rFonts w:ascii="Trebuchet MS" w:hAnsi="Trebuchet MS"/>
      <w:b/>
      <w:noProof/>
      <w:szCs w:val="20"/>
    </w:rPr>
  </w:style>
  <w:style w:type="paragraph" w:styleId="TOC5">
    <w:name w:val="toc 5"/>
    <w:basedOn w:val="Normal"/>
    <w:next w:val="Normal"/>
    <w:autoRedefine/>
    <w:semiHidden/>
    <w:rsid w:val="00311711"/>
    <w:pPr>
      <w:tabs>
        <w:tab w:val="left" w:pos="8640"/>
      </w:tabs>
      <w:ind w:left="864"/>
    </w:pPr>
    <w:rPr>
      <w:rFonts w:ascii="Trebuchet MS" w:hAnsi="Trebuchet MS"/>
    </w:rPr>
  </w:style>
  <w:style w:type="paragraph" w:styleId="TOC6">
    <w:name w:val="toc 6"/>
    <w:basedOn w:val="Normal"/>
    <w:next w:val="Normal"/>
    <w:autoRedefine/>
    <w:semiHidden/>
    <w:rsid w:val="00311711"/>
    <w:pPr>
      <w:tabs>
        <w:tab w:val="left" w:pos="8640"/>
      </w:tabs>
      <w:ind w:left="1008"/>
    </w:pPr>
    <w:rPr>
      <w:rFonts w:ascii="Trebuchet MS" w:hAnsi="Trebuchet MS"/>
    </w:rPr>
  </w:style>
  <w:style w:type="paragraph" w:styleId="TOC7">
    <w:name w:val="toc 7"/>
    <w:basedOn w:val="Normal"/>
    <w:next w:val="Normal"/>
    <w:autoRedefine/>
    <w:semiHidden/>
    <w:rsid w:val="00311711"/>
    <w:pPr>
      <w:tabs>
        <w:tab w:val="left" w:pos="8640"/>
      </w:tabs>
      <w:ind w:left="1152"/>
    </w:pPr>
    <w:rPr>
      <w:rFonts w:ascii="Trebuchet MS" w:hAnsi="Trebuchet MS"/>
    </w:rPr>
  </w:style>
  <w:style w:type="paragraph" w:styleId="TOC8">
    <w:name w:val="toc 8"/>
    <w:basedOn w:val="Normal"/>
    <w:next w:val="Normal"/>
    <w:autoRedefine/>
    <w:semiHidden/>
    <w:rsid w:val="00311711"/>
    <w:pPr>
      <w:ind w:left="1296"/>
    </w:pPr>
    <w:rPr>
      <w:rFonts w:ascii="Trebuchet MS" w:hAnsi="Trebuchet MS"/>
    </w:rPr>
  </w:style>
  <w:style w:type="paragraph" w:styleId="TOC9">
    <w:name w:val="toc 9"/>
    <w:basedOn w:val="Normal"/>
    <w:next w:val="Normal"/>
    <w:autoRedefine/>
    <w:semiHidden/>
    <w:rsid w:val="00311711"/>
    <w:pPr>
      <w:ind w:left="1440"/>
    </w:pPr>
    <w:rPr>
      <w:rFonts w:ascii="Trebuchet MS" w:hAnsi="Trebuchet MS"/>
    </w:rPr>
  </w:style>
  <w:style w:type="character" w:styleId="Hyperlink">
    <w:name w:val="Hyperlink"/>
    <w:uiPriority w:val="99"/>
    <w:rPr>
      <w:rFonts w:ascii="Verdana" w:hAnsi="Verdana"/>
      <w:color w:val="0000FF"/>
      <w:sz w:val="20"/>
      <w:u w:val="single"/>
    </w:rPr>
  </w:style>
  <w:style w:type="paragraph" w:customStyle="1" w:styleId="TableBody">
    <w:name w:val="Table Body"/>
    <w:basedOn w:val="Normal"/>
    <w:next w:val="Normal"/>
    <w:rPr>
      <w:sz w:val="16"/>
    </w:rPr>
  </w:style>
  <w:style w:type="paragraph" w:customStyle="1" w:styleId="HiddenInstructions">
    <w:name w:val="Hidden Instructions"/>
    <w:basedOn w:val="Normal"/>
    <w:next w:val="Normal"/>
    <w:rPr>
      <w:i/>
      <w:vanish/>
      <w:color w:val="3366FF"/>
    </w:rPr>
  </w:style>
  <w:style w:type="paragraph" w:styleId="ListBullet">
    <w:name w:val="List Bullet"/>
    <w:basedOn w:val="Normal"/>
    <w:autoRedefine/>
    <w:pPr>
      <w:numPr>
        <w:numId w:val="1"/>
      </w:numPr>
    </w:pPr>
  </w:style>
  <w:style w:type="paragraph" w:styleId="ListBullet3">
    <w:name w:val="List Bullet 3"/>
    <w:basedOn w:val="Normal"/>
    <w:autoRedefine/>
    <w:pPr>
      <w:numPr>
        <w:numId w:val="2"/>
      </w:numPr>
    </w:pPr>
    <w:rPr>
      <w:rFonts w:ascii="Wingdings" w:hAnsi="Wingdings"/>
      <w:sz w:val="12"/>
    </w:rPr>
  </w:style>
  <w:style w:type="paragraph" w:customStyle="1" w:styleId="PageHeader">
    <w:name w:val="PageHeader"/>
    <w:basedOn w:val="Normal"/>
    <w:rPr>
      <w:rFonts w:ascii="Helvetica" w:hAnsi="Helvetica"/>
      <w:b/>
    </w:rPr>
  </w:style>
  <w:style w:type="character" w:styleId="PageNumber">
    <w:name w:val="page number"/>
    <w:basedOn w:val="DefaultParagraphFont"/>
  </w:style>
  <w:style w:type="paragraph" w:customStyle="1" w:styleId="PageFooter">
    <w:name w:val="PageFooter"/>
    <w:basedOn w:val="Normal"/>
    <w:rPr>
      <w:sz w:val="16"/>
    </w:rPr>
  </w:style>
  <w:style w:type="paragraph" w:styleId="Caption">
    <w:name w:val="caption"/>
    <w:basedOn w:val="Normal"/>
    <w:next w:val="Normal"/>
    <w:qFormat/>
    <w:pPr>
      <w:keepNext/>
    </w:pPr>
    <w:rPr>
      <w:b/>
      <w:bCs/>
      <w:szCs w:val="20"/>
    </w:rPr>
  </w:style>
  <w:style w:type="paragraph" w:customStyle="1" w:styleId="TableListBulletIndent">
    <w:name w:val="Table List Bullet Indent"/>
    <w:basedOn w:val="Normal"/>
    <w:pPr>
      <w:numPr>
        <w:numId w:val="3"/>
      </w:numPr>
    </w:pPr>
    <w:rPr>
      <w:sz w:val="16"/>
    </w:rPr>
  </w:style>
  <w:style w:type="paragraph" w:styleId="Title">
    <w:name w:val="Title"/>
    <w:basedOn w:val="Normal"/>
    <w:qFormat/>
    <w:pPr>
      <w:jc w:val="right"/>
    </w:pPr>
    <w:rPr>
      <w:rFonts w:cs="Arial"/>
      <w:b/>
      <w:bCs/>
      <w:kern w:val="28"/>
      <w:sz w:val="36"/>
      <w:szCs w:val="32"/>
    </w:rPr>
  </w:style>
  <w:style w:type="paragraph" w:styleId="Subtitle">
    <w:name w:val="Subtitle"/>
    <w:basedOn w:val="Normal"/>
    <w:qFormat/>
    <w:pPr>
      <w:jc w:val="right"/>
    </w:pPr>
    <w:rPr>
      <w:rFonts w:cs="Arial"/>
      <w:b/>
      <w:sz w:val="28"/>
    </w:rPr>
  </w:style>
  <w:style w:type="paragraph" w:styleId="BlockText">
    <w:name w:val="Block Text"/>
    <w:basedOn w:val="Normal"/>
    <w:pPr>
      <w:spacing w:after="120"/>
      <w:ind w:left="1440" w:right="1440"/>
    </w:pPr>
  </w:style>
  <w:style w:type="paragraph" w:customStyle="1" w:styleId="TableBodyNormal">
    <w:name w:val="TableBodyNormal"/>
    <w:basedOn w:val="Normal"/>
    <w:rPr>
      <w:szCs w:val="20"/>
    </w:rPr>
  </w:style>
  <w:style w:type="paragraph" w:customStyle="1" w:styleId="TableBodyHeadingNumber">
    <w:name w:val="TableBodyHeadingNumber"/>
    <w:basedOn w:val="TableBodyNormal"/>
    <w:pPr>
      <w:numPr>
        <w:numId w:val="4"/>
      </w:numPr>
      <w:jc w:val="center"/>
    </w:pPr>
    <w:rPr>
      <w:b/>
      <w:bCs/>
      <w:i/>
      <w:iCs/>
    </w:rPr>
  </w:style>
  <w:style w:type="paragraph" w:customStyle="1" w:styleId="TableBodyNumber">
    <w:name w:val="TableBodyNumber"/>
    <w:basedOn w:val="TableBodyNormal"/>
    <w:pPr>
      <w:numPr>
        <w:ilvl w:val="1"/>
        <w:numId w:val="5"/>
      </w:numPr>
      <w:jc w:val="center"/>
    </w:pPr>
    <w:rPr>
      <w:bCs/>
      <w:i/>
      <w:iCs/>
    </w:rPr>
  </w:style>
  <w:style w:type="character" w:styleId="FollowedHyperlink">
    <w:name w:val="FollowedHyperlink"/>
    <w:uiPriority w:val="99"/>
    <w:rsid w:val="004F6F7B"/>
    <w:rPr>
      <w:rFonts w:ascii="Times New Roman" w:hAnsi="Times New Roman"/>
      <w:color w:val="0000FF"/>
      <w:u w:val="single"/>
    </w:rPr>
  </w:style>
  <w:style w:type="paragraph" w:styleId="Header">
    <w:name w:val="header"/>
    <w:basedOn w:val="Normal"/>
    <w:pPr>
      <w:tabs>
        <w:tab w:val="center" w:pos="4320"/>
        <w:tab w:val="right" w:pos="8640"/>
      </w:tabs>
    </w:pPr>
  </w:style>
  <w:style w:type="paragraph" w:customStyle="1" w:styleId="HeadingNONum1">
    <w:name w:val="HeadingNONum 1"/>
    <w:basedOn w:val="Heading1"/>
    <w:next w:val="Normal"/>
    <w:pPr>
      <w:numPr>
        <w:numId w:val="0"/>
      </w:numPr>
      <w:ind w:hanging="360"/>
    </w:pPr>
  </w:style>
  <w:style w:type="paragraph" w:customStyle="1" w:styleId="HeadingNONum2">
    <w:name w:val="HeadingNONum 2"/>
    <w:basedOn w:val="Heading2"/>
    <w:next w:val="Normal"/>
    <w:pPr>
      <w:numPr>
        <w:ilvl w:val="0"/>
        <w:numId w:val="0"/>
      </w:numPr>
      <w:ind w:left="-360"/>
    </w:pPr>
  </w:style>
  <w:style w:type="paragraph" w:customStyle="1" w:styleId="HeadingNoNum3">
    <w:name w:val="HeadingNoNum 3"/>
    <w:basedOn w:val="Heading3"/>
    <w:next w:val="Normal"/>
    <w:pPr>
      <w:numPr>
        <w:ilvl w:val="0"/>
        <w:numId w:val="0"/>
      </w:numPr>
    </w:pPr>
  </w:style>
  <w:style w:type="paragraph" w:customStyle="1" w:styleId="HeadingNonTOC">
    <w:name w:val="HeadingNonTOC"/>
    <w:basedOn w:val="TOC1"/>
    <w:next w:val="Normal"/>
  </w:style>
  <w:style w:type="paragraph" w:styleId="Footer">
    <w:name w:val="footer"/>
    <w:basedOn w:val="Normal"/>
    <w:link w:val="FooterChar"/>
    <w:uiPriority w:val="99"/>
    <w:pPr>
      <w:tabs>
        <w:tab w:val="center" w:pos="4320"/>
        <w:tab w:val="right" w:pos="8640"/>
      </w:tabs>
    </w:pPr>
  </w:style>
  <w:style w:type="paragraph" w:customStyle="1" w:styleId="PageHeader0">
    <w:name w:val="Page Header"/>
    <w:basedOn w:val="Normal"/>
    <w:pPr>
      <w:spacing w:before="640"/>
      <w:ind w:right="-630"/>
      <w:jc w:val="right"/>
    </w:pPr>
    <w:rPr>
      <w:b/>
      <w:bCs/>
      <w:sz w:val="28"/>
    </w:rPr>
  </w:style>
  <w:style w:type="character" w:styleId="CommentReference">
    <w:name w:val="annotation reference"/>
    <w:semiHidden/>
    <w:rsid w:val="00006D09"/>
    <w:rPr>
      <w:sz w:val="16"/>
      <w:szCs w:val="16"/>
    </w:rPr>
  </w:style>
  <w:style w:type="paragraph" w:styleId="CommentText">
    <w:name w:val="annotation text"/>
    <w:basedOn w:val="Normal"/>
    <w:semiHidden/>
    <w:rsid w:val="00006D09"/>
    <w:rPr>
      <w:szCs w:val="20"/>
    </w:rPr>
  </w:style>
  <w:style w:type="paragraph" w:styleId="CommentSubject">
    <w:name w:val="annotation subject"/>
    <w:basedOn w:val="CommentText"/>
    <w:next w:val="CommentText"/>
    <w:semiHidden/>
    <w:rsid w:val="00006D09"/>
    <w:rPr>
      <w:b/>
      <w:bCs/>
    </w:rPr>
  </w:style>
  <w:style w:type="character" w:styleId="Emphasis">
    <w:name w:val="Emphasis"/>
    <w:qFormat/>
    <w:rsid w:val="00A35DA8"/>
    <w:rPr>
      <w:i/>
      <w:iCs/>
    </w:rPr>
  </w:style>
  <w:style w:type="character" w:styleId="Strong">
    <w:name w:val="Strong"/>
    <w:qFormat/>
    <w:rsid w:val="00213316"/>
    <w:rPr>
      <w:b/>
      <w:bCs/>
    </w:rPr>
  </w:style>
  <w:style w:type="paragraph" w:styleId="DocumentMap">
    <w:name w:val="Document Map"/>
    <w:basedOn w:val="Normal"/>
    <w:semiHidden/>
    <w:rsid w:val="004B285B"/>
    <w:pPr>
      <w:shd w:val="clear" w:color="auto" w:fill="000080"/>
    </w:pPr>
    <w:rPr>
      <w:rFonts w:ascii="Tahoma" w:hAnsi="Tahoma" w:cs="Tahoma"/>
      <w:szCs w:val="20"/>
    </w:rPr>
  </w:style>
  <w:style w:type="paragraph" w:styleId="ListParagraph">
    <w:name w:val="List Paragraph"/>
    <w:basedOn w:val="Normal"/>
    <w:uiPriority w:val="34"/>
    <w:qFormat/>
    <w:rsid w:val="00A16653"/>
    <w:pPr>
      <w:ind w:left="720"/>
      <w:contextualSpacing/>
    </w:pPr>
    <w:rPr>
      <w:rFonts w:ascii="Times New Roman" w:hAnsi="Times New Roman"/>
      <w:sz w:val="24"/>
    </w:rPr>
  </w:style>
  <w:style w:type="table" w:styleId="TableGrid">
    <w:name w:val="Table Grid"/>
    <w:basedOn w:val="TableNormal"/>
    <w:rsid w:val="00D15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textselected">
    <w:name w:val="headertextselected"/>
    <w:basedOn w:val="DefaultParagraphFont"/>
    <w:rsid w:val="000E5970"/>
  </w:style>
  <w:style w:type="character" w:customStyle="1" w:styleId="f4">
    <w:name w:val="f4"/>
    <w:basedOn w:val="DefaultParagraphFont"/>
    <w:rsid w:val="0040588C"/>
  </w:style>
  <w:style w:type="paragraph" w:customStyle="1" w:styleId="Default">
    <w:name w:val="Default"/>
    <w:rsid w:val="00BC1247"/>
    <w:pPr>
      <w:autoSpaceDE w:val="0"/>
      <w:autoSpaceDN w:val="0"/>
      <w:adjustRightInd w:val="0"/>
    </w:pPr>
    <w:rPr>
      <w:rFonts w:ascii="Verdana" w:hAnsi="Verdana" w:cs="Verdana"/>
      <w:color w:val="000000"/>
      <w:sz w:val="24"/>
      <w:szCs w:val="24"/>
    </w:rPr>
  </w:style>
  <w:style w:type="paragraph" w:styleId="Revision">
    <w:name w:val="Revision"/>
    <w:hidden/>
    <w:uiPriority w:val="99"/>
    <w:semiHidden/>
    <w:rsid w:val="00BC1247"/>
    <w:rPr>
      <w:rFonts w:ascii="Verdana" w:hAnsi="Verdana"/>
      <w:szCs w:val="24"/>
    </w:rPr>
  </w:style>
  <w:style w:type="character" w:customStyle="1" w:styleId="FooterChar">
    <w:name w:val="Footer Char"/>
    <w:link w:val="Footer"/>
    <w:uiPriority w:val="99"/>
    <w:rsid w:val="00B6483D"/>
    <w:rPr>
      <w:rFonts w:ascii="Verdana" w:hAnsi="Verdana"/>
      <w:szCs w:val="24"/>
    </w:rPr>
  </w:style>
  <w:style w:type="paragraph" w:customStyle="1" w:styleId="font5">
    <w:name w:val="font5"/>
    <w:basedOn w:val="Normal"/>
    <w:rsid w:val="002F3510"/>
    <w:pPr>
      <w:spacing w:before="100" w:beforeAutospacing="1" w:after="100" w:afterAutospacing="1"/>
    </w:pPr>
    <w:rPr>
      <w:rFonts w:ascii="Calibri" w:hAnsi="Calibri"/>
      <w:color w:val="454545"/>
      <w:sz w:val="22"/>
      <w:szCs w:val="22"/>
    </w:rPr>
  </w:style>
  <w:style w:type="paragraph" w:customStyle="1" w:styleId="xl65">
    <w:name w:val="xl65"/>
    <w:basedOn w:val="Normal"/>
    <w:rsid w:val="002F3510"/>
    <w:pPr>
      <w:spacing w:before="100" w:beforeAutospacing="1" w:after="100" w:afterAutospacing="1"/>
    </w:pPr>
    <w:rPr>
      <w:rFonts w:ascii="Times New Roman" w:hAnsi="Times New Roman"/>
      <w:b/>
      <w:bCs/>
      <w:sz w:val="24"/>
    </w:rPr>
  </w:style>
  <w:style w:type="paragraph" w:customStyle="1" w:styleId="xl66">
    <w:name w:val="xl66"/>
    <w:basedOn w:val="Normal"/>
    <w:rsid w:val="002F3510"/>
    <w:pPr>
      <w:spacing w:before="100" w:beforeAutospacing="1" w:after="100" w:afterAutospacing="1"/>
    </w:pPr>
    <w:rPr>
      <w:rFonts w:ascii="Times New Roman" w:hAnsi="Times New Roman"/>
      <w:sz w:val="24"/>
    </w:rPr>
  </w:style>
  <w:style w:type="paragraph" w:customStyle="1" w:styleId="xl67">
    <w:name w:val="xl67"/>
    <w:basedOn w:val="Normal"/>
    <w:rsid w:val="002F3510"/>
    <w:pPr>
      <w:spacing w:before="100" w:beforeAutospacing="1" w:after="100" w:afterAutospacing="1"/>
    </w:pPr>
    <w:rPr>
      <w:rFonts w:ascii="Times New Roman" w:hAnsi="Times New Roman"/>
      <w:b/>
      <w:bCs/>
      <w:sz w:val="24"/>
    </w:rPr>
  </w:style>
  <w:style w:type="paragraph" w:customStyle="1" w:styleId="xl68">
    <w:name w:val="xl68"/>
    <w:basedOn w:val="Normal"/>
    <w:rsid w:val="002F3510"/>
    <w:pPr>
      <w:spacing w:before="100" w:beforeAutospacing="1" w:after="100" w:afterAutospacing="1"/>
    </w:pPr>
    <w:rPr>
      <w:rFonts w:ascii="Times New Roman" w:hAnsi="Times New Roman"/>
      <w:b/>
      <w:bCs/>
      <w:sz w:val="24"/>
    </w:rPr>
  </w:style>
  <w:style w:type="paragraph" w:customStyle="1" w:styleId="xl69">
    <w:name w:val="xl69"/>
    <w:basedOn w:val="Normal"/>
    <w:rsid w:val="002F3510"/>
    <w:pPr>
      <w:spacing w:before="100" w:beforeAutospacing="1" w:after="100" w:afterAutospacing="1"/>
    </w:pPr>
    <w:rPr>
      <w:rFonts w:ascii="Times New Roman" w:hAnsi="Times New Roman"/>
      <w:sz w:val="24"/>
    </w:rPr>
  </w:style>
  <w:style w:type="paragraph" w:customStyle="1" w:styleId="xl70">
    <w:name w:val="xl70"/>
    <w:basedOn w:val="Normal"/>
    <w:rsid w:val="002F3510"/>
    <w:pPr>
      <w:spacing w:before="100" w:beforeAutospacing="1" w:after="100" w:afterAutospacing="1"/>
    </w:pPr>
    <w:rPr>
      <w:rFonts w:ascii="Times New Roman" w:hAnsi="Times New Roman"/>
      <w:sz w:val="24"/>
    </w:rPr>
  </w:style>
  <w:style w:type="paragraph" w:customStyle="1" w:styleId="xl71">
    <w:name w:val="xl71"/>
    <w:basedOn w:val="Normal"/>
    <w:rsid w:val="002F3510"/>
    <w:pPr>
      <w:spacing w:before="100" w:beforeAutospacing="1" w:after="100" w:afterAutospacing="1"/>
    </w:pPr>
    <w:rPr>
      <w:rFonts w:ascii="Times New Roman" w:hAnsi="Times New Roman"/>
      <w:color w:val="454545"/>
      <w:sz w:val="24"/>
    </w:rPr>
  </w:style>
  <w:style w:type="paragraph" w:customStyle="1" w:styleId="xl72">
    <w:name w:val="xl72"/>
    <w:basedOn w:val="Normal"/>
    <w:rsid w:val="002F3510"/>
    <w:pPr>
      <w:spacing w:before="100" w:beforeAutospacing="1" w:after="100" w:afterAutospacing="1"/>
    </w:pPr>
    <w:rPr>
      <w:rFonts w:ascii="Times New Roman" w:hAnsi="Times New Roman"/>
      <w:color w:val="333333"/>
      <w:sz w:val="24"/>
    </w:rPr>
  </w:style>
  <w:style w:type="paragraph" w:customStyle="1" w:styleId="xl64">
    <w:name w:val="xl64"/>
    <w:basedOn w:val="Normal"/>
    <w:rsid w:val="00C91E36"/>
    <w:pPr>
      <w:spacing w:before="100" w:beforeAutospacing="1" w:after="100" w:afterAutospacing="1"/>
    </w:pPr>
    <w:rPr>
      <w:rFonts w:ascii="Times New Roman" w:hAnsi="Times New Roman"/>
      <w:b/>
      <w:bCs/>
      <w:sz w:val="24"/>
    </w:rPr>
  </w:style>
  <w:style w:type="table" w:styleId="TableGrid8">
    <w:name w:val="Table Grid 8"/>
    <w:basedOn w:val="TableNormal"/>
    <w:rsid w:val="00307C0A"/>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F026B6"/>
    <w:pPr>
      <w:pageBreakBefore w:val="0"/>
      <w:numPr>
        <w:numId w:val="0"/>
      </w:numPr>
      <w:spacing w:before="240" w:after="0" w:line="259" w:lineRule="auto"/>
      <w:outlineLvl w:val="9"/>
    </w:pPr>
    <w:rPr>
      <w:rFonts w:ascii="Calibri Light" w:hAnsi="Calibri Light"/>
      <w:b w:val="0"/>
      <w:iCs w:val="0"/>
      <w:caps w:val="0"/>
      <w:color w:val="2E74B5"/>
      <w:sz w:val="32"/>
      <w:szCs w:val="32"/>
    </w:rPr>
  </w:style>
  <w:style w:type="character" w:customStyle="1" w:styleId="UnresolvedMention">
    <w:name w:val="Unresolved Mention"/>
    <w:uiPriority w:val="99"/>
    <w:semiHidden/>
    <w:unhideWhenUsed/>
    <w:rsid w:val="001D5181"/>
    <w:rPr>
      <w:color w:val="605E5C"/>
      <w:shd w:val="clear" w:color="auto" w:fill="E1DFDD"/>
    </w:rPr>
  </w:style>
  <w:style w:type="paragraph" w:styleId="NormalWeb">
    <w:name w:val="Normal (Web)"/>
    <w:basedOn w:val="Normal"/>
    <w:uiPriority w:val="99"/>
    <w:unhideWhenUsed/>
    <w:rsid w:val="004E5B40"/>
    <w:pPr>
      <w:spacing w:before="100" w:beforeAutospacing="1" w:after="100" w:afterAutospacing="1"/>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69894">
      <w:bodyDiv w:val="1"/>
      <w:marLeft w:val="0"/>
      <w:marRight w:val="0"/>
      <w:marTop w:val="0"/>
      <w:marBottom w:val="0"/>
      <w:divBdr>
        <w:top w:val="none" w:sz="0" w:space="0" w:color="auto"/>
        <w:left w:val="none" w:sz="0" w:space="0" w:color="auto"/>
        <w:bottom w:val="none" w:sz="0" w:space="0" w:color="auto"/>
        <w:right w:val="none" w:sz="0" w:space="0" w:color="auto"/>
      </w:divBdr>
    </w:div>
    <w:div w:id="3631701">
      <w:bodyDiv w:val="1"/>
      <w:marLeft w:val="0"/>
      <w:marRight w:val="0"/>
      <w:marTop w:val="0"/>
      <w:marBottom w:val="0"/>
      <w:divBdr>
        <w:top w:val="none" w:sz="0" w:space="0" w:color="auto"/>
        <w:left w:val="none" w:sz="0" w:space="0" w:color="auto"/>
        <w:bottom w:val="none" w:sz="0" w:space="0" w:color="auto"/>
        <w:right w:val="none" w:sz="0" w:space="0" w:color="auto"/>
      </w:divBdr>
    </w:div>
    <w:div w:id="4551282">
      <w:bodyDiv w:val="1"/>
      <w:marLeft w:val="0"/>
      <w:marRight w:val="0"/>
      <w:marTop w:val="0"/>
      <w:marBottom w:val="0"/>
      <w:divBdr>
        <w:top w:val="none" w:sz="0" w:space="0" w:color="auto"/>
        <w:left w:val="none" w:sz="0" w:space="0" w:color="auto"/>
        <w:bottom w:val="none" w:sz="0" w:space="0" w:color="auto"/>
        <w:right w:val="none" w:sz="0" w:space="0" w:color="auto"/>
      </w:divBdr>
    </w:div>
    <w:div w:id="8027189">
      <w:bodyDiv w:val="1"/>
      <w:marLeft w:val="0"/>
      <w:marRight w:val="0"/>
      <w:marTop w:val="0"/>
      <w:marBottom w:val="0"/>
      <w:divBdr>
        <w:top w:val="none" w:sz="0" w:space="0" w:color="auto"/>
        <w:left w:val="none" w:sz="0" w:space="0" w:color="auto"/>
        <w:bottom w:val="none" w:sz="0" w:space="0" w:color="auto"/>
        <w:right w:val="none" w:sz="0" w:space="0" w:color="auto"/>
      </w:divBdr>
    </w:div>
    <w:div w:id="10497626">
      <w:bodyDiv w:val="1"/>
      <w:marLeft w:val="0"/>
      <w:marRight w:val="0"/>
      <w:marTop w:val="0"/>
      <w:marBottom w:val="0"/>
      <w:divBdr>
        <w:top w:val="none" w:sz="0" w:space="0" w:color="auto"/>
        <w:left w:val="none" w:sz="0" w:space="0" w:color="auto"/>
        <w:bottom w:val="none" w:sz="0" w:space="0" w:color="auto"/>
        <w:right w:val="none" w:sz="0" w:space="0" w:color="auto"/>
      </w:divBdr>
    </w:div>
    <w:div w:id="13965147">
      <w:bodyDiv w:val="1"/>
      <w:marLeft w:val="0"/>
      <w:marRight w:val="0"/>
      <w:marTop w:val="0"/>
      <w:marBottom w:val="0"/>
      <w:divBdr>
        <w:top w:val="none" w:sz="0" w:space="0" w:color="auto"/>
        <w:left w:val="none" w:sz="0" w:space="0" w:color="auto"/>
        <w:bottom w:val="none" w:sz="0" w:space="0" w:color="auto"/>
        <w:right w:val="none" w:sz="0" w:space="0" w:color="auto"/>
      </w:divBdr>
    </w:div>
    <w:div w:id="23483684">
      <w:bodyDiv w:val="1"/>
      <w:marLeft w:val="0"/>
      <w:marRight w:val="0"/>
      <w:marTop w:val="0"/>
      <w:marBottom w:val="0"/>
      <w:divBdr>
        <w:top w:val="none" w:sz="0" w:space="0" w:color="auto"/>
        <w:left w:val="none" w:sz="0" w:space="0" w:color="auto"/>
        <w:bottom w:val="none" w:sz="0" w:space="0" w:color="auto"/>
        <w:right w:val="none" w:sz="0" w:space="0" w:color="auto"/>
      </w:divBdr>
    </w:div>
    <w:div w:id="26567331">
      <w:bodyDiv w:val="1"/>
      <w:marLeft w:val="0"/>
      <w:marRight w:val="0"/>
      <w:marTop w:val="0"/>
      <w:marBottom w:val="0"/>
      <w:divBdr>
        <w:top w:val="none" w:sz="0" w:space="0" w:color="auto"/>
        <w:left w:val="none" w:sz="0" w:space="0" w:color="auto"/>
        <w:bottom w:val="none" w:sz="0" w:space="0" w:color="auto"/>
        <w:right w:val="none" w:sz="0" w:space="0" w:color="auto"/>
      </w:divBdr>
    </w:div>
    <w:div w:id="37827406">
      <w:bodyDiv w:val="1"/>
      <w:marLeft w:val="0"/>
      <w:marRight w:val="0"/>
      <w:marTop w:val="0"/>
      <w:marBottom w:val="0"/>
      <w:divBdr>
        <w:top w:val="none" w:sz="0" w:space="0" w:color="auto"/>
        <w:left w:val="none" w:sz="0" w:space="0" w:color="auto"/>
        <w:bottom w:val="none" w:sz="0" w:space="0" w:color="auto"/>
        <w:right w:val="none" w:sz="0" w:space="0" w:color="auto"/>
      </w:divBdr>
    </w:div>
    <w:div w:id="38481895">
      <w:bodyDiv w:val="1"/>
      <w:marLeft w:val="0"/>
      <w:marRight w:val="0"/>
      <w:marTop w:val="0"/>
      <w:marBottom w:val="0"/>
      <w:divBdr>
        <w:top w:val="none" w:sz="0" w:space="0" w:color="auto"/>
        <w:left w:val="none" w:sz="0" w:space="0" w:color="auto"/>
        <w:bottom w:val="none" w:sz="0" w:space="0" w:color="auto"/>
        <w:right w:val="none" w:sz="0" w:space="0" w:color="auto"/>
      </w:divBdr>
    </w:div>
    <w:div w:id="38751734">
      <w:bodyDiv w:val="1"/>
      <w:marLeft w:val="0"/>
      <w:marRight w:val="0"/>
      <w:marTop w:val="0"/>
      <w:marBottom w:val="0"/>
      <w:divBdr>
        <w:top w:val="none" w:sz="0" w:space="0" w:color="auto"/>
        <w:left w:val="none" w:sz="0" w:space="0" w:color="auto"/>
        <w:bottom w:val="none" w:sz="0" w:space="0" w:color="auto"/>
        <w:right w:val="none" w:sz="0" w:space="0" w:color="auto"/>
      </w:divBdr>
    </w:div>
    <w:div w:id="38820383">
      <w:bodyDiv w:val="1"/>
      <w:marLeft w:val="0"/>
      <w:marRight w:val="0"/>
      <w:marTop w:val="0"/>
      <w:marBottom w:val="0"/>
      <w:divBdr>
        <w:top w:val="none" w:sz="0" w:space="0" w:color="auto"/>
        <w:left w:val="none" w:sz="0" w:space="0" w:color="auto"/>
        <w:bottom w:val="none" w:sz="0" w:space="0" w:color="auto"/>
        <w:right w:val="none" w:sz="0" w:space="0" w:color="auto"/>
      </w:divBdr>
    </w:div>
    <w:div w:id="46417488">
      <w:bodyDiv w:val="1"/>
      <w:marLeft w:val="0"/>
      <w:marRight w:val="0"/>
      <w:marTop w:val="0"/>
      <w:marBottom w:val="0"/>
      <w:divBdr>
        <w:top w:val="none" w:sz="0" w:space="0" w:color="auto"/>
        <w:left w:val="none" w:sz="0" w:space="0" w:color="auto"/>
        <w:bottom w:val="none" w:sz="0" w:space="0" w:color="auto"/>
        <w:right w:val="none" w:sz="0" w:space="0" w:color="auto"/>
      </w:divBdr>
    </w:div>
    <w:div w:id="50160407">
      <w:bodyDiv w:val="1"/>
      <w:marLeft w:val="0"/>
      <w:marRight w:val="0"/>
      <w:marTop w:val="0"/>
      <w:marBottom w:val="0"/>
      <w:divBdr>
        <w:top w:val="none" w:sz="0" w:space="0" w:color="auto"/>
        <w:left w:val="none" w:sz="0" w:space="0" w:color="auto"/>
        <w:bottom w:val="none" w:sz="0" w:space="0" w:color="auto"/>
        <w:right w:val="none" w:sz="0" w:space="0" w:color="auto"/>
      </w:divBdr>
    </w:div>
    <w:div w:id="55517789">
      <w:bodyDiv w:val="1"/>
      <w:marLeft w:val="0"/>
      <w:marRight w:val="0"/>
      <w:marTop w:val="0"/>
      <w:marBottom w:val="0"/>
      <w:divBdr>
        <w:top w:val="none" w:sz="0" w:space="0" w:color="auto"/>
        <w:left w:val="none" w:sz="0" w:space="0" w:color="auto"/>
        <w:bottom w:val="none" w:sz="0" w:space="0" w:color="auto"/>
        <w:right w:val="none" w:sz="0" w:space="0" w:color="auto"/>
      </w:divBdr>
    </w:div>
    <w:div w:id="59066133">
      <w:bodyDiv w:val="1"/>
      <w:marLeft w:val="0"/>
      <w:marRight w:val="0"/>
      <w:marTop w:val="0"/>
      <w:marBottom w:val="0"/>
      <w:divBdr>
        <w:top w:val="none" w:sz="0" w:space="0" w:color="auto"/>
        <w:left w:val="none" w:sz="0" w:space="0" w:color="auto"/>
        <w:bottom w:val="none" w:sz="0" w:space="0" w:color="auto"/>
        <w:right w:val="none" w:sz="0" w:space="0" w:color="auto"/>
      </w:divBdr>
    </w:div>
    <w:div w:id="60060342">
      <w:bodyDiv w:val="1"/>
      <w:marLeft w:val="0"/>
      <w:marRight w:val="0"/>
      <w:marTop w:val="0"/>
      <w:marBottom w:val="0"/>
      <w:divBdr>
        <w:top w:val="none" w:sz="0" w:space="0" w:color="auto"/>
        <w:left w:val="none" w:sz="0" w:space="0" w:color="auto"/>
        <w:bottom w:val="none" w:sz="0" w:space="0" w:color="auto"/>
        <w:right w:val="none" w:sz="0" w:space="0" w:color="auto"/>
      </w:divBdr>
    </w:div>
    <w:div w:id="68232814">
      <w:bodyDiv w:val="1"/>
      <w:marLeft w:val="0"/>
      <w:marRight w:val="0"/>
      <w:marTop w:val="0"/>
      <w:marBottom w:val="0"/>
      <w:divBdr>
        <w:top w:val="none" w:sz="0" w:space="0" w:color="auto"/>
        <w:left w:val="none" w:sz="0" w:space="0" w:color="auto"/>
        <w:bottom w:val="none" w:sz="0" w:space="0" w:color="auto"/>
        <w:right w:val="none" w:sz="0" w:space="0" w:color="auto"/>
      </w:divBdr>
    </w:div>
    <w:div w:id="73476570">
      <w:bodyDiv w:val="1"/>
      <w:marLeft w:val="0"/>
      <w:marRight w:val="0"/>
      <w:marTop w:val="0"/>
      <w:marBottom w:val="0"/>
      <w:divBdr>
        <w:top w:val="none" w:sz="0" w:space="0" w:color="auto"/>
        <w:left w:val="none" w:sz="0" w:space="0" w:color="auto"/>
        <w:bottom w:val="none" w:sz="0" w:space="0" w:color="auto"/>
        <w:right w:val="none" w:sz="0" w:space="0" w:color="auto"/>
      </w:divBdr>
    </w:div>
    <w:div w:id="73743958">
      <w:bodyDiv w:val="1"/>
      <w:marLeft w:val="0"/>
      <w:marRight w:val="0"/>
      <w:marTop w:val="0"/>
      <w:marBottom w:val="0"/>
      <w:divBdr>
        <w:top w:val="none" w:sz="0" w:space="0" w:color="auto"/>
        <w:left w:val="none" w:sz="0" w:space="0" w:color="auto"/>
        <w:bottom w:val="none" w:sz="0" w:space="0" w:color="auto"/>
        <w:right w:val="none" w:sz="0" w:space="0" w:color="auto"/>
      </w:divBdr>
    </w:div>
    <w:div w:id="78446628">
      <w:bodyDiv w:val="1"/>
      <w:marLeft w:val="0"/>
      <w:marRight w:val="0"/>
      <w:marTop w:val="0"/>
      <w:marBottom w:val="0"/>
      <w:divBdr>
        <w:top w:val="none" w:sz="0" w:space="0" w:color="auto"/>
        <w:left w:val="none" w:sz="0" w:space="0" w:color="auto"/>
        <w:bottom w:val="none" w:sz="0" w:space="0" w:color="auto"/>
        <w:right w:val="none" w:sz="0" w:space="0" w:color="auto"/>
      </w:divBdr>
    </w:div>
    <w:div w:id="78479191">
      <w:bodyDiv w:val="1"/>
      <w:marLeft w:val="0"/>
      <w:marRight w:val="0"/>
      <w:marTop w:val="0"/>
      <w:marBottom w:val="0"/>
      <w:divBdr>
        <w:top w:val="none" w:sz="0" w:space="0" w:color="auto"/>
        <w:left w:val="none" w:sz="0" w:space="0" w:color="auto"/>
        <w:bottom w:val="none" w:sz="0" w:space="0" w:color="auto"/>
        <w:right w:val="none" w:sz="0" w:space="0" w:color="auto"/>
      </w:divBdr>
    </w:div>
    <w:div w:id="78793538">
      <w:bodyDiv w:val="1"/>
      <w:marLeft w:val="0"/>
      <w:marRight w:val="0"/>
      <w:marTop w:val="0"/>
      <w:marBottom w:val="0"/>
      <w:divBdr>
        <w:top w:val="none" w:sz="0" w:space="0" w:color="auto"/>
        <w:left w:val="none" w:sz="0" w:space="0" w:color="auto"/>
        <w:bottom w:val="none" w:sz="0" w:space="0" w:color="auto"/>
        <w:right w:val="none" w:sz="0" w:space="0" w:color="auto"/>
      </w:divBdr>
    </w:div>
    <w:div w:id="83116291">
      <w:bodyDiv w:val="1"/>
      <w:marLeft w:val="0"/>
      <w:marRight w:val="0"/>
      <w:marTop w:val="0"/>
      <w:marBottom w:val="0"/>
      <w:divBdr>
        <w:top w:val="none" w:sz="0" w:space="0" w:color="auto"/>
        <w:left w:val="none" w:sz="0" w:space="0" w:color="auto"/>
        <w:bottom w:val="none" w:sz="0" w:space="0" w:color="auto"/>
        <w:right w:val="none" w:sz="0" w:space="0" w:color="auto"/>
      </w:divBdr>
    </w:div>
    <w:div w:id="88041032">
      <w:bodyDiv w:val="1"/>
      <w:marLeft w:val="0"/>
      <w:marRight w:val="0"/>
      <w:marTop w:val="0"/>
      <w:marBottom w:val="0"/>
      <w:divBdr>
        <w:top w:val="none" w:sz="0" w:space="0" w:color="auto"/>
        <w:left w:val="none" w:sz="0" w:space="0" w:color="auto"/>
        <w:bottom w:val="none" w:sz="0" w:space="0" w:color="auto"/>
        <w:right w:val="none" w:sz="0" w:space="0" w:color="auto"/>
      </w:divBdr>
    </w:div>
    <w:div w:id="95177065">
      <w:bodyDiv w:val="1"/>
      <w:marLeft w:val="0"/>
      <w:marRight w:val="0"/>
      <w:marTop w:val="0"/>
      <w:marBottom w:val="0"/>
      <w:divBdr>
        <w:top w:val="none" w:sz="0" w:space="0" w:color="auto"/>
        <w:left w:val="none" w:sz="0" w:space="0" w:color="auto"/>
        <w:bottom w:val="none" w:sz="0" w:space="0" w:color="auto"/>
        <w:right w:val="none" w:sz="0" w:space="0" w:color="auto"/>
      </w:divBdr>
    </w:div>
    <w:div w:id="95754315">
      <w:bodyDiv w:val="1"/>
      <w:marLeft w:val="0"/>
      <w:marRight w:val="0"/>
      <w:marTop w:val="0"/>
      <w:marBottom w:val="0"/>
      <w:divBdr>
        <w:top w:val="none" w:sz="0" w:space="0" w:color="auto"/>
        <w:left w:val="none" w:sz="0" w:space="0" w:color="auto"/>
        <w:bottom w:val="none" w:sz="0" w:space="0" w:color="auto"/>
        <w:right w:val="none" w:sz="0" w:space="0" w:color="auto"/>
      </w:divBdr>
    </w:div>
    <w:div w:id="97414356">
      <w:bodyDiv w:val="1"/>
      <w:marLeft w:val="0"/>
      <w:marRight w:val="0"/>
      <w:marTop w:val="0"/>
      <w:marBottom w:val="0"/>
      <w:divBdr>
        <w:top w:val="none" w:sz="0" w:space="0" w:color="auto"/>
        <w:left w:val="none" w:sz="0" w:space="0" w:color="auto"/>
        <w:bottom w:val="none" w:sz="0" w:space="0" w:color="auto"/>
        <w:right w:val="none" w:sz="0" w:space="0" w:color="auto"/>
      </w:divBdr>
    </w:div>
    <w:div w:id="98648017">
      <w:bodyDiv w:val="1"/>
      <w:marLeft w:val="0"/>
      <w:marRight w:val="0"/>
      <w:marTop w:val="0"/>
      <w:marBottom w:val="0"/>
      <w:divBdr>
        <w:top w:val="none" w:sz="0" w:space="0" w:color="auto"/>
        <w:left w:val="none" w:sz="0" w:space="0" w:color="auto"/>
        <w:bottom w:val="none" w:sz="0" w:space="0" w:color="auto"/>
        <w:right w:val="none" w:sz="0" w:space="0" w:color="auto"/>
      </w:divBdr>
    </w:div>
    <w:div w:id="101272036">
      <w:bodyDiv w:val="1"/>
      <w:marLeft w:val="0"/>
      <w:marRight w:val="0"/>
      <w:marTop w:val="0"/>
      <w:marBottom w:val="0"/>
      <w:divBdr>
        <w:top w:val="none" w:sz="0" w:space="0" w:color="auto"/>
        <w:left w:val="none" w:sz="0" w:space="0" w:color="auto"/>
        <w:bottom w:val="none" w:sz="0" w:space="0" w:color="auto"/>
        <w:right w:val="none" w:sz="0" w:space="0" w:color="auto"/>
      </w:divBdr>
    </w:div>
    <w:div w:id="102845528">
      <w:bodyDiv w:val="1"/>
      <w:marLeft w:val="0"/>
      <w:marRight w:val="0"/>
      <w:marTop w:val="0"/>
      <w:marBottom w:val="0"/>
      <w:divBdr>
        <w:top w:val="none" w:sz="0" w:space="0" w:color="auto"/>
        <w:left w:val="none" w:sz="0" w:space="0" w:color="auto"/>
        <w:bottom w:val="none" w:sz="0" w:space="0" w:color="auto"/>
        <w:right w:val="none" w:sz="0" w:space="0" w:color="auto"/>
      </w:divBdr>
    </w:div>
    <w:div w:id="103156948">
      <w:bodyDiv w:val="1"/>
      <w:marLeft w:val="0"/>
      <w:marRight w:val="0"/>
      <w:marTop w:val="0"/>
      <w:marBottom w:val="0"/>
      <w:divBdr>
        <w:top w:val="none" w:sz="0" w:space="0" w:color="auto"/>
        <w:left w:val="none" w:sz="0" w:space="0" w:color="auto"/>
        <w:bottom w:val="none" w:sz="0" w:space="0" w:color="auto"/>
        <w:right w:val="none" w:sz="0" w:space="0" w:color="auto"/>
      </w:divBdr>
    </w:div>
    <w:div w:id="103886744">
      <w:bodyDiv w:val="1"/>
      <w:marLeft w:val="0"/>
      <w:marRight w:val="0"/>
      <w:marTop w:val="0"/>
      <w:marBottom w:val="0"/>
      <w:divBdr>
        <w:top w:val="none" w:sz="0" w:space="0" w:color="auto"/>
        <w:left w:val="none" w:sz="0" w:space="0" w:color="auto"/>
        <w:bottom w:val="none" w:sz="0" w:space="0" w:color="auto"/>
        <w:right w:val="none" w:sz="0" w:space="0" w:color="auto"/>
      </w:divBdr>
    </w:div>
    <w:div w:id="111218721">
      <w:bodyDiv w:val="1"/>
      <w:marLeft w:val="0"/>
      <w:marRight w:val="0"/>
      <w:marTop w:val="0"/>
      <w:marBottom w:val="0"/>
      <w:divBdr>
        <w:top w:val="none" w:sz="0" w:space="0" w:color="auto"/>
        <w:left w:val="none" w:sz="0" w:space="0" w:color="auto"/>
        <w:bottom w:val="none" w:sz="0" w:space="0" w:color="auto"/>
        <w:right w:val="none" w:sz="0" w:space="0" w:color="auto"/>
      </w:divBdr>
    </w:div>
    <w:div w:id="114300224">
      <w:bodyDiv w:val="1"/>
      <w:marLeft w:val="0"/>
      <w:marRight w:val="0"/>
      <w:marTop w:val="0"/>
      <w:marBottom w:val="0"/>
      <w:divBdr>
        <w:top w:val="none" w:sz="0" w:space="0" w:color="auto"/>
        <w:left w:val="none" w:sz="0" w:space="0" w:color="auto"/>
        <w:bottom w:val="none" w:sz="0" w:space="0" w:color="auto"/>
        <w:right w:val="none" w:sz="0" w:space="0" w:color="auto"/>
      </w:divBdr>
    </w:div>
    <w:div w:id="115149678">
      <w:bodyDiv w:val="1"/>
      <w:marLeft w:val="0"/>
      <w:marRight w:val="0"/>
      <w:marTop w:val="0"/>
      <w:marBottom w:val="0"/>
      <w:divBdr>
        <w:top w:val="none" w:sz="0" w:space="0" w:color="auto"/>
        <w:left w:val="none" w:sz="0" w:space="0" w:color="auto"/>
        <w:bottom w:val="none" w:sz="0" w:space="0" w:color="auto"/>
        <w:right w:val="none" w:sz="0" w:space="0" w:color="auto"/>
      </w:divBdr>
    </w:div>
    <w:div w:id="117573646">
      <w:bodyDiv w:val="1"/>
      <w:marLeft w:val="0"/>
      <w:marRight w:val="0"/>
      <w:marTop w:val="0"/>
      <w:marBottom w:val="0"/>
      <w:divBdr>
        <w:top w:val="none" w:sz="0" w:space="0" w:color="auto"/>
        <w:left w:val="none" w:sz="0" w:space="0" w:color="auto"/>
        <w:bottom w:val="none" w:sz="0" w:space="0" w:color="auto"/>
        <w:right w:val="none" w:sz="0" w:space="0" w:color="auto"/>
      </w:divBdr>
    </w:div>
    <w:div w:id="117722587">
      <w:bodyDiv w:val="1"/>
      <w:marLeft w:val="0"/>
      <w:marRight w:val="0"/>
      <w:marTop w:val="0"/>
      <w:marBottom w:val="0"/>
      <w:divBdr>
        <w:top w:val="none" w:sz="0" w:space="0" w:color="auto"/>
        <w:left w:val="none" w:sz="0" w:space="0" w:color="auto"/>
        <w:bottom w:val="none" w:sz="0" w:space="0" w:color="auto"/>
        <w:right w:val="none" w:sz="0" w:space="0" w:color="auto"/>
      </w:divBdr>
    </w:div>
    <w:div w:id="121652724">
      <w:bodyDiv w:val="1"/>
      <w:marLeft w:val="0"/>
      <w:marRight w:val="0"/>
      <w:marTop w:val="0"/>
      <w:marBottom w:val="0"/>
      <w:divBdr>
        <w:top w:val="none" w:sz="0" w:space="0" w:color="auto"/>
        <w:left w:val="none" w:sz="0" w:space="0" w:color="auto"/>
        <w:bottom w:val="none" w:sz="0" w:space="0" w:color="auto"/>
        <w:right w:val="none" w:sz="0" w:space="0" w:color="auto"/>
      </w:divBdr>
    </w:div>
    <w:div w:id="122965303">
      <w:bodyDiv w:val="1"/>
      <w:marLeft w:val="0"/>
      <w:marRight w:val="0"/>
      <w:marTop w:val="0"/>
      <w:marBottom w:val="0"/>
      <w:divBdr>
        <w:top w:val="none" w:sz="0" w:space="0" w:color="auto"/>
        <w:left w:val="none" w:sz="0" w:space="0" w:color="auto"/>
        <w:bottom w:val="none" w:sz="0" w:space="0" w:color="auto"/>
        <w:right w:val="none" w:sz="0" w:space="0" w:color="auto"/>
      </w:divBdr>
    </w:div>
    <w:div w:id="124589976">
      <w:bodyDiv w:val="1"/>
      <w:marLeft w:val="0"/>
      <w:marRight w:val="0"/>
      <w:marTop w:val="0"/>
      <w:marBottom w:val="0"/>
      <w:divBdr>
        <w:top w:val="none" w:sz="0" w:space="0" w:color="auto"/>
        <w:left w:val="none" w:sz="0" w:space="0" w:color="auto"/>
        <w:bottom w:val="none" w:sz="0" w:space="0" w:color="auto"/>
        <w:right w:val="none" w:sz="0" w:space="0" w:color="auto"/>
      </w:divBdr>
    </w:div>
    <w:div w:id="125896992">
      <w:bodyDiv w:val="1"/>
      <w:marLeft w:val="0"/>
      <w:marRight w:val="0"/>
      <w:marTop w:val="0"/>
      <w:marBottom w:val="0"/>
      <w:divBdr>
        <w:top w:val="none" w:sz="0" w:space="0" w:color="auto"/>
        <w:left w:val="none" w:sz="0" w:space="0" w:color="auto"/>
        <w:bottom w:val="none" w:sz="0" w:space="0" w:color="auto"/>
        <w:right w:val="none" w:sz="0" w:space="0" w:color="auto"/>
      </w:divBdr>
    </w:div>
    <w:div w:id="132061767">
      <w:bodyDiv w:val="1"/>
      <w:marLeft w:val="0"/>
      <w:marRight w:val="0"/>
      <w:marTop w:val="0"/>
      <w:marBottom w:val="0"/>
      <w:divBdr>
        <w:top w:val="none" w:sz="0" w:space="0" w:color="auto"/>
        <w:left w:val="none" w:sz="0" w:space="0" w:color="auto"/>
        <w:bottom w:val="none" w:sz="0" w:space="0" w:color="auto"/>
        <w:right w:val="none" w:sz="0" w:space="0" w:color="auto"/>
      </w:divBdr>
    </w:div>
    <w:div w:id="132725091">
      <w:bodyDiv w:val="1"/>
      <w:marLeft w:val="0"/>
      <w:marRight w:val="0"/>
      <w:marTop w:val="0"/>
      <w:marBottom w:val="0"/>
      <w:divBdr>
        <w:top w:val="none" w:sz="0" w:space="0" w:color="auto"/>
        <w:left w:val="none" w:sz="0" w:space="0" w:color="auto"/>
        <w:bottom w:val="none" w:sz="0" w:space="0" w:color="auto"/>
        <w:right w:val="none" w:sz="0" w:space="0" w:color="auto"/>
      </w:divBdr>
    </w:div>
    <w:div w:id="134614530">
      <w:bodyDiv w:val="1"/>
      <w:marLeft w:val="0"/>
      <w:marRight w:val="0"/>
      <w:marTop w:val="0"/>
      <w:marBottom w:val="0"/>
      <w:divBdr>
        <w:top w:val="none" w:sz="0" w:space="0" w:color="auto"/>
        <w:left w:val="none" w:sz="0" w:space="0" w:color="auto"/>
        <w:bottom w:val="none" w:sz="0" w:space="0" w:color="auto"/>
        <w:right w:val="none" w:sz="0" w:space="0" w:color="auto"/>
      </w:divBdr>
    </w:div>
    <w:div w:id="140654653">
      <w:bodyDiv w:val="1"/>
      <w:marLeft w:val="0"/>
      <w:marRight w:val="0"/>
      <w:marTop w:val="0"/>
      <w:marBottom w:val="0"/>
      <w:divBdr>
        <w:top w:val="none" w:sz="0" w:space="0" w:color="auto"/>
        <w:left w:val="none" w:sz="0" w:space="0" w:color="auto"/>
        <w:bottom w:val="none" w:sz="0" w:space="0" w:color="auto"/>
        <w:right w:val="none" w:sz="0" w:space="0" w:color="auto"/>
      </w:divBdr>
    </w:div>
    <w:div w:id="142091557">
      <w:bodyDiv w:val="1"/>
      <w:marLeft w:val="0"/>
      <w:marRight w:val="0"/>
      <w:marTop w:val="0"/>
      <w:marBottom w:val="0"/>
      <w:divBdr>
        <w:top w:val="none" w:sz="0" w:space="0" w:color="auto"/>
        <w:left w:val="none" w:sz="0" w:space="0" w:color="auto"/>
        <w:bottom w:val="none" w:sz="0" w:space="0" w:color="auto"/>
        <w:right w:val="none" w:sz="0" w:space="0" w:color="auto"/>
      </w:divBdr>
    </w:div>
    <w:div w:id="143939028">
      <w:bodyDiv w:val="1"/>
      <w:marLeft w:val="0"/>
      <w:marRight w:val="0"/>
      <w:marTop w:val="0"/>
      <w:marBottom w:val="0"/>
      <w:divBdr>
        <w:top w:val="none" w:sz="0" w:space="0" w:color="auto"/>
        <w:left w:val="none" w:sz="0" w:space="0" w:color="auto"/>
        <w:bottom w:val="none" w:sz="0" w:space="0" w:color="auto"/>
        <w:right w:val="none" w:sz="0" w:space="0" w:color="auto"/>
      </w:divBdr>
    </w:div>
    <w:div w:id="147484145">
      <w:bodyDiv w:val="1"/>
      <w:marLeft w:val="0"/>
      <w:marRight w:val="0"/>
      <w:marTop w:val="0"/>
      <w:marBottom w:val="0"/>
      <w:divBdr>
        <w:top w:val="none" w:sz="0" w:space="0" w:color="auto"/>
        <w:left w:val="none" w:sz="0" w:space="0" w:color="auto"/>
        <w:bottom w:val="none" w:sz="0" w:space="0" w:color="auto"/>
        <w:right w:val="none" w:sz="0" w:space="0" w:color="auto"/>
      </w:divBdr>
    </w:div>
    <w:div w:id="149250105">
      <w:bodyDiv w:val="1"/>
      <w:marLeft w:val="0"/>
      <w:marRight w:val="0"/>
      <w:marTop w:val="0"/>
      <w:marBottom w:val="0"/>
      <w:divBdr>
        <w:top w:val="none" w:sz="0" w:space="0" w:color="auto"/>
        <w:left w:val="none" w:sz="0" w:space="0" w:color="auto"/>
        <w:bottom w:val="none" w:sz="0" w:space="0" w:color="auto"/>
        <w:right w:val="none" w:sz="0" w:space="0" w:color="auto"/>
      </w:divBdr>
    </w:div>
    <w:div w:id="156045459">
      <w:bodyDiv w:val="1"/>
      <w:marLeft w:val="0"/>
      <w:marRight w:val="0"/>
      <w:marTop w:val="0"/>
      <w:marBottom w:val="0"/>
      <w:divBdr>
        <w:top w:val="none" w:sz="0" w:space="0" w:color="auto"/>
        <w:left w:val="none" w:sz="0" w:space="0" w:color="auto"/>
        <w:bottom w:val="none" w:sz="0" w:space="0" w:color="auto"/>
        <w:right w:val="none" w:sz="0" w:space="0" w:color="auto"/>
      </w:divBdr>
    </w:div>
    <w:div w:id="162820321">
      <w:bodyDiv w:val="1"/>
      <w:marLeft w:val="0"/>
      <w:marRight w:val="0"/>
      <w:marTop w:val="0"/>
      <w:marBottom w:val="0"/>
      <w:divBdr>
        <w:top w:val="none" w:sz="0" w:space="0" w:color="auto"/>
        <w:left w:val="none" w:sz="0" w:space="0" w:color="auto"/>
        <w:bottom w:val="none" w:sz="0" w:space="0" w:color="auto"/>
        <w:right w:val="none" w:sz="0" w:space="0" w:color="auto"/>
      </w:divBdr>
    </w:div>
    <w:div w:id="163010165">
      <w:bodyDiv w:val="1"/>
      <w:marLeft w:val="0"/>
      <w:marRight w:val="0"/>
      <w:marTop w:val="0"/>
      <w:marBottom w:val="0"/>
      <w:divBdr>
        <w:top w:val="none" w:sz="0" w:space="0" w:color="auto"/>
        <w:left w:val="none" w:sz="0" w:space="0" w:color="auto"/>
        <w:bottom w:val="none" w:sz="0" w:space="0" w:color="auto"/>
        <w:right w:val="none" w:sz="0" w:space="0" w:color="auto"/>
      </w:divBdr>
    </w:div>
    <w:div w:id="168981709">
      <w:bodyDiv w:val="1"/>
      <w:marLeft w:val="0"/>
      <w:marRight w:val="0"/>
      <w:marTop w:val="0"/>
      <w:marBottom w:val="0"/>
      <w:divBdr>
        <w:top w:val="none" w:sz="0" w:space="0" w:color="auto"/>
        <w:left w:val="none" w:sz="0" w:space="0" w:color="auto"/>
        <w:bottom w:val="none" w:sz="0" w:space="0" w:color="auto"/>
        <w:right w:val="none" w:sz="0" w:space="0" w:color="auto"/>
      </w:divBdr>
    </w:div>
    <w:div w:id="175733558">
      <w:bodyDiv w:val="1"/>
      <w:marLeft w:val="0"/>
      <w:marRight w:val="0"/>
      <w:marTop w:val="0"/>
      <w:marBottom w:val="0"/>
      <w:divBdr>
        <w:top w:val="none" w:sz="0" w:space="0" w:color="auto"/>
        <w:left w:val="none" w:sz="0" w:space="0" w:color="auto"/>
        <w:bottom w:val="none" w:sz="0" w:space="0" w:color="auto"/>
        <w:right w:val="none" w:sz="0" w:space="0" w:color="auto"/>
      </w:divBdr>
    </w:div>
    <w:div w:id="179703245">
      <w:bodyDiv w:val="1"/>
      <w:marLeft w:val="0"/>
      <w:marRight w:val="0"/>
      <w:marTop w:val="0"/>
      <w:marBottom w:val="0"/>
      <w:divBdr>
        <w:top w:val="none" w:sz="0" w:space="0" w:color="auto"/>
        <w:left w:val="none" w:sz="0" w:space="0" w:color="auto"/>
        <w:bottom w:val="none" w:sz="0" w:space="0" w:color="auto"/>
        <w:right w:val="none" w:sz="0" w:space="0" w:color="auto"/>
      </w:divBdr>
      <w:divsChild>
        <w:div w:id="1525708652">
          <w:marLeft w:val="547"/>
          <w:marRight w:val="0"/>
          <w:marTop w:val="115"/>
          <w:marBottom w:val="0"/>
          <w:divBdr>
            <w:top w:val="none" w:sz="0" w:space="0" w:color="auto"/>
            <w:left w:val="none" w:sz="0" w:space="0" w:color="auto"/>
            <w:bottom w:val="none" w:sz="0" w:space="0" w:color="auto"/>
            <w:right w:val="none" w:sz="0" w:space="0" w:color="auto"/>
          </w:divBdr>
        </w:div>
      </w:divsChild>
    </w:div>
    <w:div w:id="184946079">
      <w:bodyDiv w:val="1"/>
      <w:marLeft w:val="0"/>
      <w:marRight w:val="0"/>
      <w:marTop w:val="0"/>
      <w:marBottom w:val="0"/>
      <w:divBdr>
        <w:top w:val="none" w:sz="0" w:space="0" w:color="auto"/>
        <w:left w:val="none" w:sz="0" w:space="0" w:color="auto"/>
        <w:bottom w:val="none" w:sz="0" w:space="0" w:color="auto"/>
        <w:right w:val="none" w:sz="0" w:space="0" w:color="auto"/>
      </w:divBdr>
    </w:div>
    <w:div w:id="187568610">
      <w:bodyDiv w:val="1"/>
      <w:marLeft w:val="0"/>
      <w:marRight w:val="0"/>
      <w:marTop w:val="0"/>
      <w:marBottom w:val="0"/>
      <w:divBdr>
        <w:top w:val="none" w:sz="0" w:space="0" w:color="auto"/>
        <w:left w:val="none" w:sz="0" w:space="0" w:color="auto"/>
        <w:bottom w:val="none" w:sz="0" w:space="0" w:color="auto"/>
        <w:right w:val="none" w:sz="0" w:space="0" w:color="auto"/>
      </w:divBdr>
    </w:div>
    <w:div w:id="187959303">
      <w:bodyDiv w:val="1"/>
      <w:marLeft w:val="0"/>
      <w:marRight w:val="0"/>
      <w:marTop w:val="0"/>
      <w:marBottom w:val="0"/>
      <w:divBdr>
        <w:top w:val="none" w:sz="0" w:space="0" w:color="auto"/>
        <w:left w:val="none" w:sz="0" w:space="0" w:color="auto"/>
        <w:bottom w:val="none" w:sz="0" w:space="0" w:color="auto"/>
        <w:right w:val="none" w:sz="0" w:space="0" w:color="auto"/>
      </w:divBdr>
    </w:div>
    <w:div w:id="190462904">
      <w:bodyDiv w:val="1"/>
      <w:marLeft w:val="0"/>
      <w:marRight w:val="0"/>
      <w:marTop w:val="0"/>
      <w:marBottom w:val="0"/>
      <w:divBdr>
        <w:top w:val="none" w:sz="0" w:space="0" w:color="auto"/>
        <w:left w:val="none" w:sz="0" w:space="0" w:color="auto"/>
        <w:bottom w:val="none" w:sz="0" w:space="0" w:color="auto"/>
        <w:right w:val="none" w:sz="0" w:space="0" w:color="auto"/>
      </w:divBdr>
    </w:div>
    <w:div w:id="190726288">
      <w:bodyDiv w:val="1"/>
      <w:marLeft w:val="0"/>
      <w:marRight w:val="0"/>
      <w:marTop w:val="0"/>
      <w:marBottom w:val="0"/>
      <w:divBdr>
        <w:top w:val="none" w:sz="0" w:space="0" w:color="auto"/>
        <w:left w:val="none" w:sz="0" w:space="0" w:color="auto"/>
        <w:bottom w:val="none" w:sz="0" w:space="0" w:color="auto"/>
        <w:right w:val="none" w:sz="0" w:space="0" w:color="auto"/>
      </w:divBdr>
    </w:div>
    <w:div w:id="191773515">
      <w:bodyDiv w:val="1"/>
      <w:marLeft w:val="0"/>
      <w:marRight w:val="0"/>
      <w:marTop w:val="0"/>
      <w:marBottom w:val="0"/>
      <w:divBdr>
        <w:top w:val="none" w:sz="0" w:space="0" w:color="auto"/>
        <w:left w:val="none" w:sz="0" w:space="0" w:color="auto"/>
        <w:bottom w:val="none" w:sz="0" w:space="0" w:color="auto"/>
        <w:right w:val="none" w:sz="0" w:space="0" w:color="auto"/>
      </w:divBdr>
    </w:div>
    <w:div w:id="193076551">
      <w:bodyDiv w:val="1"/>
      <w:marLeft w:val="0"/>
      <w:marRight w:val="0"/>
      <w:marTop w:val="0"/>
      <w:marBottom w:val="0"/>
      <w:divBdr>
        <w:top w:val="none" w:sz="0" w:space="0" w:color="auto"/>
        <w:left w:val="none" w:sz="0" w:space="0" w:color="auto"/>
        <w:bottom w:val="none" w:sz="0" w:space="0" w:color="auto"/>
        <w:right w:val="none" w:sz="0" w:space="0" w:color="auto"/>
      </w:divBdr>
    </w:div>
    <w:div w:id="194543552">
      <w:bodyDiv w:val="1"/>
      <w:marLeft w:val="0"/>
      <w:marRight w:val="0"/>
      <w:marTop w:val="0"/>
      <w:marBottom w:val="0"/>
      <w:divBdr>
        <w:top w:val="none" w:sz="0" w:space="0" w:color="auto"/>
        <w:left w:val="none" w:sz="0" w:space="0" w:color="auto"/>
        <w:bottom w:val="none" w:sz="0" w:space="0" w:color="auto"/>
        <w:right w:val="none" w:sz="0" w:space="0" w:color="auto"/>
      </w:divBdr>
    </w:div>
    <w:div w:id="199361644">
      <w:bodyDiv w:val="1"/>
      <w:marLeft w:val="0"/>
      <w:marRight w:val="0"/>
      <w:marTop w:val="0"/>
      <w:marBottom w:val="0"/>
      <w:divBdr>
        <w:top w:val="none" w:sz="0" w:space="0" w:color="auto"/>
        <w:left w:val="none" w:sz="0" w:space="0" w:color="auto"/>
        <w:bottom w:val="none" w:sz="0" w:space="0" w:color="auto"/>
        <w:right w:val="none" w:sz="0" w:space="0" w:color="auto"/>
      </w:divBdr>
    </w:div>
    <w:div w:id="203951589">
      <w:bodyDiv w:val="1"/>
      <w:marLeft w:val="0"/>
      <w:marRight w:val="0"/>
      <w:marTop w:val="0"/>
      <w:marBottom w:val="0"/>
      <w:divBdr>
        <w:top w:val="none" w:sz="0" w:space="0" w:color="auto"/>
        <w:left w:val="none" w:sz="0" w:space="0" w:color="auto"/>
        <w:bottom w:val="none" w:sz="0" w:space="0" w:color="auto"/>
        <w:right w:val="none" w:sz="0" w:space="0" w:color="auto"/>
      </w:divBdr>
    </w:div>
    <w:div w:id="215900929">
      <w:bodyDiv w:val="1"/>
      <w:marLeft w:val="0"/>
      <w:marRight w:val="0"/>
      <w:marTop w:val="0"/>
      <w:marBottom w:val="0"/>
      <w:divBdr>
        <w:top w:val="none" w:sz="0" w:space="0" w:color="auto"/>
        <w:left w:val="none" w:sz="0" w:space="0" w:color="auto"/>
        <w:bottom w:val="none" w:sz="0" w:space="0" w:color="auto"/>
        <w:right w:val="none" w:sz="0" w:space="0" w:color="auto"/>
      </w:divBdr>
    </w:div>
    <w:div w:id="221604504">
      <w:bodyDiv w:val="1"/>
      <w:marLeft w:val="0"/>
      <w:marRight w:val="0"/>
      <w:marTop w:val="0"/>
      <w:marBottom w:val="0"/>
      <w:divBdr>
        <w:top w:val="none" w:sz="0" w:space="0" w:color="auto"/>
        <w:left w:val="none" w:sz="0" w:space="0" w:color="auto"/>
        <w:bottom w:val="none" w:sz="0" w:space="0" w:color="auto"/>
        <w:right w:val="none" w:sz="0" w:space="0" w:color="auto"/>
      </w:divBdr>
    </w:div>
    <w:div w:id="222760304">
      <w:bodyDiv w:val="1"/>
      <w:marLeft w:val="0"/>
      <w:marRight w:val="0"/>
      <w:marTop w:val="0"/>
      <w:marBottom w:val="0"/>
      <w:divBdr>
        <w:top w:val="none" w:sz="0" w:space="0" w:color="auto"/>
        <w:left w:val="none" w:sz="0" w:space="0" w:color="auto"/>
        <w:bottom w:val="none" w:sz="0" w:space="0" w:color="auto"/>
        <w:right w:val="none" w:sz="0" w:space="0" w:color="auto"/>
      </w:divBdr>
    </w:div>
    <w:div w:id="225116911">
      <w:bodyDiv w:val="1"/>
      <w:marLeft w:val="0"/>
      <w:marRight w:val="0"/>
      <w:marTop w:val="0"/>
      <w:marBottom w:val="0"/>
      <w:divBdr>
        <w:top w:val="none" w:sz="0" w:space="0" w:color="auto"/>
        <w:left w:val="none" w:sz="0" w:space="0" w:color="auto"/>
        <w:bottom w:val="none" w:sz="0" w:space="0" w:color="auto"/>
        <w:right w:val="none" w:sz="0" w:space="0" w:color="auto"/>
      </w:divBdr>
    </w:div>
    <w:div w:id="229005035">
      <w:bodyDiv w:val="1"/>
      <w:marLeft w:val="0"/>
      <w:marRight w:val="0"/>
      <w:marTop w:val="0"/>
      <w:marBottom w:val="0"/>
      <w:divBdr>
        <w:top w:val="none" w:sz="0" w:space="0" w:color="auto"/>
        <w:left w:val="none" w:sz="0" w:space="0" w:color="auto"/>
        <w:bottom w:val="none" w:sz="0" w:space="0" w:color="auto"/>
        <w:right w:val="none" w:sz="0" w:space="0" w:color="auto"/>
      </w:divBdr>
    </w:div>
    <w:div w:id="229117303">
      <w:bodyDiv w:val="1"/>
      <w:marLeft w:val="0"/>
      <w:marRight w:val="0"/>
      <w:marTop w:val="0"/>
      <w:marBottom w:val="0"/>
      <w:divBdr>
        <w:top w:val="none" w:sz="0" w:space="0" w:color="auto"/>
        <w:left w:val="none" w:sz="0" w:space="0" w:color="auto"/>
        <w:bottom w:val="none" w:sz="0" w:space="0" w:color="auto"/>
        <w:right w:val="none" w:sz="0" w:space="0" w:color="auto"/>
      </w:divBdr>
    </w:div>
    <w:div w:id="247662150">
      <w:bodyDiv w:val="1"/>
      <w:marLeft w:val="0"/>
      <w:marRight w:val="0"/>
      <w:marTop w:val="0"/>
      <w:marBottom w:val="0"/>
      <w:divBdr>
        <w:top w:val="none" w:sz="0" w:space="0" w:color="auto"/>
        <w:left w:val="none" w:sz="0" w:space="0" w:color="auto"/>
        <w:bottom w:val="none" w:sz="0" w:space="0" w:color="auto"/>
        <w:right w:val="none" w:sz="0" w:space="0" w:color="auto"/>
      </w:divBdr>
    </w:div>
    <w:div w:id="247857541">
      <w:bodyDiv w:val="1"/>
      <w:marLeft w:val="0"/>
      <w:marRight w:val="0"/>
      <w:marTop w:val="0"/>
      <w:marBottom w:val="0"/>
      <w:divBdr>
        <w:top w:val="none" w:sz="0" w:space="0" w:color="auto"/>
        <w:left w:val="none" w:sz="0" w:space="0" w:color="auto"/>
        <w:bottom w:val="none" w:sz="0" w:space="0" w:color="auto"/>
        <w:right w:val="none" w:sz="0" w:space="0" w:color="auto"/>
      </w:divBdr>
    </w:div>
    <w:div w:id="264928414">
      <w:bodyDiv w:val="1"/>
      <w:marLeft w:val="0"/>
      <w:marRight w:val="0"/>
      <w:marTop w:val="0"/>
      <w:marBottom w:val="0"/>
      <w:divBdr>
        <w:top w:val="none" w:sz="0" w:space="0" w:color="auto"/>
        <w:left w:val="none" w:sz="0" w:space="0" w:color="auto"/>
        <w:bottom w:val="none" w:sz="0" w:space="0" w:color="auto"/>
        <w:right w:val="none" w:sz="0" w:space="0" w:color="auto"/>
      </w:divBdr>
    </w:div>
    <w:div w:id="266472645">
      <w:bodyDiv w:val="1"/>
      <w:marLeft w:val="0"/>
      <w:marRight w:val="0"/>
      <w:marTop w:val="0"/>
      <w:marBottom w:val="0"/>
      <w:divBdr>
        <w:top w:val="none" w:sz="0" w:space="0" w:color="auto"/>
        <w:left w:val="none" w:sz="0" w:space="0" w:color="auto"/>
        <w:bottom w:val="none" w:sz="0" w:space="0" w:color="auto"/>
        <w:right w:val="none" w:sz="0" w:space="0" w:color="auto"/>
      </w:divBdr>
    </w:div>
    <w:div w:id="269049724">
      <w:bodyDiv w:val="1"/>
      <w:marLeft w:val="0"/>
      <w:marRight w:val="0"/>
      <w:marTop w:val="0"/>
      <w:marBottom w:val="0"/>
      <w:divBdr>
        <w:top w:val="none" w:sz="0" w:space="0" w:color="auto"/>
        <w:left w:val="none" w:sz="0" w:space="0" w:color="auto"/>
        <w:bottom w:val="none" w:sz="0" w:space="0" w:color="auto"/>
        <w:right w:val="none" w:sz="0" w:space="0" w:color="auto"/>
      </w:divBdr>
    </w:div>
    <w:div w:id="272128008">
      <w:bodyDiv w:val="1"/>
      <w:marLeft w:val="0"/>
      <w:marRight w:val="0"/>
      <w:marTop w:val="0"/>
      <w:marBottom w:val="0"/>
      <w:divBdr>
        <w:top w:val="none" w:sz="0" w:space="0" w:color="auto"/>
        <w:left w:val="none" w:sz="0" w:space="0" w:color="auto"/>
        <w:bottom w:val="none" w:sz="0" w:space="0" w:color="auto"/>
        <w:right w:val="none" w:sz="0" w:space="0" w:color="auto"/>
      </w:divBdr>
    </w:div>
    <w:div w:id="272981410">
      <w:bodyDiv w:val="1"/>
      <w:marLeft w:val="0"/>
      <w:marRight w:val="0"/>
      <w:marTop w:val="0"/>
      <w:marBottom w:val="0"/>
      <w:divBdr>
        <w:top w:val="none" w:sz="0" w:space="0" w:color="auto"/>
        <w:left w:val="none" w:sz="0" w:space="0" w:color="auto"/>
        <w:bottom w:val="none" w:sz="0" w:space="0" w:color="auto"/>
        <w:right w:val="none" w:sz="0" w:space="0" w:color="auto"/>
      </w:divBdr>
    </w:div>
    <w:div w:id="275528393">
      <w:bodyDiv w:val="1"/>
      <w:marLeft w:val="0"/>
      <w:marRight w:val="0"/>
      <w:marTop w:val="0"/>
      <w:marBottom w:val="0"/>
      <w:divBdr>
        <w:top w:val="none" w:sz="0" w:space="0" w:color="auto"/>
        <w:left w:val="none" w:sz="0" w:space="0" w:color="auto"/>
        <w:bottom w:val="none" w:sz="0" w:space="0" w:color="auto"/>
        <w:right w:val="none" w:sz="0" w:space="0" w:color="auto"/>
      </w:divBdr>
    </w:div>
    <w:div w:id="275795723">
      <w:bodyDiv w:val="1"/>
      <w:marLeft w:val="0"/>
      <w:marRight w:val="0"/>
      <w:marTop w:val="0"/>
      <w:marBottom w:val="0"/>
      <w:divBdr>
        <w:top w:val="none" w:sz="0" w:space="0" w:color="auto"/>
        <w:left w:val="none" w:sz="0" w:space="0" w:color="auto"/>
        <w:bottom w:val="none" w:sz="0" w:space="0" w:color="auto"/>
        <w:right w:val="none" w:sz="0" w:space="0" w:color="auto"/>
      </w:divBdr>
    </w:div>
    <w:div w:id="278145326">
      <w:bodyDiv w:val="1"/>
      <w:marLeft w:val="0"/>
      <w:marRight w:val="0"/>
      <w:marTop w:val="0"/>
      <w:marBottom w:val="0"/>
      <w:divBdr>
        <w:top w:val="none" w:sz="0" w:space="0" w:color="auto"/>
        <w:left w:val="none" w:sz="0" w:space="0" w:color="auto"/>
        <w:bottom w:val="none" w:sz="0" w:space="0" w:color="auto"/>
        <w:right w:val="none" w:sz="0" w:space="0" w:color="auto"/>
      </w:divBdr>
    </w:div>
    <w:div w:id="280109359">
      <w:bodyDiv w:val="1"/>
      <w:marLeft w:val="0"/>
      <w:marRight w:val="0"/>
      <w:marTop w:val="0"/>
      <w:marBottom w:val="0"/>
      <w:divBdr>
        <w:top w:val="none" w:sz="0" w:space="0" w:color="auto"/>
        <w:left w:val="none" w:sz="0" w:space="0" w:color="auto"/>
        <w:bottom w:val="none" w:sz="0" w:space="0" w:color="auto"/>
        <w:right w:val="none" w:sz="0" w:space="0" w:color="auto"/>
      </w:divBdr>
    </w:div>
    <w:div w:id="284047775">
      <w:bodyDiv w:val="1"/>
      <w:marLeft w:val="0"/>
      <w:marRight w:val="0"/>
      <w:marTop w:val="0"/>
      <w:marBottom w:val="0"/>
      <w:divBdr>
        <w:top w:val="none" w:sz="0" w:space="0" w:color="auto"/>
        <w:left w:val="none" w:sz="0" w:space="0" w:color="auto"/>
        <w:bottom w:val="none" w:sz="0" w:space="0" w:color="auto"/>
        <w:right w:val="none" w:sz="0" w:space="0" w:color="auto"/>
      </w:divBdr>
    </w:div>
    <w:div w:id="284773249">
      <w:bodyDiv w:val="1"/>
      <w:marLeft w:val="0"/>
      <w:marRight w:val="0"/>
      <w:marTop w:val="0"/>
      <w:marBottom w:val="0"/>
      <w:divBdr>
        <w:top w:val="none" w:sz="0" w:space="0" w:color="auto"/>
        <w:left w:val="none" w:sz="0" w:space="0" w:color="auto"/>
        <w:bottom w:val="none" w:sz="0" w:space="0" w:color="auto"/>
        <w:right w:val="none" w:sz="0" w:space="0" w:color="auto"/>
      </w:divBdr>
    </w:div>
    <w:div w:id="284890565">
      <w:bodyDiv w:val="1"/>
      <w:marLeft w:val="0"/>
      <w:marRight w:val="0"/>
      <w:marTop w:val="0"/>
      <w:marBottom w:val="0"/>
      <w:divBdr>
        <w:top w:val="none" w:sz="0" w:space="0" w:color="auto"/>
        <w:left w:val="none" w:sz="0" w:space="0" w:color="auto"/>
        <w:bottom w:val="none" w:sz="0" w:space="0" w:color="auto"/>
        <w:right w:val="none" w:sz="0" w:space="0" w:color="auto"/>
      </w:divBdr>
    </w:div>
    <w:div w:id="287975895">
      <w:bodyDiv w:val="1"/>
      <w:marLeft w:val="0"/>
      <w:marRight w:val="0"/>
      <w:marTop w:val="0"/>
      <w:marBottom w:val="0"/>
      <w:divBdr>
        <w:top w:val="none" w:sz="0" w:space="0" w:color="auto"/>
        <w:left w:val="none" w:sz="0" w:space="0" w:color="auto"/>
        <w:bottom w:val="none" w:sz="0" w:space="0" w:color="auto"/>
        <w:right w:val="none" w:sz="0" w:space="0" w:color="auto"/>
      </w:divBdr>
    </w:div>
    <w:div w:id="300118861">
      <w:bodyDiv w:val="1"/>
      <w:marLeft w:val="0"/>
      <w:marRight w:val="0"/>
      <w:marTop w:val="0"/>
      <w:marBottom w:val="0"/>
      <w:divBdr>
        <w:top w:val="none" w:sz="0" w:space="0" w:color="auto"/>
        <w:left w:val="none" w:sz="0" w:space="0" w:color="auto"/>
        <w:bottom w:val="none" w:sz="0" w:space="0" w:color="auto"/>
        <w:right w:val="none" w:sz="0" w:space="0" w:color="auto"/>
      </w:divBdr>
    </w:div>
    <w:div w:id="315183792">
      <w:bodyDiv w:val="1"/>
      <w:marLeft w:val="0"/>
      <w:marRight w:val="0"/>
      <w:marTop w:val="0"/>
      <w:marBottom w:val="0"/>
      <w:divBdr>
        <w:top w:val="none" w:sz="0" w:space="0" w:color="auto"/>
        <w:left w:val="none" w:sz="0" w:space="0" w:color="auto"/>
        <w:bottom w:val="none" w:sz="0" w:space="0" w:color="auto"/>
        <w:right w:val="none" w:sz="0" w:space="0" w:color="auto"/>
      </w:divBdr>
    </w:div>
    <w:div w:id="316111306">
      <w:bodyDiv w:val="1"/>
      <w:marLeft w:val="0"/>
      <w:marRight w:val="0"/>
      <w:marTop w:val="0"/>
      <w:marBottom w:val="0"/>
      <w:divBdr>
        <w:top w:val="none" w:sz="0" w:space="0" w:color="auto"/>
        <w:left w:val="none" w:sz="0" w:space="0" w:color="auto"/>
        <w:bottom w:val="none" w:sz="0" w:space="0" w:color="auto"/>
        <w:right w:val="none" w:sz="0" w:space="0" w:color="auto"/>
      </w:divBdr>
    </w:div>
    <w:div w:id="323045288">
      <w:bodyDiv w:val="1"/>
      <w:marLeft w:val="0"/>
      <w:marRight w:val="0"/>
      <w:marTop w:val="0"/>
      <w:marBottom w:val="0"/>
      <w:divBdr>
        <w:top w:val="none" w:sz="0" w:space="0" w:color="auto"/>
        <w:left w:val="none" w:sz="0" w:space="0" w:color="auto"/>
        <w:bottom w:val="none" w:sz="0" w:space="0" w:color="auto"/>
        <w:right w:val="none" w:sz="0" w:space="0" w:color="auto"/>
      </w:divBdr>
    </w:div>
    <w:div w:id="325714526">
      <w:bodyDiv w:val="1"/>
      <w:marLeft w:val="0"/>
      <w:marRight w:val="0"/>
      <w:marTop w:val="0"/>
      <w:marBottom w:val="0"/>
      <w:divBdr>
        <w:top w:val="none" w:sz="0" w:space="0" w:color="auto"/>
        <w:left w:val="none" w:sz="0" w:space="0" w:color="auto"/>
        <w:bottom w:val="none" w:sz="0" w:space="0" w:color="auto"/>
        <w:right w:val="none" w:sz="0" w:space="0" w:color="auto"/>
      </w:divBdr>
    </w:div>
    <w:div w:id="326203418">
      <w:bodyDiv w:val="1"/>
      <w:marLeft w:val="0"/>
      <w:marRight w:val="0"/>
      <w:marTop w:val="0"/>
      <w:marBottom w:val="0"/>
      <w:divBdr>
        <w:top w:val="none" w:sz="0" w:space="0" w:color="auto"/>
        <w:left w:val="none" w:sz="0" w:space="0" w:color="auto"/>
        <w:bottom w:val="none" w:sz="0" w:space="0" w:color="auto"/>
        <w:right w:val="none" w:sz="0" w:space="0" w:color="auto"/>
      </w:divBdr>
    </w:div>
    <w:div w:id="326783275">
      <w:bodyDiv w:val="1"/>
      <w:marLeft w:val="0"/>
      <w:marRight w:val="0"/>
      <w:marTop w:val="0"/>
      <w:marBottom w:val="0"/>
      <w:divBdr>
        <w:top w:val="none" w:sz="0" w:space="0" w:color="auto"/>
        <w:left w:val="none" w:sz="0" w:space="0" w:color="auto"/>
        <w:bottom w:val="none" w:sz="0" w:space="0" w:color="auto"/>
        <w:right w:val="none" w:sz="0" w:space="0" w:color="auto"/>
      </w:divBdr>
    </w:div>
    <w:div w:id="332729161">
      <w:bodyDiv w:val="1"/>
      <w:marLeft w:val="0"/>
      <w:marRight w:val="0"/>
      <w:marTop w:val="0"/>
      <w:marBottom w:val="0"/>
      <w:divBdr>
        <w:top w:val="none" w:sz="0" w:space="0" w:color="auto"/>
        <w:left w:val="none" w:sz="0" w:space="0" w:color="auto"/>
        <w:bottom w:val="none" w:sz="0" w:space="0" w:color="auto"/>
        <w:right w:val="none" w:sz="0" w:space="0" w:color="auto"/>
      </w:divBdr>
    </w:div>
    <w:div w:id="335575184">
      <w:bodyDiv w:val="1"/>
      <w:marLeft w:val="0"/>
      <w:marRight w:val="0"/>
      <w:marTop w:val="0"/>
      <w:marBottom w:val="0"/>
      <w:divBdr>
        <w:top w:val="none" w:sz="0" w:space="0" w:color="auto"/>
        <w:left w:val="none" w:sz="0" w:space="0" w:color="auto"/>
        <w:bottom w:val="none" w:sz="0" w:space="0" w:color="auto"/>
        <w:right w:val="none" w:sz="0" w:space="0" w:color="auto"/>
      </w:divBdr>
    </w:div>
    <w:div w:id="343829518">
      <w:bodyDiv w:val="1"/>
      <w:marLeft w:val="0"/>
      <w:marRight w:val="0"/>
      <w:marTop w:val="0"/>
      <w:marBottom w:val="0"/>
      <w:divBdr>
        <w:top w:val="none" w:sz="0" w:space="0" w:color="auto"/>
        <w:left w:val="none" w:sz="0" w:space="0" w:color="auto"/>
        <w:bottom w:val="none" w:sz="0" w:space="0" w:color="auto"/>
        <w:right w:val="none" w:sz="0" w:space="0" w:color="auto"/>
      </w:divBdr>
    </w:div>
    <w:div w:id="347290982">
      <w:bodyDiv w:val="1"/>
      <w:marLeft w:val="0"/>
      <w:marRight w:val="0"/>
      <w:marTop w:val="0"/>
      <w:marBottom w:val="0"/>
      <w:divBdr>
        <w:top w:val="none" w:sz="0" w:space="0" w:color="auto"/>
        <w:left w:val="none" w:sz="0" w:space="0" w:color="auto"/>
        <w:bottom w:val="none" w:sz="0" w:space="0" w:color="auto"/>
        <w:right w:val="none" w:sz="0" w:space="0" w:color="auto"/>
      </w:divBdr>
    </w:div>
    <w:div w:id="357391845">
      <w:bodyDiv w:val="1"/>
      <w:marLeft w:val="0"/>
      <w:marRight w:val="0"/>
      <w:marTop w:val="0"/>
      <w:marBottom w:val="0"/>
      <w:divBdr>
        <w:top w:val="none" w:sz="0" w:space="0" w:color="auto"/>
        <w:left w:val="none" w:sz="0" w:space="0" w:color="auto"/>
        <w:bottom w:val="none" w:sz="0" w:space="0" w:color="auto"/>
        <w:right w:val="none" w:sz="0" w:space="0" w:color="auto"/>
      </w:divBdr>
    </w:div>
    <w:div w:id="363599992">
      <w:bodyDiv w:val="1"/>
      <w:marLeft w:val="0"/>
      <w:marRight w:val="0"/>
      <w:marTop w:val="0"/>
      <w:marBottom w:val="0"/>
      <w:divBdr>
        <w:top w:val="none" w:sz="0" w:space="0" w:color="auto"/>
        <w:left w:val="none" w:sz="0" w:space="0" w:color="auto"/>
        <w:bottom w:val="none" w:sz="0" w:space="0" w:color="auto"/>
        <w:right w:val="none" w:sz="0" w:space="0" w:color="auto"/>
      </w:divBdr>
    </w:div>
    <w:div w:id="372388028">
      <w:bodyDiv w:val="1"/>
      <w:marLeft w:val="0"/>
      <w:marRight w:val="0"/>
      <w:marTop w:val="0"/>
      <w:marBottom w:val="0"/>
      <w:divBdr>
        <w:top w:val="none" w:sz="0" w:space="0" w:color="auto"/>
        <w:left w:val="none" w:sz="0" w:space="0" w:color="auto"/>
        <w:bottom w:val="none" w:sz="0" w:space="0" w:color="auto"/>
        <w:right w:val="none" w:sz="0" w:space="0" w:color="auto"/>
      </w:divBdr>
    </w:div>
    <w:div w:id="374624734">
      <w:bodyDiv w:val="1"/>
      <w:marLeft w:val="0"/>
      <w:marRight w:val="0"/>
      <w:marTop w:val="0"/>
      <w:marBottom w:val="0"/>
      <w:divBdr>
        <w:top w:val="none" w:sz="0" w:space="0" w:color="auto"/>
        <w:left w:val="none" w:sz="0" w:space="0" w:color="auto"/>
        <w:bottom w:val="none" w:sz="0" w:space="0" w:color="auto"/>
        <w:right w:val="none" w:sz="0" w:space="0" w:color="auto"/>
      </w:divBdr>
    </w:div>
    <w:div w:id="377239320">
      <w:bodyDiv w:val="1"/>
      <w:marLeft w:val="0"/>
      <w:marRight w:val="0"/>
      <w:marTop w:val="0"/>
      <w:marBottom w:val="0"/>
      <w:divBdr>
        <w:top w:val="none" w:sz="0" w:space="0" w:color="auto"/>
        <w:left w:val="none" w:sz="0" w:space="0" w:color="auto"/>
        <w:bottom w:val="none" w:sz="0" w:space="0" w:color="auto"/>
        <w:right w:val="none" w:sz="0" w:space="0" w:color="auto"/>
      </w:divBdr>
    </w:div>
    <w:div w:id="378482979">
      <w:bodyDiv w:val="1"/>
      <w:marLeft w:val="0"/>
      <w:marRight w:val="0"/>
      <w:marTop w:val="0"/>
      <w:marBottom w:val="0"/>
      <w:divBdr>
        <w:top w:val="none" w:sz="0" w:space="0" w:color="auto"/>
        <w:left w:val="none" w:sz="0" w:space="0" w:color="auto"/>
        <w:bottom w:val="none" w:sz="0" w:space="0" w:color="auto"/>
        <w:right w:val="none" w:sz="0" w:space="0" w:color="auto"/>
      </w:divBdr>
    </w:div>
    <w:div w:id="379746366">
      <w:bodyDiv w:val="1"/>
      <w:marLeft w:val="0"/>
      <w:marRight w:val="0"/>
      <w:marTop w:val="0"/>
      <w:marBottom w:val="0"/>
      <w:divBdr>
        <w:top w:val="none" w:sz="0" w:space="0" w:color="auto"/>
        <w:left w:val="none" w:sz="0" w:space="0" w:color="auto"/>
        <w:bottom w:val="none" w:sz="0" w:space="0" w:color="auto"/>
        <w:right w:val="none" w:sz="0" w:space="0" w:color="auto"/>
      </w:divBdr>
    </w:div>
    <w:div w:id="379987071">
      <w:bodyDiv w:val="1"/>
      <w:marLeft w:val="0"/>
      <w:marRight w:val="0"/>
      <w:marTop w:val="0"/>
      <w:marBottom w:val="0"/>
      <w:divBdr>
        <w:top w:val="none" w:sz="0" w:space="0" w:color="auto"/>
        <w:left w:val="none" w:sz="0" w:space="0" w:color="auto"/>
        <w:bottom w:val="none" w:sz="0" w:space="0" w:color="auto"/>
        <w:right w:val="none" w:sz="0" w:space="0" w:color="auto"/>
      </w:divBdr>
    </w:div>
    <w:div w:id="381321103">
      <w:bodyDiv w:val="1"/>
      <w:marLeft w:val="0"/>
      <w:marRight w:val="0"/>
      <w:marTop w:val="0"/>
      <w:marBottom w:val="0"/>
      <w:divBdr>
        <w:top w:val="none" w:sz="0" w:space="0" w:color="auto"/>
        <w:left w:val="none" w:sz="0" w:space="0" w:color="auto"/>
        <w:bottom w:val="none" w:sz="0" w:space="0" w:color="auto"/>
        <w:right w:val="none" w:sz="0" w:space="0" w:color="auto"/>
      </w:divBdr>
    </w:div>
    <w:div w:id="384565752">
      <w:bodyDiv w:val="1"/>
      <w:marLeft w:val="0"/>
      <w:marRight w:val="0"/>
      <w:marTop w:val="0"/>
      <w:marBottom w:val="0"/>
      <w:divBdr>
        <w:top w:val="none" w:sz="0" w:space="0" w:color="auto"/>
        <w:left w:val="none" w:sz="0" w:space="0" w:color="auto"/>
        <w:bottom w:val="none" w:sz="0" w:space="0" w:color="auto"/>
        <w:right w:val="none" w:sz="0" w:space="0" w:color="auto"/>
      </w:divBdr>
    </w:div>
    <w:div w:id="386681590">
      <w:bodyDiv w:val="1"/>
      <w:marLeft w:val="0"/>
      <w:marRight w:val="0"/>
      <w:marTop w:val="0"/>
      <w:marBottom w:val="0"/>
      <w:divBdr>
        <w:top w:val="none" w:sz="0" w:space="0" w:color="auto"/>
        <w:left w:val="none" w:sz="0" w:space="0" w:color="auto"/>
        <w:bottom w:val="none" w:sz="0" w:space="0" w:color="auto"/>
        <w:right w:val="none" w:sz="0" w:space="0" w:color="auto"/>
      </w:divBdr>
    </w:div>
    <w:div w:id="386994503">
      <w:bodyDiv w:val="1"/>
      <w:marLeft w:val="0"/>
      <w:marRight w:val="0"/>
      <w:marTop w:val="0"/>
      <w:marBottom w:val="0"/>
      <w:divBdr>
        <w:top w:val="none" w:sz="0" w:space="0" w:color="auto"/>
        <w:left w:val="none" w:sz="0" w:space="0" w:color="auto"/>
        <w:bottom w:val="none" w:sz="0" w:space="0" w:color="auto"/>
        <w:right w:val="none" w:sz="0" w:space="0" w:color="auto"/>
      </w:divBdr>
    </w:div>
    <w:div w:id="387847681">
      <w:bodyDiv w:val="1"/>
      <w:marLeft w:val="0"/>
      <w:marRight w:val="0"/>
      <w:marTop w:val="0"/>
      <w:marBottom w:val="0"/>
      <w:divBdr>
        <w:top w:val="none" w:sz="0" w:space="0" w:color="auto"/>
        <w:left w:val="none" w:sz="0" w:space="0" w:color="auto"/>
        <w:bottom w:val="none" w:sz="0" w:space="0" w:color="auto"/>
        <w:right w:val="none" w:sz="0" w:space="0" w:color="auto"/>
      </w:divBdr>
    </w:div>
    <w:div w:id="394086238">
      <w:bodyDiv w:val="1"/>
      <w:marLeft w:val="0"/>
      <w:marRight w:val="0"/>
      <w:marTop w:val="0"/>
      <w:marBottom w:val="0"/>
      <w:divBdr>
        <w:top w:val="none" w:sz="0" w:space="0" w:color="auto"/>
        <w:left w:val="none" w:sz="0" w:space="0" w:color="auto"/>
        <w:bottom w:val="none" w:sz="0" w:space="0" w:color="auto"/>
        <w:right w:val="none" w:sz="0" w:space="0" w:color="auto"/>
      </w:divBdr>
    </w:div>
    <w:div w:id="395249467">
      <w:bodyDiv w:val="1"/>
      <w:marLeft w:val="0"/>
      <w:marRight w:val="0"/>
      <w:marTop w:val="0"/>
      <w:marBottom w:val="0"/>
      <w:divBdr>
        <w:top w:val="none" w:sz="0" w:space="0" w:color="auto"/>
        <w:left w:val="none" w:sz="0" w:space="0" w:color="auto"/>
        <w:bottom w:val="none" w:sz="0" w:space="0" w:color="auto"/>
        <w:right w:val="none" w:sz="0" w:space="0" w:color="auto"/>
      </w:divBdr>
    </w:div>
    <w:div w:id="395973141">
      <w:bodyDiv w:val="1"/>
      <w:marLeft w:val="0"/>
      <w:marRight w:val="0"/>
      <w:marTop w:val="0"/>
      <w:marBottom w:val="0"/>
      <w:divBdr>
        <w:top w:val="none" w:sz="0" w:space="0" w:color="auto"/>
        <w:left w:val="none" w:sz="0" w:space="0" w:color="auto"/>
        <w:bottom w:val="none" w:sz="0" w:space="0" w:color="auto"/>
        <w:right w:val="none" w:sz="0" w:space="0" w:color="auto"/>
      </w:divBdr>
    </w:div>
    <w:div w:id="397244392">
      <w:bodyDiv w:val="1"/>
      <w:marLeft w:val="0"/>
      <w:marRight w:val="0"/>
      <w:marTop w:val="0"/>
      <w:marBottom w:val="0"/>
      <w:divBdr>
        <w:top w:val="none" w:sz="0" w:space="0" w:color="auto"/>
        <w:left w:val="none" w:sz="0" w:space="0" w:color="auto"/>
        <w:bottom w:val="none" w:sz="0" w:space="0" w:color="auto"/>
        <w:right w:val="none" w:sz="0" w:space="0" w:color="auto"/>
      </w:divBdr>
    </w:div>
    <w:div w:id="399988567">
      <w:bodyDiv w:val="1"/>
      <w:marLeft w:val="0"/>
      <w:marRight w:val="0"/>
      <w:marTop w:val="0"/>
      <w:marBottom w:val="0"/>
      <w:divBdr>
        <w:top w:val="none" w:sz="0" w:space="0" w:color="auto"/>
        <w:left w:val="none" w:sz="0" w:space="0" w:color="auto"/>
        <w:bottom w:val="none" w:sz="0" w:space="0" w:color="auto"/>
        <w:right w:val="none" w:sz="0" w:space="0" w:color="auto"/>
      </w:divBdr>
    </w:div>
    <w:div w:id="402065654">
      <w:bodyDiv w:val="1"/>
      <w:marLeft w:val="0"/>
      <w:marRight w:val="0"/>
      <w:marTop w:val="0"/>
      <w:marBottom w:val="0"/>
      <w:divBdr>
        <w:top w:val="none" w:sz="0" w:space="0" w:color="auto"/>
        <w:left w:val="none" w:sz="0" w:space="0" w:color="auto"/>
        <w:bottom w:val="none" w:sz="0" w:space="0" w:color="auto"/>
        <w:right w:val="none" w:sz="0" w:space="0" w:color="auto"/>
      </w:divBdr>
    </w:div>
    <w:div w:id="406224106">
      <w:bodyDiv w:val="1"/>
      <w:marLeft w:val="0"/>
      <w:marRight w:val="0"/>
      <w:marTop w:val="0"/>
      <w:marBottom w:val="0"/>
      <w:divBdr>
        <w:top w:val="none" w:sz="0" w:space="0" w:color="auto"/>
        <w:left w:val="none" w:sz="0" w:space="0" w:color="auto"/>
        <w:bottom w:val="none" w:sz="0" w:space="0" w:color="auto"/>
        <w:right w:val="none" w:sz="0" w:space="0" w:color="auto"/>
      </w:divBdr>
    </w:div>
    <w:div w:id="418216422">
      <w:bodyDiv w:val="1"/>
      <w:marLeft w:val="0"/>
      <w:marRight w:val="0"/>
      <w:marTop w:val="0"/>
      <w:marBottom w:val="0"/>
      <w:divBdr>
        <w:top w:val="none" w:sz="0" w:space="0" w:color="auto"/>
        <w:left w:val="none" w:sz="0" w:space="0" w:color="auto"/>
        <w:bottom w:val="none" w:sz="0" w:space="0" w:color="auto"/>
        <w:right w:val="none" w:sz="0" w:space="0" w:color="auto"/>
      </w:divBdr>
    </w:div>
    <w:div w:id="419715930">
      <w:bodyDiv w:val="1"/>
      <w:marLeft w:val="0"/>
      <w:marRight w:val="0"/>
      <w:marTop w:val="0"/>
      <w:marBottom w:val="0"/>
      <w:divBdr>
        <w:top w:val="none" w:sz="0" w:space="0" w:color="auto"/>
        <w:left w:val="none" w:sz="0" w:space="0" w:color="auto"/>
        <w:bottom w:val="none" w:sz="0" w:space="0" w:color="auto"/>
        <w:right w:val="none" w:sz="0" w:space="0" w:color="auto"/>
      </w:divBdr>
    </w:div>
    <w:div w:id="424574461">
      <w:bodyDiv w:val="1"/>
      <w:marLeft w:val="0"/>
      <w:marRight w:val="0"/>
      <w:marTop w:val="0"/>
      <w:marBottom w:val="0"/>
      <w:divBdr>
        <w:top w:val="none" w:sz="0" w:space="0" w:color="auto"/>
        <w:left w:val="none" w:sz="0" w:space="0" w:color="auto"/>
        <w:bottom w:val="none" w:sz="0" w:space="0" w:color="auto"/>
        <w:right w:val="none" w:sz="0" w:space="0" w:color="auto"/>
      </w:divBdr>
    </w:div>
    <w:div w:id="426997414">
      <w:bodyDiv w:val="1"/>
      <w:marLeft w:val="0"/>
      <w:marRight w:val="0"/>
      <w:marTop w:val="0"/>
      <w:marBottom w:val="0"/>
      <w:divBdr>
        <w:top w:val="none" w:sz="0" w:space="0" w:color="auto"/>
        <w:left w:val="none" w:sz="0" w:space="0" w:color="auto"/>
        <w:bottom w:val="none" w:sz="0" w:space="0" w:color="auto"/>
        <w:right w:val="none" w:sz="0" w:space="0" w:color="auto"/>
      </w:divBdr>
    </w:div>
    <w:div w:id="429083228">
      <w:bodyDiv w:val="1"/>
      <w:marLeft w:val="0"/>
      <w:marRight w:val="0"/>
      <w:marTop w:val="0"/>
      <w:marBottom w:val="0"/>
      <w:divBdr>
        <w:top w:val="none" w:sz="0" w:space="0" w:color="auto"/>
        <w:left w:val="none" w:sz="0" w:space="0" w:color="auto"/>
        <w:bottom w:val="none" w:sz="0" w:space="0" w:color="auto"/>
        <w:right w:val="none" w:sz="0" w:space="0" w:color="auto"/>
      </w:divBdr>
    </w:div>
    <w:div w:id="434325616">
      <w:bodyDiv w:val="1"/>
      <w:marLeft w:val="0"/>
      <w:marRight w:val="0"/>
      <w:marTop w:val="0"/>
      <w:marBottom w:val="0"/>
      <w:divBdr>
        <w:top w:val="none" w:sz="0" w:space="0" w:color="auto"/>
        <w:left w:val="none" w:sz="0" w:space="0" w:color="auto"/>
        <w:bottom w:val="none" w:sz="0" w:space="0" w:color="auto"/>
        <w:right w:val="none" w:sz="0" w:space="0" w:color="auto"/>
      </w:divBdr>
    </w:div>
    <w:div w:id="434401045">
      <w:bodyDiv w:val="1"/>
      <w:marLeft w:val="0"/>
      <w:marRight w:val="0"/>
      <w:marTop w:val="0"/>
      <w:marBottom w:val="0"/>
      <w:divBdr>
        <w:top w:val="none" w:sz="0" w:space="0" w:color="auto"/>
        <w:left w:val="none" w:sz="0" w:space="0" w:color="auto"/>
        <w:bottom w:val="none" w:sz="0" w:space="0" w:color="auto"/>
        <w:right w:val="none" w:sz="0" w:space="0" w:color="auto"/>
      </w:divBdr>
    </w:div>
    <w:div w:id="446389714">
      <w:bodyDiv w:val="1"/>
      <w:marLeft w:val="0"/>
      <w:marRight w:val="0"/>
      <w:marTop w:val="0"/>
      <w:marBottom w:val="0"/>
      <w:divBdr>
        <w:top w:val="none" w:sz="0" w:space="0" w:color="auto"/>
        <w:left w:val="none" w:sz="0" w:space="0" w:color="auto"/>
        <w:bottom w:val="none" w:sz="0" w:space="0" w:color="auto"/>
        <w:right w:val="none" w:sz="0" w:space="0" w:color="auto"/>
      </w:divBdr>
    </w:div>
    <w:div w:id="451827718">
      <w:bodyDiv w:val="1"/>
      <w:marLeft w:val="0"/>
      <w:marRight w:val="0"/>
      <w:marTop w:val="0"/>
      <w:marBottom w:val="0"/>
      <w:divBdr>
        <w:top w:val="none" w:sz="0" w:space="0" w:color="auto"/>
        <w:left w:val="none" w:sz="0" w:space="0" w:color="auto"/>
        <w:bottom w:val="none" w:sz="0" w:space="0" w:color="auto"/>
        <w:right w:val="none" w:sz="0" w:space="0" w:color="auto"/>
      </w:divBdr>
    </w:div>
    <w:div w:id="451897545">
      <w:bodyDiv w:val="1"/>
      <w:marLeft w:val="0"/>
      <w:marRight w:val="0"/>
      <w:marTop w:val="0"/>
      <w:marBottom w:val="0"/>
      <w:divBdr>
        <w:top w:val="none" w:sz="0" w:space="0" w:color="auto"/>
        <w:left w:val="none" w:sz="0" w:space="0" w:color="auto"/>
        <w:bottom w:val="none" w:sz="0" w:space="0" w:color="auto"/>
        <w:right w:val="none" w:sz="0" w:space="0" w:color="auto"/>
      </w:divBdr>
    </w:div>
    <w:div w:id="456488258">
      <w:bodyDiv w:val="1"/>
      <w:marLeft w:val="0"/>
      <w:marRight w:val="0"/>
      <w:marTop w:val="0"/>
      <w:marBottom w:val="0"/>
      <w:divBdr>
        <w:top w:val="none" w:sz="0" w:space="0" w:color="auto"/>
        <w:left w:val="none" w:sz="0" w:space="0" w:color="auto"/>
        <w:bottom w:val="none" w:sz="0" w:space="0" w:color="auto"/>
        <w:right w:val="none" w:sz="0" w:space="0" w:color="auto"/>
      </w:divBdr>
    </w:div>
    <w:div w:id="457801684">
      <w:bodyDiv w:val="1"/>
      <w:marLeft w:val="0"/>
      <w:marRight w:val="0"/>
      <w:marTop w:val="0"/>
      <w:marBottom w:val="0"/>
      <w:divBdr>
        <w:top w:val="none" w:sz="0" w:space="0" w:color="auto"/>
        <w:left w:val="none" w:sz="0" w:space="0" w:color="auto"/>
        <w:bottom w:val="none" w:sz="0" w:space="0" w:color="auto"/>
        <w:right w:val="none" w:sz="0" w:space="0" w:color="auto"/>
      </w:divBdr>
    </w:div>
    <w:div w:id="460850064">
      <w:bodyDiv w:val="1"/>
      <w:marLeft w:val="0"/>
      <w:marRight w:val="0"/>
      <w:marTop w:val="0"/>
      <w:marBottom w:val="0"/>
      <w:divBdr>
        <w:top w:val="none" w:sz="0" w:space="0" w:color="auto"/>
        <w:left w:val="none" w:sz="0" w:space="0" w:color="auto"/>
        <w:bottom w:val="none" w:sz="0" w:space="0" w:color="auto"/>
        <w:right w:val="none" w:sz="0" w:space="0" w:color="auto"/>
      </w:divBdr>
    </w:div>
    <w:div w:id="461312588">
      <w:bodyDiv w:val="1"/>
      <w:marLeft w:val="0"/>
      <w:marRight w:val="0"/>
      <w:marTop w:val="0"/>
      <w:marBottom w:val="0"/>
      <w:divBdr>
        <w:top w:val="none" w:sz="0" w:space="0" w:color="auto"/>
        <w:left w:val="none" w:sz="0" w:space="0" w:color="auto"/>
        <w:bottom w:val="none" w:sz="0" w:space="0" w:color="auto"/>
        <w:right w:val="none" w:sz="0" w:space="0" w:color="auto"/>
      </w:divBdr>
    </w:div>
    <w:div w:id="469515248">
      <w:bodyDiv w:val="1"/>
      <w:marLeft w:val="0"/>
      <w:marRight w:val="0"/>
      <w:marTop w:val="0"/>
      <w:marBottom w:val="0"/>
      <w:divBdr>
        <w:top w:val="none" w:sz="0" w:space="0" w:color="auto"/>
        <w:left w:val="none" w:sz="0" w:space="0" w:color="auto"/>
        <w:bottom w:val="none" w:sz="0" w:space="0" w:color="auto"/>
        <w:right w:val="none" w:sz="0" w:space="0" w:color="auto"/>
      </w:divBdr>
    </w:div>
    <w:div w:id="473912013">
      <w:bodyDiv w:val="1"/>
      <w:marLeft w:val="0"/>
      <w:marRight w:val="0"/>
      <w:marTop w:val="0"/>
      <w:marBottom w:val="0"/>
      <w:divBdr>
        <w:top w:val="none" w:sz="0" w:space="0" w:color="auto"/>
        <w:left w:val="none" w:sz="0" w:space="0" w:color="auto"/>
        <w:bottom w:val="none" w:sz="0" w:space="0" w:color="auto"/>
        <w:right w:val="none" w:sz="0" w:space="0" w:color="auto"/>
      </w:divBdr>
    </w:div>
    <w:div w:id="473915779">
      <w:bodyDiv w:val="1"/>
      <w:marLeft w:val="0"/>
      <w:marRight w:val="0"/>
      <w:marTop w:val="0"/>
      <w:marBottom w:val="0"/>
      <w:divBdr>
        <w:top w:val="none" w:sz="0" w:space="0" w:color="auto"/>
        <w:left w:val="none" w:sz="0" w:space="0" w:color="auto"/>
        <w:bottom w:val="none" w:sz="0" w:space="0" w:color="auto"/>
        <w:right w:val="none" w:sz="0" w:space="0" w:color="auto"/>
      </w:divBdr>
    </w:div>
    <w:div w:id="486212195">
      <w:bodyDiv w:val="1"/>
      <w:marLeft w:val="0"/>
      <w:marRight w:val="0"/>
      <w:marTop w:val="0"/>
      <w:marBottom w:val="0"/>
      <w:divBdr>
        <w:top w:val="none" w:sz="0" w:space="0" w:color="auto"/>
        <w:left w:val="none" w:sz="0" w:space="0" w:color="auto"/>
        <w:bottom w:val="none" w:sz="0" w:space="0" w:color="auto"/>
        <w:right w:val="none" w:sz="0" w:space="0" w:color="auto"/>
      </w:divBdr>
    </w:div>
    <w:div w:id="491259946">
      <w:bodyDiv w:val="1"/>
      <w:marLeft w:val="0"/>
      <w:marRight w:val="0"/>
      <w:marTop w:val="0"/>
      <w:marBottom w:val="0"/>
      <w:divBdr>
        <w:top w:val="none" w:sz="0" w:space="0" w:color="auto"/>
        <w:left w:val="none" w:sz="0" w:space="0" w:color="auto"/>
        <w:bottom w:val="none" w:sz="0" w:space="0" w:color="auto"/>
        <w:right w:val="none" w:sz="0" w:space="0" w:color="auto"/>
      </w:divBdr>
    </w:div>
    <w:div w:id="509416697">
      <w:bodyDiv w:val="1"/>
      <w:marLeft w:val="0"/>
      <w:marRight w:val="0"/>
      <w:marTop w:val="0"/>
      <w:marBottom w:val="0"/>
      <w:divBdr>
        <w:top w:val="none" w:sz="0" w:space="0" w:color="auto"/>
        <w:left w:val="none" w:sz="0" w:space="0" w:color="auto"/>
        <w:bottom w:val="none" w:sz="0" w:space="0" w:color="auto"/>
        <w:right w:val="none" w:sz="0" w:space="0" w:color="auto"/>
      </w:divBdr>
    </w:div>
    <w:div w:id="527790993">
      <w:bodyDiv w:val="1"/>
      <w:marLeft w:val="0"/>
      <w:marRight w:val="0"/>
      <w:marTop w:val="0"/>
      <w:marBottom w:val="0"/>
      <w:divBdr>
        <w:top w:val="none" w:sz="0" w:space="0" w:color="auto"/>
        <w:left w:val="none" w:sz="0" w:space="0" w:color="auto"/>
        <w:bottom w:val="none" w:sz="0" w:space="0" w:color="auto"/>
        <w:right w:val="none" w:sz="0" w:space="0" w:color="auto"/>
      </w:divBdr>
    </w:div>
    <w:div w:id="528448541">
      <w:bodyDiv w:val="1"/>
      <w:marLeft w:val="0"/>
      <w:marRight w:val="0"/>
      <w:marTop w:val="0"/>
      <w:marBottom w:val="0"/>
      <w:divBdr>
        <w:top w:val="none" w:sz="0" w:space="0" w:color="auto"/>
        <w:left w:val="none" w:sz="0" w:space="0" w:color="auto"/>
        <w:bottom w:val="none" w:sz="0" w:space="0" w:color="auto"/>
        <w:right w:val="none" w:sz="0" w:space="0" w:color="auto"/>
      </w:divBdr>
    </w:div>
    <w:div w:id="530799612">
      <w:bodyDiv w:val="1"/>
      <w:marLeft w:val="0"/>
      <w:marRight w:val="0"/>
      <w:marTop w:val="0"/>
      <w:marBottom w:val="0"/>
      <w:divBdr>
        <w:top w:val="none" w:sz="0" w:space="0" w:color="auto"/>
        <w:left w:val="none" w:sz="0" w:space="0" w:color="auto"/>
        <w:bottom w:val="none" w:sz="0" w:space="0" w:color="auto"/>
        <w:right w:val="none" w:sz="0" w:space="0" w:color="auto"/>
      </w:divBdr>
    </w:div>
    <w:div w:id="543366851">
      <w:bodyDiv w:val="1"/>
      <w:marLeft w:val="0"/>
      <w:marRight w:val="0"/>
      <w:marTop w:val="0"/>
      <w:marBottom w:val="0"/>
      <w:divBdr>
        <w:top w:val="none" w:sz="0" w:space="0" w:color="auto"/>
        <w:left w:val="none" w:sz="0" w:space="0" w:color="auto"/>
        <w:bottom w:val="none" w:sz="0" w:space="0" w:color="auto"/>
        <w:right w:val="none" w:sz="0" w:space="0" w:color="auto"/>
      </w:divBdr>
    </w:div>
    <w:div w:id="544951033">
      <w:bodyDiv w:val="1"/>
      <w:marLeft w:val="0"/>
      <w:marRight w:val="0"/>
      <w:marTop w:val="0"/>
      <w:marBottom w:val="0"/>
      <w:divBdr>
        <w:top w:val="none" w:sz="0" w:space="0" w:color="auto"/>
        <w:left w:val="none" w:sz="0" w:space="0" w:color="auto"/>
        <w:bottom w:val="none" w:sz="0" w:space="0" w:color="auto"/>
        <w:right w:val="none" w:sz="0" w:space="0" w:color="auto"/>
      </w:divBdr>
    </w:div>
    <w:div w:id="547105333">
      <w:bodyDiv w:val="1"/>
      <w:marLeft w:val="0"/>
      <w:marRight w:val="0"/>
      <w:marTop w:val="0"/>
      <w:marBottom w:val="0"/>
      <w:divBdr>
        <w:top w:val="none" w:sz="0" w:space="0" w:color="auto"/>
        <w:left w:val="none" w:sz="0" w:space="0" w:color="auto"/>
        <w:bottom w:val="none" w:sz="0" w:space="0" w:color="auto"/>
        <w:right w:val="none" w:sz="0" w:space="0" w:color="auto"/>
      </w:divBdr>
    </w:div>
    <w:div w:id="548344306">
      <w:bodyDiv w:val="1"/>
      <w:marLeft w:val="0"/>
      <w:marRight w:val="0"/>
      <w:marTop w:val="0"/>
      <w:marBottom w:val="0"/>
      <w:divBdr>
        <w:top w:val="none" w:sz="0" w:space="0" w:color="auto"/>
        <w:left w:val="none" w:sz="0" w:space="0" w:color="auto"/>
        <w:bottom w:val="none" w:sz="0" w:space="0" w:color="auto"/>
        <w:right w:val="none" w:sz="0" w:space="0" w:color="auto"/>
      </w:divBdr>
    </w:div>
    <w:div w:id="548421937">
      <w:bodyDiv w:val="1"/>
      <w:marLeft w:val="0"/>
      <w:marRight w:val="0"/>
      <w:marTop w:val="0"/>
      <w:marBottom w:val="0"/>
      <w:divBdr>
        <w:top w:val="none" w:sz="0" w:space="0" w:color="auto"/>
        <w:left w:val="none" w:sz="0" w:space="0" w:color="auto"/>
        <w:bottom w:val="none" w:sz="0" w:space="0" w:color="auto"/>
        <w:right w:val="none" w:sz="0" w:space="0" w:color="auto"/>
      </w:divBdr>
    </w:div>
    <w:div w:id="558783984">
      <w:bodyDiv w:val="1"/>
      <w:marLeft w:val="0"/>
      <w:marRight w:val="0"/>
      <w:marTop w:val="0"/>
      <w:marBottom w:val="0"/>
      <w:divBdr>
        <w:top w:val="none" w:sz="0" w:space="0" w:color="auto"/>
        <w:left w:val="none" w:sz="0" w:space="0" w:color="auto"/>
        <w:bottom w:val="none" w:sz="0" w:space="0" w:color="auto"/>
        <w:right w:val="none" w:sz="0" w:space="0" w:color="auto"/>
      </w:divBdr>
    </w:div>
    <w:div w:id="560024699">
      <w:bodyDiv w:val="1"/>
      <w:marLeft w:val="0"/>
      <w:marRight w:val="0"/>
      <w:marTop w:val="0"/>
      <w:marBottom w:val="0"/>
      <w:divBdr>
        <w:top w:val="none" w:sz="0" w:space="0" w:color="auto"/>
        <w:left w:val="none" w:sz="0" w:space="0" w:color="auto"/>
        <w:bottom w:val="none" w:sz="0" w:space="0" w:color="auto"/>
        <w:right w:val="none" w:sz="0" w:space="0" w:color="auto"/>
      </w:divBdr>
    </w:div>
    <w:div w:id="561990029">
      <w:bodyDiv w:val="1"/>
      <w:marLeft w:val="0"/>
      <w:marRight w:val="0"/>
      <w:marTop w:val="0"/>
      <w:marBottom w:val="0"/>
      <w:divBdr>
        <w:top w:val="none" w:sz="0" w:space="0" w:color="auto"/>
        <w:left w:val="none" w:sz="0" w:space="0" w:color="auto"/>
        <w:bottom w:val="none" w:sz="0" w:space="0" w:color="auto"/>
        <w:right w:val="none" w:sz="0" w:space="0" w:color="auto"/>
      </w:divBdr>
    </w:div>
    <w:div w:id="564267500">
      <w:bodyDiv w:val="1"/>
      <w:marLeft w:val="0"/>
      <w:marRight w:val="0"/>
      <w:marTop w:val="0"/>
      <w:marBottom w:val="0"/>
      <w:divBdr>
        <w:top w:val="none" w:sz="0" w:space="0" w:color="auto"/>
        <w:left w:val="none" w:sz="0" w:space="0" w:color="auto"/>
        <w:bottom w:val="none" w:sz="0" w:space="0" w:color="auto"/>
        <w:right w:val="none" w:sz="0" w:space="0" w:color="auto"/>
      </w:divBdr>
    </w:div>
    <w:div w:id="569735941">
      <w:bodyDiv w:val="1"/>
      <w:marLeft w:val="0"/>
      <w:marRight w:val="0"/>
      <w:marTop w:val="0"/>
      <w:marBottom w:val="0"/>
      <w:divBdr>
        <w:top w:val="none" w:sz="0" w:space="0" w:color="auto"/>
        <w:left w:val="none" w:sz="0" w:space="0" w:color="auto"/>
        <w:bottom w:val="none" w:sz="0" w:space="0" w:color="auto"/>
        <w:right w:val="none" w:sz="0" w:space="0" w:color="auto"/>
      </w:divBdr>
    </w:div>
    <w:div w:id="570702295">
      <w:bodyDiv w:val="1"/>
      <w:marLeft w:val="0"/>
      <w:marRight w:val="0"/>
      <w:marTop w:val="0"/>
      <w:marBottom w:val="0"/>
      <w:divBdr>
        <w:top w:val="none" w:sz="0" w:space="0" w:color="auto"/>
        <w:left w:val="none" w:sz="0" w:space="0" w:color="auto"/>
        <w:bottom w:val="none" w:sz="0" w:space="0" w:color="auto"/>
        <w:right w:val="none" w:sz="0" w:space="0" w:color="auto"/>
      </w:divBdr>
    </w:div>
    <w:div w:id="580454358">
      <w:bodyDiv w:val="1"/>
      <w:marLeft w:val="0"/>
      <w:marRight w:val="0"/>
      <w:marTop w:val="0"/>
      <w:marBottom w:val="0"/>
      <w:divBdr>
        <w:top w:val="none" w:sz="0" w:space="0" w:color="auto"/>
        <w:left w:val="none" w:sz="0" w:space="0" w:color="auto"/>
        <w:bottom w:val="none" w:sz="0" w:space="0" w:color="auto"/>
        <w:right w:val="none" w:sz="0" w:space="0" w:color="auto"/>
      </w:divBdr>
    </w:div>
    <w:div w:id="585774711">
      <w:bodyDiv w:val="1"/>
      <w:marLeft w:val="0"/>
      <w:marRight w:val="0"/>
      <w:marTop w:val="0"/>
      <w:marBottom w:val="0"/>
      <w:divBdr>
        <w:top w:val="none" w:sz="0" w:space="0" w:color="auto"/>
        <w:left w:val="none" w:sz="0" w:space="0" w:color="auto"/>
        <w:bottom w:val="none" w:sz="0" w:space="0" w:color="auto"/>
        <w:right w:val="none" w:sz="0" w:space="0" w:color="auto"/>
      </w:divBdr>
    </w:div>
    <w:div w:id="586117046">
      <w:bodyDiv w:val="1"/>
      <w:marLeft w:val="0"/>
      <w:marRight w:val="0"/>
      <w:marTop w:val="0"/>
      <w:marBottom w:val="0"/>
      <w:divBdr>
        <w:top w:val="none" w:sz="0" w:space="0" w:color="auto"/>
        <w:left w:val="none" w:sz="0" w:space="0" w:color="auto"/>
        <w:bottom w:val="none" w:sz="0" w:space="0" w:color="auto"/>
        <w:right w:val="none" w:sz="0" w:space="0" w:color="auto"/>
      </w:divBdr>
    </w:div>
    <w:div w:id="590310201">
      <w:bodyDiv w:val="1"/>
      <w:marLeft w:val="0"/>
      <w:marRight w:val="0"/>
      <w:marTop w:val="0"/>
      <w:marBottom w:val="0"/>
      <w:divBdr>
        <w:top w:val="none" w:sz="0" w:space="0" w:color="auto"/>
        <w:left w:val="none" w:sz="0" w:space="0" w:color="auto"/>
        <w:bottom w:val="none" w:sz="0" w:space="0" w:color="auto"/>
        <w:right w:val="none" w:sz="0" w:space="0" w:color="auto"/>
      </w:divBdr>
    </w:div>
    <w:div w:id="591276652">
      <w:bodyDiv w:val="1"/>
      <w:marLeft w:val="0"/>
      <w:marRight w:val="0"/>
      <w:marTop w:val="0"/>
      <w:marBottom w:val="0"/>
      <w:divBdr>
        <w:top w:val="none" w:sz="0" w:space="0" w:color="auto"/>
        <w:left w:val="none" w:sz="0" w:space="0" w:color="auto"/>
        <w:bottom w:val="none" w:sz="0" w:space="0" w:color="auto"/>
        <w:right w:val="none" w:sz="0" w:space="0" w:color="auto"/>
      </w:divBdr>
    </w:div>
    <w:div w:id="594440289">
      <w:bodyDiv w:val="1"/>
      <w:marLeft w:val="0"/>
      <w:marRight w:val="0"/>
      <w:marTop w:val="0"/>
      <w:marBottom w:val="0"/>
      <w:divBdr>
        <w:top w:val="none" w:sz="0" w:space="0" w:color="auto"/>
        <w:left w:val="none" w:sz="0" w:space="0" w:color="auto"/>
        <w:bottom w:val="none" w:sz="0" w:space="0" w:color="auto"/>
        <w:right w:val="none" w:sz="0" w:space="0" w:color="auto"/>
      </w:divBdr>
    </w:div>
    <w:div w:id="595092302">
      <w:bodyDiv w:val="1"/>
      <w:marLeft w:val="0"/>
      <w:marRight w:val="0"/>
      <w:marTop w:val="0"/>
      <w:marBottom w:val="0"/>
      <w:divBdr>
        <w:top w:val="none" w:sz="0" w:space="0" w:color="auto"/>
        <w:left w:val="none" w:sz="0" w:space="0" w:color="auto"/>
        <w:bottom w:val="none" w:sz="0" w:space="0" w:color="auto"/>
        <w:right w:val="none" w:sz="0" w:space="0" w:color="auto"/>
      </w:divBdr>
    </w:div>
    <w:div w:id="604580340">
      <w:bodyDiv w:val="1"/>
      <w:marLeft w:val="0"/>
      <w:marRight w:val="0"/>
      <w:marTop w:val="0"/>
      <w:marBottom w:val="0"/>
      <w:divBdr>
        <w:top w:val="none" w:sz="0" w:space="0" w:color="auto"/>
        <w:left w:val="none" w:sz="0" w:space="0" w:color="auto"/>
        <w:bottom w:val="none" w:sz="0" w:space="0" w:color="auto"/>
        <w:right w:val="none" w:sz="0" w:space="0" w:color="auto"/>
      </w:divBdr>
    </w:div>
    <w:div w:id="606353799">
      <w:bodyDiv w:val="1"/>
      <w:marLeft w:val="0"/>
      <w:marRight w:val="0"/>
      <w:marTop w:val="0"/>
      <w:marBottom w:val="0"/>
      <w:divBdr>
        <w:top w:val="none" w:sz="0" w:space="0" w:color="auto"/>
        <w:left w:val="none" w:sz="0" w:space="0" w:color="auto"/>
        <w:bottom w:val="none" w:sz="0" w:space="0" w:color="auto"/>
        <w:right w:val="none" w:sz="0" w:space="0" w:color="auto"/>
      </w:divBdr>
    </w:div>
    <w:div w:id="612052784">
      <w:bodyDiv w:val="1"/>
      <w:marLeft w:val="0"/>
      <w:marRight w:val="0"/>
      <w:marTop w:val="0"/>
      <w:marBottom w:val="0"/>
      <w:divBdr>
        <w:top w:val="none" w:sz="0" w:space="0" w:color="auto"/>
        <w:left w:val="none" w:sz="0" w:space="0" w:color="auto"/>
        <w:bottom w:val="none" w:sz="0" w:space="0" w:color="auto"/>
        <w:right w:val="none" w:sz="0" w:space="0" w:color="auto"/>
      </w:divBdr>
    </w:div>
    <w:div w:id="612518343">
      <w:bodyDiv w:val="1"/>
      <w:marLeft w:val="0"/>
      <w:marRight w:val="0"/>
      <w:marTop w:val="0"/>
      <w:marBottom w:val="0"/>
      <w:divBdr>
        <w:top w:val="none" w:sz="0" w:space="0" w:color="auto"/>
        <w:left w:val="none" w:sz="0" w:space="0" w:color="auto"/>
        <w:bottom w:val="none" w:sz="0" w:space="0" w:color="auto"/>
        <w:right w:val="none" w:sz="0" w:space="0" w:color="auto"/>
      </w:divBdr>
    </w:div>
    <w:div w:id="618342832">
      <w:bodyDiv w:val="1"/>
      <w:marLeft w:val="0"/>
      <w:marRight w:val="0"/>
      <w:marTop w:val="0"/>
      <w:marBottom w:val="0"/>
      <w:divBdr>
        <w:top w:val="none" w:sz="0" w:space="0" w:color="auto"/>
        <w:left w:val="none" w:sz="0" w:space="0" w:color="auto"/>
        <w:bottom w:val="none" w:sz="0" w:space="0" w:color="auto"/>
        <w:right w:val="none" w:sz="0" w:space="0" w:color="auto"/>
      </w:divBdr>
    </w:div>
    <w:div w:id="621696250">
      <w:bodyDiv w:val="1"/>
      <w:marLeft w:val="0"/>
      <w:marRight w:val="0"/>
      <w:marTop w:val="0"/>
      <w:marBottom w:val="0"/>
      <w:divBdr>
        <w:top w:val="none" w:sz="0" w:space="0" w:color="auto"/>
        <w:left w:val="none" w:sz="0" w:space="0" w:color="auto"/>
        <w:bottom w:val="none" w:sz="0" w:space="0" w:color="auto"/>
        <w:right w:val="none" w:sz="0" w:space="0" w:color="auto"/>
      </w:divBdr>
    </w:div>
    <w:div w:id="639505197">
      <w:bodyDiv w:val="1"/>
      <w:marLeft w:val="0"/>
      <w:marRight w:val="0"/>
      <w:marTop w:val="0"/>
      <w:marBottom w:val="0"/>
      <w:divBdr>
        <w:top w:val="none" w:sz="0" w:space="0" w:color="auto"/>
        <w:left w:val="none" w:sz="0" w:space="0" w:color="auto"/>
        <w:bottom w:val="none" w:sz="0" w:space="0" w:color="auto"/>
        <w:right w:val="none" w:sz="0" w:space="0" w:color="auto"/>
      </w:divBdr>
    </w:div>
    <w:div w:id="642082584">
      <w:bodyDiv w:val="1"/>
      <w:marLeft w:val="0"/>
      <w:marRight w:val="0"/>
      <w:marTop w:val="0"/>
      <w:marBottom w:val="0"/>
      <w:divBdr>
        <w:top w:val="none" w:sz="0" w:space="0" w:color="auto"/>
        <w:left w:val="none" w:sz="0" w:space="0" w:color="auto"/>
        <w:bottom w:val="none" w:sz="0" w:space="0" w:color="auto"/>
        <w:right w:val="none" w:sz="0" w:space="0" w:color="auto"/>
      </w:divBdr>
    </w:div>
    <w:div w:id="657658076">
      <w:bodyDiv w:val="1"/>
      <w:marLeft w:val="0"/>
      <w:marRight w:val="0"/>
      <w:marTop w:val="0"/>
      <w:marBottom w:val="0"/>
      <w:divBdr>
        <w:top w:val="none" w:sz="0" w:space="0" w:color="auto"/>
        <w:left w:val="none" w:sz="0" w:space="0" w:color="auto"/>
        <w:bottom w:val="none" w:sz="0" w:space="0" w:color="auto"/>
        <w:right w:val="none" w:sz="0" w:space="0" w:color="auto"/>
      </w:divBdr>
    </w:div>
    <w:div w:id="658313919">
      <w:bodyDiv w:val="1"/>
      <w:marLeft w:val="0"/>
      <w:marRight w:val="0"/>
      <w:marTop w:val="0"/>
      <w:marBottom w:val="0"/>
      <w:divBdr>
        <w:top w:val="none" w:sz="0" w:space="0" w:color="auto"/>
        <w:left w:val="none" w:sz="0" w:space="0" w:color="auto"/>
        <w:bottom w:val="none" w:sz="0" w:space="0" w:color="auto"/>
        <w:right w:val="none" w:sz="0" w:space="0" w:color="auto"/>
      </w:divBdr>
    </w:div>
    <w:div w:id="663901180">
      <w:bodyDiv w:val="1"/>
      <w:marLeft w:val="0"/>
      <w:marRight w:val="0"/>
      <w:marTop w:val="0"/>
      <w:marBottom w:val="0"/>
      <w:divBdr>
        <w:top w:val="none" w:sz="0" w:space="0" w:color="auto"/>
        <w:left w:val="none" w:sz="0" w:space="0" w:color="auto"/>
        <w:bottom w:val="none" w:sz="0" w:space="0" w:color="auto"/>
        <w:right w:val="none" w:sz="0" w:space="0" w:color="auto"/>
      </w:divBdr>
    </w:div>
    <w:div w:id="666596884">
      <w:bodyDiv w:val="1"/>
      <w:marLeft w:val="0"/>
      <w:marRight w:val="0"/>
      <w:marTop w:val="0"/>
      <w:marBottom w:val="0"/>
      <w:divBdr>
        <w:top w:val="none" w:sz="0" w:space="0" w:color="auto"/>
        <w:left w:val="none" w:sz="0" w:space="0" w:color="auto"/>
        <w:bottom w:val="none" w:sz="0" w:space="0" w:color="auto"/>
        <w:right w:val="none" w:sz="0" w:space="0" w:color="auto"/>
      </w:divBdr>
    </w:div>
    <w:div w:id="676270640">
      <w:bodyDiv w:val="1"/>
      <w:marLeft w:val="0"/>
      <w:marRight w:val="0"/>
      <w:marTop w:val="0"/>
      <w:marBottom w:val="0"/>
      <w:divBdr>
        <w:top w:val="none" w:sz="0" w:space="0" w:color="auto"/>
        <w:left w:val="none" w:sz="0" w:space="0" w:color="auto"/>
        <w:bottom w:val="none" w:sz="0" w:space="0" w:color="auto"/>
        <w:right w:val="none" w:sz="0" w:space="0" w:color="auto"/>
      </w:divBdr>
    </w:div>
    <w:div w:id="677536684">
      <w:bodyDiv w:val="1"/>
      <w:marLeft w:val="0"/>
      <w:marRight w:val="0"/>
      <w:marTop w:val="0"/>
      <w:marBottom w:val="0"/>
      <w:divBdr>
        <w:top w:val="none" w:sz="0" w:space="0" w:color="auto"/>
        <w:left w:val="none" w:sz="0" w:space="0" w:color="auto"/>
        <w:bottom w:val="none" w:sz="0" w:space="0" w:color="auto"/>
        <w:right w:val="none" w:sz="0" w:space="0" w:color="auto"/>
      </w:divBdr>
    </w:div>
    <w:div w:id="702445394">
      <w:bodyDiv w:val="1"/>
      <w:marLeft w:val="0"/>
      <w:marRight w:val="0"/>
      <w:marTop w:val="0"/>
      <w:marBottom w:val="0"/>
      <w:divBdr>
        <w:top w:val="none" w:sz="0" w:space="0" w:color="auto"/>
        <w:left w:val="none" w:sz="0" w:space="0" w:color="auto"/>
        <w:bottom w:val="none" w:sz="0" w:space="0" w:color="auto"/>
        <w:right w:val="none" w:sz="0" w:space="0" w:color="auto"/>
      </w:divBdr>
    </w:div>
    <w:div w:id="708534452">
      <w:bodyDiv w:val="1"/>
      <w:marLeft w:val="0"/>
      <w:marRight w:val="0"/>
      <w:marTop w:val="0"/>
      <w:marBottom w:val="0"/>
      <w:divBdr>
        <w:top w:val="none" w:sz="0" w:space="0" w:color="auto"/>
        <w:left w:val="none" w:sz="0" w:space="0" w:color="auto"/>
        <w:bottom w:val="none" w:sz="0" w:space="0" w:color="auto"/>
        <w:right w:val="none" w:sz="0" w:space="0" w:color="auto"/>
      </w:divBdr>
    </w:div>
    <w:div w:id="719287437">
      <w:bodyDiv w:val="1"/>
      <w:marLeft w:val="0"/>
      <w:marRight w:val="0"/>
      <w:marTop w:val="0"/>
      <w:marBottom w:val="0"/>
      <w:divBdr>
        <w:top w:val="none" w:sz="0" w:space="0" w:color="auto"/>
        <w:left w:val="none" w:sz="0" w:space="0" w:color="auto"/>
        <w:bottom w:val="none" w:sz="0" w:space="0" w:color="auto"/>
        <w:right w:val="none" w:sz="0" w:space="0" w:color="auto"/>
      </w:divBdr>
    </w:div>
    <w:div w:id="721057275">
      <w:bodyDiv w:val="1"/>
      <w:marLeft w:val="0"/>
      <w:marRight w:val="0"/>
      <w:marTop w:val="0"/>
      <w:marBottom w:val="0"/>
      <w:divBdr>
        <w:top w:val="none" w:sz="0" w:space="0" w:color="auto"/>
        <w:left w:val="none" w:sz="0" w:space="0" w:color="auto"/>
        <w:bottom w:val="none" w:sz="0" w:space="0" w:color="auto"/>
        <w:right w:val="none" w:sz="0" w:space="0" w:color="auto"/>
      </w:divBdr>
    </w:div>
    <w:div w:id="729810515">
      <w:bodyDiv w:val="1"/>
      <w:marLeft w:val="0"/>
      <w:marRight w:val="0"/>
      <w:marTop w:val="0"/>
      <w:marBottom w:val="0"/>
      <w:divBdr>
        <w:top w:val="none" w:sz="0" w:space="0" w:color="auto"/>
        <w:left w:val="none" w:sz="0" w:space="0" w:color="auto"/>
        <w:bottom w:val="none" w:sz="0" w:space="0" w:color="auto"/>
        <w:right w:val="none" w:sz="0" w:space="0" w:color="auto"/>
      </w:divBdr>
    </w:div>
    <w:div w:id="735400819">
      <w:bodyDiv w:val="1"/>
      <w:marLeft w:val="0"/>
      <w:marRight w:val="0"/>
      <w:marTop w:val="0"/>
      <w:marBottom w:val="0"/>
      <w:divBdr>
        <w:top w:val="none" w:sz="0" w:space="0" w:color="auto"/>
        <w:left w:val="none" w:sz="0" w:space="0" w:color="auto"/>
        <w:bottom w:val="none" w:sz="0" w:space="0" w:color="auto"/>
        <w:right w:val="none" w:sz="0" w:space="0" w:color="auto"/>
      </w:divBdr>
    </w:div>
    <w:div w:id="736365261">
      <w:bodyDiv w:val="1"/>
      <w:marLeft w:val="0"/>
      <w:marRight w:val="0"/>
      <w:marTop w:val="0"/>
      <w:marBottom w:val="0"/>
      <w:divBdr>
        <w:top w:val="none" w:sz="0" w:space="0" w:color="auto"/>
        <w:left w:val="none" w:sz="0" w:space="0" w:color="auto"/>
        <w:bottom w:val="none" w:sz="0" w:space="0" w:color="auto"/>
        <w:right w:val="none" w:sz="0" w:space="0" w:color="auto"/>
      </w:divBdr>
    </w:div>
    <w:div w:id="738796012">
      <w:bodyDiv w:val="1"/>
      <w:marLeft w:val="0"/>
      <w:marRight w:val="0"/>
      <w:marTop w:val="0"/>
      <w:marBottom w:val="0"/>
      <w:divBdr>
        <w:top w:val="none" w:sz="0" w:space="0" w:color="auto"/>
        <w:left w:val="none" w:sz="0" w:space="0" w:color="auto"/>
        <w:bottom w:val="none" w:sz="0" w:space="0" w:color="auto"/>
        <w:right w:val="none" w:sz="0" w:space="0" w:color="auto"/>
      </w:divBdr>
    </w:div>
    <w:div w:id="741563494">
      <w:bodyDiv w:val="1"/>
      <w:marLeft w:val="0"/>
      <w:marRight w:val="0"/>
      <w:marTop w:val="0"/>
      <w:marBottom w:val="0"/>
      <w:divBdr>
        <w:top w:val="none" w:sz="0" w:space="0" w:color="auto"/>
        <w:left w:val="none" w:sz="0" w:space="0" w:color="auto"/>
        <w:bottom w:val="none" w:sz="0" w:space="0" w:color="auto"/>
        <w:right w:val="none" w:sz="0" w:space="0" w:color="auto"/>
      </w:divBdr>
    </w:div>
    <w:div w:id="750079896">
      <w:bodyDiv w:val="1"/>
      <w:marLeft w:val="0"/>
      <w:marRight w:val="0"/>
      <w:marTop w:val="0"/>
      <w:marBottom w:val="0"/>
      <w:divBdr>
        <w:top w:val="none" w:sz="0" w:space="0" w:color="auto"/>
        <w:left w:val="none" w:sz="0" w:space="0" w:color="auto"/>
        <w:bottom w:val="none" w:sz="0" w:space="0" w:color="auto"/>
        <w:right w:val="none" w:sz="0" w:space="0" w:color="auto"/>
      </w:divBdr>
    </w:div>
    <w:div w:id="752361546">
      <w:bodyDiv w:val="1"/>
      <w:marLeft w:val="0"/>
      <w:marRight w:val="0"/>
      <w:marTop w:val="0"/>
      <w:marBottom w:val="0"/>
      <w:divBdr>
        <w:top w:val="none" w:sz="0" w:space="0" w:color="auto"/>
        <w:left w:val="none" w:sz="0" w:space="0" w:color="auto"/>
        <w:bottom w:val="none" w:sz="0" w:space="0" w:color="auto"/>
        <w:right w:val="none" w:sz="0" w:space="0" w:color="auto"/>
      </w:divBdr>
    </w:div>
    <w:div w:id="756363012">
      <w:bodyDiv w:val="1"/>
      <w:marLeft w:val="0"/>
      <w:marRight w:val="0"/>
      <w:marTop w:val="0"/>
      <w:marBottom w:val="0"/>
      <w:divBdr>
        <w:top w:val="none" w:sz="0" w:space="0" w:color="auto"/>
        <w:left w:val="none" w:sz="0" w:space="0" w:color="auto"/>
        <w:bottom w:val="none" w:sz="0" w:space="0" w:color="auto"/>
        <w:right w:val="none" w:sz="0" w:space="0" w:color="auto"/>
      </w:divBdr>
    </w:div>
    <w:div w:id="764419862">
      <w:bodyDiv w:val="1"/>
      <w:marLeft w:val="0"/>
      <w:marRight w:val="0"/>
      <w:marTop w:val="0"/>
      <w:marBottom w:val="0"/>
      <w:divBdr>
        <w:top w:val="none" w:sz="0" w:space="0" w:color="auto"/>
        <w:left w:val="none" w:sz="0" w:space="0" w:color="auto"/>
        <w:bottom w:val="none" w:sz="0" w:space="0" w:color="auto"/>
        <w:right w:val="none" w:sz="0" w:space="0" w:color="auto"/>
      </w:divBdr>
    </w:div>
    <w:div w:id="769275820">
      <w:bodyDiv w:val="1"/>
      <w:marLeft w:val="0"/>
      <w:marRight w:val="0"/>
      <w:marTop w:val="0"/>
      <w:marBottom w:val="0"/>
      <w:divBdr>
        <w:top w:val="none" w:sz="0" w:space="0" w:color="auto"/>
        <w:left w:val="none" w:sz="0" w:space="0" w:color="auto"/>
        <w:bottom w:val="none" w:sz="0" w:space="0" w:color="auto"/>
        <w:right w:val="none" w:sz="0" w:space="0" w:color="auto"/>
      </w:divBdr>
    </w:div>
    <w:div w:id="773596098">
      <w:bodyDiv w:val="1"/>
      <w:marLeft w:val="0"/>
      <w:marRight w:val="0"/>
      <w:marTop w:val="0"/>
      <w:marBottom w:val="0"/>
      <w:divBdr>
        <w:top w:val="none" w:sz="0" w:space="0" w:color="auto"/>
        <w:left w:val="none" w:sz="0" w:space="0" w:color="auto"/>
        <w:bottom w:val="none" w:sz="0" w:space="0" w:color="auto"/>
        <w:right w:val="none" w:sz="0" w:space="0" w:color="auto"/>
      </w:divBdr>
    </w:div>
    <w:div w:id="777143900">
      <w:bodyDiv w:val="1"/>
      <w:marLeft w:val="0"/>
      <w:marRight w:val="0"/>
      <w:marTop w:val="0"/>
      <w:marBottom w:val="0"/>
      <w:divBdr>
        <w:top w:val="none" w:sz="0" w:space="0" w:color="auto"/>
        <w:left w:val="none" w:sz="0" w:space="0" w:color="auto"/>
        <w:bottom w:val="none" w:sz="0" w:space="0" w:color="auto"/>
        <w:right w:val="none" w:sz="0" w:space="0" w:color="auto"/>
      </w:divBdr>
    </w:div>
    <w:div w:id="781071064">
      <w:bodyDiv w:val="1"/>
      <w:marLeft w:val="0"/>
      <w:marRight w:val="0"/>
      <w:marTop w:val="0"/>
      <w:marBottom w:val="0"/>
      <w:divBdr>
        <w:top w:val="none" w:sz="0" w:space="0" w:color="auto"/>
        <w:left w:val="none" w:sz="0" w:space="0" w:color="auto"/>
        <w:bottom w:val="none" w:sz="0" w:space="0" w:color="auto"/>
        <w:right w:val="none" w:sz="0" w:space="0" w:color="auto"/>
      </w:divBdr>
    </w:div>
    <w:div w:id="788204874">
      <w:bodyDiv w:val="1"/>
      <w:marLeft w:val="0"/>
      <w:marRight w:val="0"/>
      <w:marTop w:val="0"/>
      <w:marBottom w:val="0"/>
      <w:divBdr>
        <w:top w:val="none" w:sz="0" w:space="0" w:color="auto"/>
        <w:left w:val="none" w:sz="0" w:space="0" w:color="auto"/>
        <w:bottom w:val="none" w:sz="0" w:space="0" w:color="auto"/>
        <w:right w:val="none" w:sz="0" w:space="0" w:color="auto"/>
      </w:divBdr>
    </w:div>
    <w:div w:id="788428243">
      <w:bodyDiv w:val="1"/>
      <w:marLeft w:val="0"/>
      <w:marRight w:val="0"/>
      <w:marTop w:val="0"/>
      <w:marBottom w:val="0"/>
      <w:divBdr>
        <w:top w:val="none" w:sz="0" w:space="0" w:color="auto"/>
        <w:left w:val="none" w:sz="0" w:space="0" w:color="auto"/>
        <w:bottom w:val="none" w:sz="0" w:space="0" w:color="auto"/>
        <w:right w:val="none" w:sz="0" w:space="0" w:color="auto"/>
      </w:divBdr>
    </w:div>
    <w:div w:id="788551270">
      <w:bodyDiv w:val="1"/>
      <w:marLeft w:val="0"/>
      <w:marRight w:val="0"/>
      <w:marTop w:val="0"/>
      <w:marBottom w:val="0"/>
      <w:divBdr>
        <w:top w:val="none" w:sz="0" w:space="0" w:color="auto"/>
        <w:left w:val="none" w:sz="0" w:space="0" w:color="auto"/>
        <w:bottom w:val="none" w:sz="0" w:space="0" w:color="auto"/>
        <w:right w:val="none" w:sz="0" w:space="0" w:color="auto"/>
      </w:divBdr>
    </w:div>
    <w:div w:id="789400347">
      <w:bodyDiv w:val="1"/>
      <w:marLeft w:val="0"/>
      <w:marRight w:val="0"/>
      <w:marTop w:val="0"/>
      <w:marBottom w:val="0"/>
      <w:divBdr>
        <w:top w:val="none" w:sz="0" w:space="0" w:color="auto"/>
        <w:left w:val="none" w:sz="0" w:space="0" w:color="auto"/>
        <w:bottom w:val="none" w:sz="0" w:space="0" w:color="auto"/>
        <w:right w:val="none" w:sz="0" w:space="0" w:color="auto"/>
      </w:divBdr>
      <w:divsChild>
        <w:div w:id="1617712652">
          <w:marLeft w:val="0"/>
          <w:marRight w:val="0"/>
          <w:marTop w:val="0"/>
          <w:marBottom w:val="0"/>
          <w:divBdr>
            <w:top w:val="none" w:sz="0" w:space="0" w:color="auto"/>
            <w:left w:val="none" w:sz="0" w:space="0" w:color="auto"/>
            <w:bottom w:val="none" w:sz="0" w:space="0" w:color="auto"/>
            <w:right w:val="none" w:sz="0" w:space="0" w:color="auto"/>
          </w:divBdr>
          <w:divsChild>
            <w:div w:id="153844261">
              <w:marLeft w:val="0"/>
              <w:marRight w:val="0"/>
              <w:marTop w:val="0"/>
              <w:marBottom w:val="0"/>
              <w:divBdr>
                <w:top w:val="none" w:sz="0" w:space="0" w:color="auto"/>
                <w:left w:val="none" w:sz="0" w:space="0" w:color="auto"/>
                <w:bottom w:val="none" w:sz="0" w:space="0" w:color="auto"/>
                <w:right w:val="none" w:sz="0" w:space="0" w:color="auto"/>
              </w:divBdr>
            </w:div>
            <w:div w:id="181747699">
              <w:marLeft w:val="0"/>
              <w:marRight w:val="0"/>
              <w:marTop w:val="0"/>
              <w:marBottom w:val="0"/>
              <w:divBdr>
                <w:top w:val="none" w:sz="0" w:space="0" w:color="auto"/>
                <w:left w:val="none" w:sz="0" w:space="0" w:color="auto"/>
                <w:bottom w:val="none" w:sz="0" w:space="0" w:color="auto"/>
                <w:right w:val="none" w:sz="0" w:space="0" w:color="auto"/>
              </w:divBdr>
            </w:div>
            <w:div w:id="401149251">
              <w:marLeft w:val="0"/>
              <w:marRight w:val="0"/>
              <w:marTop w:val="0"/>
              <w:marBottom w:val="0"/>
              <w:divBdr>
                <w:top w:val="none" w:sz="0" w:space="0" w:color="auto"/>
                <w:left w:val="none" w:sz="0" w:space="0" w:color="auto"/>
                <w:bottom w:val="none" w:sz="0" w:space="0" w:color="auto"/>
                <w:right w:val="none" w:sz="0" w:space="0" w:color="auto"/>
              </w:divBdr>
            </w:div>
            <w:div w:id="525947042">
              <w:marLeft w:val="0"/>
              <w:marRight w:val="0"/>
              <w:marTop w:val="0"/>
              <w:marBottom w:val="0"/>
              <w:divBdr>
                <w:top w:val="none" w:sz="0" w:space="0" w:color="auto"/>
                <w:left w:val="none" w:sz="0" w:space="0" w:color="auto"/>
                <w:bottom w:val="none" w:sz="0" w:space="0" w:color="auto"/>
                <w:right w:val="none" w:sz="0" w:space="0" w:color="auto"/>
              </w:divBdr>
            </w:div>
            <w:div w:id="693774221">
              <w:marLeft w:val="0"/>
              <w:marRight w:val="0"/>
              <w:marTop w:val="0"/>
              <w:marBottom w:val="0"/>
              <w:divBdr>
                <w:top w:val="none" w:sz="0" w:space="0" w:color="auto"/>
                <w:left w:val="none" w:sz="0" w:space="0" w:color="auto"/>
                <w:bottom w:val="none" w:sz="0" w:space="0" w:color="auto"/>
                <w:right w:val="none" w:sz="0" w:space="0" w:color="auto"/>
              </w:divBdr>
            </w:div>
            <w:div w:id="1300913616">
              <w:marLeft w:val="0"/>
              <w:marRight w:val="0"/>
              <w:marTop w:val="0"/>
              <w:marBottom w:val="0"/>
              <w:divBdr>
                <w:top w:val="none" w:sz="0" w:space="0" w:color="auto"/>
                <w:left w:val="none" w:sz="0" w:space="0" w:color="auto"/>
                <w:bottom w:val="none" w:sz="0" w:space="0" w:color="auto"/>
                <w:right w:val="none" w:sz="0" w:space="0" w:color="auto"/>
              </w:divBdr>
            </w:div>
            <w:div w:id="1400637653">
              <w:marLeft w:val="0"/>
              <w:marRight w:val="0"/>
              <w:marTop w:val="0"/>
              <w:marBottom w:val="0"/>
              <w:divBdr>
                <w:top w:val="none" w:sz="0" w:space="0" w:color="auto"/>
                <w:left w:val="none" w:sz="0" w:space="0" w:color="auto"/>
                <w:bottom w:val="none" w:sz="0" w:space="0" w:color="auto"/>
                <w:right w:val="none" w:sz="0" w:space="0" w:color="auto"/>
              </w:divBdr>
            </w:div>
            <w:div w:id="1459379420">
              <w:marLeft w:val="0"/>
              <w:marRight w:val="0"/>
              <w:marTop w:val="0"/>
              <w:marBottom w:val="0"/>
              <w:divBdr>
                <w:top w:val="none" w:sz="0" w:space="0" w:color="auto"/>
                <w:left w:val="none" w:sz="0" w:space="0" w:color="auto"/>
                <w:bottom w:val="none" w:sz="0" w:space="0" w:color="auto"/>
                <w:right w:val="none" w:sz="0" w:space="0" w:color="auto"/>
              </w:divBdr>
            </w:div>
            <w:div w:id="1827817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0785754">
      <w:bodyDiv w:val="1"/>
      <w:marLeft w:val="0"/>
      <w:marRight w:val="0"/>
      <w:marTop w:val="0"/>
      <w:marBottom w:val="0"/>
      <w:divBdr>
        <w:top w:val="none" w:sz="0" w:space="0" w:color="auto"/>
        <w:left w:val="none" w:sz="0" w:space="0" w:color="auto"/>
        <w:bottom w:val="none" w:sz="0" w:space="0" w:color="auto"/>
        <w:right w:val="none" w:sz="0" w:space="0" w:color="auto"/>
      </w:divBdr>
    </w:div>
    <w:div w:id="793445879">
      <w:bodyDiv w:val="1"/>
      <w:marLeft w:val="0"/>
      <w:marRight w:val="0"/>
      <w:marTop w:val="0"/>
      <w:marBottom w:val="0"/>
      <w:divBdr>
        <w:top w:val="none" w:sz="0" w:space="0" w:color="auto"/>
        <w:left w:val="none" w:sz="0" w:space="0" w:color="auto"/>
        <w:bottom w:val="none" w:sz="0" w:space="0" w:color="auto"/>
        <w:right w:val="none" w:sz="0" w:space="0" w:color="auto"/>
      </w:divBdr>
    </w:div>
    <w:div w:id="796143836">
      <w:bodyDiv w:val="1"/>
      <w:marLeft w:val="0"/>
      <w:marRight w:val="0"/>
      <w:marTop w:val="0"/>
      <w:marBottom w:val="0"/>
      <w:divBdr>
        <w:top w:val="none" w:sz="0" w:space="0" w:color="auto"/>
        <w:left w:val="none" w:sz="0" w:space="0" w:color="auto"/>
        <w:bottom w:val="none" w:sz="0" w:space="0" w:color="auto"/>
        <w:right w:val="none" w:sz="0" w:space="0" w:color="auto"/>
      </w:divBdr>
    </w:div>
    <w:div w:id="796802277">
      <w:bodyDiv w:val="1"/>
      <w:marLeft w:val="0"/>
      <w:marRight w:val="0"/>
      <w:marTop w:val="0"/>
      <w:marBottom w:val="0"/>
      <w:divBdr>
        <w:top w:val="none" w:sz="0" w:space="0" w:color="auto"/>
        <w:left w:val="none" w:sz="0" w:space="0" w:color="auto"/>
        <w:bottom w:val="none" w:sz="0" w:space="0" w:color="auto"/>
        <w:right w:val="none" w:sz="0" w:space="0" w:color="auto"/>
      </w:divBdr>
    </w:div>
    <w:div w:id="800150420">
      <w:bodyDiv w:val="1"/>
      <w:marLeft w:val="0"/>
      <w:marRight w:val="0"/>
      <w:marTop w:val="0"/>
      <w:marBottom w:val="0"/>
      <w:divBdr>
        <w:top w:val="none" w:sz="0" w:space="0" w:color="auto"/>
        <w:left w:val="none" w:sz="0" w:space="0" w:color="auto"/>
        <w:bottom w:val="none" w:sz="0" w:space="0" w:color="auto"/>
        <w:right w:val="none" w:sz="0" w:space="0" w:color="auto"/>
      </w:divBdr>
    </w:div>
    <w:div w:id="804547184">
      <w:bodyDiv w:val="1"/>
      <w:marLeft w:val="0"/>
      <w:marRight w:val="0"/>
      <w:marTop w:val="0"/>
      <w:marBottom w:val="0"/>
      <w:divBdr>
        <w:top w:val="none" w:sz="0" w:space="0" w:color="auto"/>
        <w:left w:val="none" w:sz="0" w:space="0" w:color="auto"/>
        <w:bottom w:val="none" w:sz="0" w:space="0" w:color="auto"/>
        <w:right w:val="none" w:sz="0" w:space="0" w:color="auto"/>
      </w:divBdr>
    </w:div>
    <w:div w:id="807745872">
      <w:bodyDiv w:val="1"/>
      <w:marLeft w:val="0"/>
      <w:marRight w:val="0"/>
      <w:marTop w:val="0"/>
      <w:marBottom w:val="0"/>
      <w:divBdr>
        <w:top w:val="none" w:sz="0" w:space="0" w:color="auto"/>
        <w:left w:val="none" w:sz="0" w:space="0" w:color="auto"/>
        <w:bottom w:val="none" w:sz="0" w:space="0" w:color="auto"/>
        <w:right w:val="none" w:sz="0" w:space="0" w:color="auto"/>
      </w:divBdr>
    </w:div>
    <w:div w:id="810361847">
      <w:bodyDiv w:val="1"/>
      <w:marLeft w:val="0"/>
      <w:marRight w:val="0"/>
      <w:marTop w:val="0"/>
      <w:marBottom w:val="0"/>
      <w:divBdr>
        <w:top w:val="none" w:sz="0" w:space="0" w:color="auto"/>
        <w:left w:val="none" w:sz="0" w:space="0" w:color="auto"/>
        <w:bottom w:val="none" w:sz="0" w:space="0" w:color="auto"/>
        <w:right w:val="none" w:sz="0" w:space="0" w:color="auto"/>
      </w:divBdr>
    </w:div>
    <w:div w:id="813330331">
      <w:bodyDiv w:val="1"/>
      <w:marLeft w:val="0"/>
      <w:marRight w:val="0"/>
      <w:marTop w:val="0"/>
      <w:marBottom w:val="0"/>
      <w:divBdr>
        <w:top w:val="none" w:sz="0" w:space="0" w:color="auto"/>
        <w:left w:val="none" w:sz="0" w:space="0" w:color="auto"/>
        <w:bottom w:val="none" w:sz="0" w:space="0" w:color="auto"/>
        <w:right w:val="none" w:sz="0" w:space="0" w:color="auto"/>
      </w:divBdr>
    </w:div>
    <w:div w:id="826095145">
      <w:bodyDiv w:val="1"/>
      <w:marLeft w:val="0"/>
      <w:marRight w:val="0"/>
      <w:marTop w:val="0"/>
      <w:marBottom w:val="0"/>
      <w:divBdr>
        <w:top w:val="none" w:sz="0" w:space="0" w:color="auto"/>
        <w:left w:val="none" w:sz="0" w:space="0" w:color="auto"/>
        <w:bottom w:val="none" w:sz="0" w:space="0" w:color="auto"/>
        <w:right w:val="none" w:sz="0" w:space="0" w:color="auto"/>
      </w:divBdr>
    </w:div>
    <w:div w:id="828248993">
      <w:bodyDiv w:val="1"/>
      <w:marLeft w:val="0"/>
      <w:marRight w:val="0"/>
      <w:marTop w:val="0"/>
      <w:marBottom w:val="0"/>
      <w:divBdr>
        <w:top w:val="none" w:sz="0" w:space="0" w:color="auto"/>
        <w:left w:val="none" w:sz="0" w:space="0" w:color="auto"/>
        <w:bottom w:val="none" w:sz="0" w:space="0" w:color="auto"/>
        <w:right w:val="none" w:sz="0" w:space="0" w:color="auto"/>
      </w:divBdr>
    </w:div>
    <w:div w:id="830289221">
      <w:bodyDiv w:val="1"/>
      <w:marLeft w:val="0"/>
      <w:marRight w:val="0"/>
      <w:marTop w:val="0"/>
      <w:marBottom w:val="0"/>
      <w:divBdr>
        <w:top w:val="none" w:sz="0" w:space="0" w:color="auto"/>
        <w:left w:val="none" w:sz="0" w:space="0" w:color="auto"/>
        <w:bottom w:val="none" w:sz="0" w:space="0" w:color="auto"/>
        <w:right w:val="none" w:sz="0" w:space="0" w:color="auto"/>
      </w:divBdr>
    </w:div>
    <w:div w:id="832139523">
      <w:bodyDiv w:val="1"/>
      <w:marLeft w:val="0"/>
      <w:marRight w:val="0"/>
      <w:marTop w:val="0"/>
      <w:marBottom w:val="0"/>
      <w:divBdr>
        <w:top w:val="none" w:sz="0" w:space="0" w:color="auto"/>
        <w:left w:val="none" w:sz="0" w:space="0" w:color="auto"/>
        <w:bottom w:val="none" w:sz="0" w:space="0" w:color="auto"/>
        <w:right w:val="none" w:sz="0" w:space="0" w:color="auto"/>
      </w:divBdr>
    </w:div>
    <w:div w:id="835926782">
      <w:bodyDiv w:val="1"/>
      <w:marLeft w:val="0"/>
      <w:marRight w:val="0"/>
      <w:marTop w:val="0"/>
      <w:marBottom w:val="0"/>
      <w:divBdr>
        <w:top w:val="none" w:sz="0" w:space="0" w:color="auto"/>
        <w:left w:val="none" w:sz="0" w:space="0" w:color="auto"/>
        <w:bottom w:val="none" w:sz="0" w:space="0" w:color="auto"/>
        <w:right w:val="none" w:sz="0" w:space="0" w:color="auto"/>
      </w:divBdr>
    </w:div>
    <w:div w:id="837887312">
      <w:bodyDiv w:val="1"/>
      <w:marLeft w:val="0"/>
      <w:marRight w:val="0"/>
      <w:marTop w:val="0"/>
      <w:marBottom w:val="0"/>
      <w:divBdr>
        <w:top w:val="none" w:sz="0" w:space="0" w:color="auto"/>
        <w:left w:val="none" w:sz="0" w:space="0" w:color="auto"/>
        <w:bottom w:val="none" w:sz="0" w:space="0" w:color="auto"/>
        <w:right w:val="none" w:sz="0" w:space="0" w:color="auto"/>
      </w:divBdr>
    </w:div>
    <w:div w:id="841814988">
      <w:bodyDiv w:val="1"/>
      <w:marLeft w:val="0"/>
      <w:marRight w:val="0"/>
      <w:marTop w:val="0"/>
      <w:marBottom w:val="0"/>
      <w:divBdr>
        <w:top w:val="none" w:sz="0" w:space="0" w:color="auto"/>
        <w:left w:val="none" w:sz="0" w:space="0" w:color="auto"/>
        <w:bottom w:val="none" w:sz="0" w:space="0" w:color="auto"/>
        <w:right w:val="none" w:sz="0" w:space="0" w:color="auto"/>
      </w:divBdr>
    </w:div>
    <w:div w:id="843014192">
      <w:bodyDiv w:val="1"/>
      <w:marLeft w:val="0"/>
      <w:marRight w:val="0"/>
      <w:marTop w:val="0"/>
      <w:marBottom w:val="0"/>
      <w:divBdr>
        <w:top w:val="none" w:sz="0" w:space="0" w:color="auto"/>
        <w:left w:val="none" w:sz="0" w:space="0" w:color="auto"/>
        <w:bottom w:val="none" w:sz="0" w:space="0" w:color="auto"/>
        <w:right w:val="none" w:sz="0" w:space="0" w:color="auto"/>
      </w:divBdr>
    </w:div>
    <w:div w:id="850872269">
      <w:bodyDiv w:val="1"/>
      <w:marLeft w:val="0"/>
      <w:marRight w:val="0"/>
      <w:marTop w:val="0"/>
      <w:marBottom w:val="0"/>
      <w:divBdr>
        <w:top w:val="none" w:sz="0" w:space="0" w:color="auto"/>
        <w:left w:val="none" w:sz="0" w:space="0" w:color="auto"/>
        <w:bottom w:val="none" w:sz="0" w:space="0" w:color="auto"/>
        <w:right w:val="none" w:sz="0" w:space="0" w:color="auto"/>
      </w:divBdr>
    </w:div>
    <w:div w:id="851337251">
      <w:bodyDiv w:val="1"/>
      <w:marLeft w:val="0"/>
      <w:marRight w:val="0"/>
      <w:marTop w:val="0"/>
      <w:marBottom w:val="0"/>
      <w:divBdr>
        <w:top w:val="none" w:sz="0" w:space="0" w:color="auto"/>
        <w:left w:val="none" w:sz="0" w:space="0" w:color="auto"/>
        <w:bottom w:val="none" w:sz="0" w:space="0" w:color="auto"/>
        <w:right w:val="none" w:sz="0" w:space="0" w:color="auto"/>
      </w:divBdr>
    </w:div>
    <w:div w:id="855659430">
      <w:bodyDiv w:val="1"/>
      <w:marLeft w:val="0"/>
      <w:marRight w:val="0"/>
      <w:marTop w:val="0"/>
      <w:marBottom w:val="0"/>
      <w:divBdr>
        <w:top w:val="none" w:sz="0" w:space="0" w:color="auto"/>
        <w:left w:val="none" w:sz="0" w:space="0" w:color="auto"/>
        <w:bottom w:val="none" w:sz="0" w:space="0" w:color="auto"/>
        <w:right w:val="none" w:sz="0" w:space="0" w:color="auto"/>
      </w:divBdr>
    </w:div>
    <w:div w:id="855924005">
      <w:bodyDiv w:val="1"/>
      <w:marLeft w:val="0"/>
      <w:marRight w:val="0"/>
      <w:marTop w:val="0"/>
      <w:marBottom w:val="0"/>
      <w:divBdr>
        <w:top w:val="none" w:sz="0" w:space="0" w:color="auto"/>
        <w:left w:val="none" w:sz="0" w:space="0" w:color="auto"/>
        <w:bottom w:val="none" w:sz="0" w:space="0" w:color="auto"/>
        <w:right w:val="none" w:sz="0" w:space="0" w:color="auto"/>
      </w:divBdr>
    </w:div>
    <w:div w:id="855928093">
      <w:bodyDiv w:val="1"/>
      <w:marLeft w:val="0"/>
      <w:marRight w:val="0"/>
      <w:marTop w:val="0"/>
      <w:marBottom w:val="0"/>
      <w:divBdr>
        <w:top w:val="none" w:sz="0" w:space="0" w:color="auto"/>
        <w:left w:val="none" w:sz="0" w:space="0" w:color="auto"/>
        <w:bottom w:val="none" w:sz="0" w:space="0" w:color="auto"/>
        <w:right w:val="none" w:sz="0" w:space="0" w:color="auto"/>
      </w:divBdr>
    </w:div>
    <w:div w:id="868908999">
      <w:bodyDiv w:val="1"/>
      <w:marLeft w:val="0"/>
      <w:marRight w:val="0"/>
      <w:marTop w:val="0"/>
      <w:marBottom w:val="0"/>
      <w:divBdr>
        <w:top w:val="none" w:sz="0" w:space="0" w:color="auto"/>
        <w:left w:val="none" w:sz="0" w:space="0" w:color="auto"/>
        <w:bottom w:val="none" w:sz="0" w:space="0" w:color="auto"/>
        <w:right w:val="none" w:sz="0" w:space="0" w:color="auto"/>
      </w:divBdr>
    </w:div>
    <w:div w:id="871571790">
      <w:bodyDiv w:val="1"/>
      <w:marLeft w:val="0"/>
      <w:marRight w:val="0"/>
      <w:marTop w:val="0"/>
      <w:marBottom w:val="0"/>
      <w:divBdr>
        <w:top w:val="none" w:sz="0" w:space="0" w:color="auto"/>
        <w:left w:val="none" w:sz="0" w:space="0" w:color="auto"/>
        <w:bottom w:val="none" w:sz="0" w:space="0" w:color="auto"/>
        <w:right w:val="none" w:sz="0" w:space="0" w:color="auto"/>
      </w:divBdr>
    </w:div>
    <w:div w:id="875392368">
      <w:bodyDiv w:val="1"/>
      <w:marLeft w:val="0"/>
      <w:marRight w:val="0"/>
      <w:marTop w:val="0"/>
      <w:marBottom w:val="0"/>
      <w:divBdr>
        <w:top w:val="none" w:sz="0" w:space="0" w:color="auto"/>
        <w:left w:val="none" w:sz="0" w:space="0" w:color="auto"/>
        <w:bottom w:val="none" w:sz="0" w:space="0" w:color="auto"/>
        <w:right w:val="none" w:sz="0" w:space="0" w:color="auto"/>
      </w:divBdr>
    </w:div>
    <w:div w:id="876550570">
      <w:bodyDiv w:val="1"/>
      <w:marLeft w:val="0"/>
      <w:marRight w:val="0"/>
      <w:marTop w:val="0"/>
      <w:marBottom w:val="0"/>
      <w:divBdr>
        <w:top w:val="none" w:sz="0" w:space="0" w:color="auto"/>
        <w:left w:val="none" w:sz="0" w:space="0" w:color="auto"/>
        <w:bottom w:val="none" w:sz="0" w:space="0" w:color="auto"/>
        <w:right w:val="none" w:sz="0" w:space="0" w:color="auto"/>
      </w:divBdr>
    </w:div>
    <w:div w:id="877162497">
      <w:bodyDiv w:val="1"/>
      <w:marLeft w:val="0"/>
      <w:marRight w:val="0"/>
      <w:marTop w:val="0"/>
      <w:marBottom w:val="0"/>
      <w:divBdr>
        <w:top w:val="none" w:sz="0" w:space="0" w:color="auto"/>
        <w:left w:val="none" w:sz="0" w:space="0" w:color="auto"/>
        <w:bottom w:val="none" w:sz="0" w:space="0" w:color="auto"/>
        <w:right w:val="none" w:sz="0" w:space="0" w:color="auto"/>
      </w:divBdr>
    </w:div>
    <w:div w:id="888302710">
      <w:bodyDiv w:val="1"/>
      <w:marLeft w:val="0"/>
      <w:marRight w:val="0"/>
      <w:marTop w:val="0"/>
      <w:marBottom w:val="0"/>
      <w:divBdr>
        <w:top w:val="none" w:sz="0" w:space="0" w:color="auto"/>
        <w:left w:val="none" w:sz="0" w:space="0" w:color="auto"/>
        <w:bottom w:val="none" w:sz="0" w:space="0" w:color="auto"/>
        <w:right w:val="none" w:sz="0" w:space="0" w:color="auto"/>
      </w:divBdr>
    </w:div>
    <w:div w:id="889075364">
      <w:bodyDiv w:val="1"/>
      <w:marLeft w:val="0"/>
      <w:marRight w:val="0"/>
      <w:marTop w:val="0"/>
      <w:marBottom w:val="0"/>
      <w:divBdr>
        <w:top w:val="none" w:sz="0" w:space="0" w:color="auto"/>
        <w:left w:val="none" w:sz="0" w:space="0" w:color="auto"/>
        <w:bottom w:val="none" w:sz="0" w:space="0" w:color="auto"/>
        <w:right w:val="none" w:sz="0" w:space="0" w:color="auto"/>
      </w:divBdr>
      <w:divsChild>
        <w:div w:id="188761341">
          <w:marLeft w:val="0"/>
          <w:marRight w:val="0"/>
          <w:marTop w:val="0"/>
          <w:marBottom w:val="0"/>
          <w:divBdr>
            <w:top w:val="none" w:sz="0" w:space="0" w:color="auto"/>
            <w:left w:val="none" w:sz="0" w:space="0" w:color="auto"/>
            <w:bottom w:val="none" w:sz="0" w:space="0" w:color="auto"/>
            <w:right w:val="none" w:sz="0" w:space="0" w:color="auto"/>
          </w:divBdr>
          <w:divsChild>
            <w:div w:id="7369258">
              <w:marLeft w:val="0"/>
              <w:marRight w:val="0"/>
              <w:marTop w:val="0"/>
              <w:marBottom w:val="0"/>
              <w:divBdr>
                <w:top w:val="none" w:sz="0" w:space="0" w:color="auto"/>
                <w:left w:val="none" w:sz="0" w:space="0" w:color="auto"/>
                <w:bottom w:val="none" w:sz="0" w:space="0" w:color="auto"/>
                <w:right w:val="none" w:sz="0" w:space="0" w:color="auto"/>
              </w:divBdr>
            </w:div>
            <w:div w:id="44914978">
              <w:marLeft w:val="0"/>
              <w:marRight w:val="0"/>
              <w:marTop w:val="0"/>
              <w:marBottom w:val="0"/>
              <w:divBdr>
                <w:top w:val="none" w:sz="0" w:space="0" w:color="auto"/>
                <w:left w:val="none" w:sz="0" w:space="0" w:color="auto"/>
                <w:bottom w:val="none" w:sz="0" w:space="0" w:color="auto"/>
                <w:right w:val="none" w:sz="0" w:space="0" w:color="auto"/>
              </w:divBdr>
            </w:div>
            <w:div w:id="425075484">
              <w:marLeft w:val="0"/>
              <w:marRight w:val="0"/>
              <w:marTop w:val="0"/>
              <w:marBottom w:val="0"/>
              <w:divBdr>
                <w:top w:val="none" w:sz="0" w:space="0" w:color="auto"/>
                <w:left w:val="none" w:sz="0" w:space="0" w:color="auto"/>
                <w:bottom w:val="none" w:sz="0" w:space="0" w:color="auto"/>
                <w:right w:val="none" w:sz="0" w:space="0" w:color="auto"/>
              </w:divBdr>
            </w:div>
            <w:div w:id="678654314">
              <w:marLeft w:val="0"/>
              <w:marRight w:val="0"/>
              <w:marTop w:val="0"/>
              <w:marBottom w:val="0"/>
              <w:divBdr>
                <w:top w:val="none" w:sz="0" w:space="0" w:color="auto"/>
                <w:left w:val="none" w:sz="0" w:space="0" w:color="auto"/>
                <w:bottom w:val="none" w:sz="0" w:space="0" w:color="auto"/>
                <w:right w:val="none" w:sz="0" w:space="0" w:color="auto"/>
              </w:divBdr>
            </w:div>
            <w:div w:id="693577948">
              <w:marLeft w:val="0"/>
              <w:marRight w:val="0"/>
              <w:marTop w:val="0"/>
              <w:marBottom w:val="0"/>
              <w:divBdr>
                <w:top w:val="none" w:sz="0" w:space="0" w:color="auto"/>
                <w:left w:val="none" w:sz="0" w:space="0" w:color="auto"/>
                <w:bottom w:val="none" w:sz="0" w:space="0" w:color="auto"/>
                <w:right w:val="none" w:sz="0" w:space="0" w:color="auto"/>
              </w:divBdr>
            </w:div>
            <w:div w:id="921573310">
              <w:marLeft w:val="0"/>
              <w:marRight w:val="0"/>
              <w:marTop w:val="0"/>
              <w:marBottom w:val="0"/>
              <w:divBdr>
                <w:top w:val="none" w:sz="0" w:space="0" w:color="auto"/>
                <w:left w:val="none" w:sz="0" w:space="0" w:color="auto"/>
                <w:bottom w:val="none" w:sz="0" w:space="0" w:color="auto"/>
                <w:right w:val="none" w:sz="0" w:space="0" w:color="auto"/>
              </w:divBdr>
            </w:div>
            <w:div w:id="1092161807">
              <w:marLeft w:val="0"/>
              <w:marRight w:val="0"/>
              <w:marTop w:val="0"/>
              <w:marBottom w:val="0"/>
              <w:divBdr>
                <w:top w:val="none" w:sz="0" w:space="0" w:color="auto"/>
                <w:left w:val="none" w:sz="0" w:space="0" w:color="auto"/>
                <w:bottom w:val="none" w:sz="0" w:space="0" w:color="auto"/>
                <w:right w:val="none" w:sz="0" w:space="0" w:color="auto"/>
              </w:divBdr>
            </w:div>
            <w:div w:id="1435326824">
              <w:marLeft w:val="0"/>
              <w:marRight w:val="0"/>
              <w:marTop w:val="0"/>
              <w:marBottom w:val="0"/>
              <w:divBdr>
                <w:top w:val="none" w:sz="0" w:space="0" w:color="auto"/>
                <w:left w:val="none" w:sz="0" w:space="0" w:color="auto"/>
                <w:bottom w:val="none" w:sz="0" w:space="0" w:color="auto"/>
                <w:right w:val="none" w:sz="0" w:space="0" w:color="auto"/>
              </w:divBdr>
            </w:div>
            <w:div w:id="1909144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0381621">
      <w:bodyDiv w:val="1"/>
      <w:marLeft w:val="0"/>
      <w:marRight w:val="0"/>
      <w:marTop w:val="0"/>
      <w:marBottom w:val="0"/>
      <w:divBdr>
        <w:top w:val="none" w:sz="0" w:space="0" w:color="auto"/>
        <w:left w:val="none" w:sz="0" w:space="0" w:color="auto"/>
        <w:bottom w:val="none" w:sz="0" w:space="0" w:color="auto"/>
        <w:right w:val="none" w:sz="0" w:space="0" w:color="auto"/>
      </w:divBdr>
    </w:div>
    <w:div w:id="892546822">
      <w:bodyDiv w:val="1"/>
      <w:marLeft w:val="0"/>
      <w:marRight w:val="0"/>
      <w:marTop w:val="0"/>
      <w:marBottom w:val="0"/>
      <w:divBdr>
        <w:top w:val="none" w:sz="0" w:space="0" w:color="auto"/>
        <w:left w:val="none" w:sz="0" w:space="0" w:color="auto"/>
        <w:bottom w:val="none" w:sz="0" w:space="0" w:color="auto"/>
        <w:right w:val="none" w:sz="0" w:space="0" w:color="auto"/>
      </w:divBdr>
    </w:div>
    <w:div w:id="906040734">
      <w:bodyDiv w:val="1"/>
      <w:marLeft w:val="0"/>
      <w:marRight w:val="0"/>
      <w:marTop w:val="0"/>
      <w:marBottom w:val="0"/>
      <w:divBdr>
        <w:top w:val="none" w:sz="0" w:space="0" w:color="auto"/>
        <w:left w:val="none" w:sz="0" w:space="0" w:color="auto"/>
        <w:bottom w:val="none" w:sz="0" w:space="0" w:color="auto"/>
        <w:right w:val="none" w:sz="0" w:space="0" w:color="auto"/>
      </w:divBdr>
    </w:div>
    <w:div w:id="906260154">
      <w:bodyDiv w:val="1"/>
      <w:marLeft w:val="0"/>
      <w:marRight w:val="0"/>
      <w:marTop w:val="0"/>
      <w:marBottom w:val="0"/>
      <w:divBdr>
        <w:top w:val="none" w:sz="0" w:space="0" w:color="auto"/>
        <w:left w:val="none" w:sz="0" w:space="0" w:color="auto"/>
        <w:bottom w:val="none" w:sz="0" w:space="0" w:color="auto"/>
        <w:right w:val="none" w:sz="0" w:space="0" w:color="auto"/>
      </w:divBdr>
    </w:div>
    <w:div w:id="915476429">
      <w:bodyDiv w:val="1"/>
      <w:marLeft w:val="0"/>
      <w:marRight w:val="0"/>
      <w:marTop w:val="0"/>
      <w:marBottom w:val="0"/>
      <w:divBdr>
        <w:top w:val="none" w:sz="0" w:space="0" w:color="auto"/>
        <w:left w:val="none" w:sz="0" w:space="0" w:color="auto"/>
        <w:bottom w:val="none" w:sz="0" w:space="0" w:color="auto"/>
        <w:right w:val="none" w:sz="0" w:space="0" w:color="auto"/>
      </w:divBdr>
    </w:div>
    <w:div w:id="917208951">
      <w:bodyDiv w:val="1"/>
      <w:marLeft w:val="0"/>
      <w:marRight w:val="0"/>
      <w:marTop w:val="0"/>
      <w:marBottom w:val="0"/>
      <w:divBdr>
        <w:top w:val="none" w:sz="0" w:space="0" w:color="auto"/>
        <w:left w:val="none" w:sz="0" w:space="0" w:color="auto"/>
        <w:bottom w:val="none" w:sz="0" w:space="0" w:color="auto"/>
        <w:right w:val="none" w:sz="0" w:space="0" w:color="auto"/>
      </w:divBdr>
    </w:div>
    <w:div w:id="917832605">
      <w:bodyDiv w:val="1"/>
      <w:marLeft w:val="0"/>
      <w:marRight w:val="0"/>
      <w:marTop w:val="0"/>
      <w:marBottom w:val="0"/>
      <w:divBdr>
        <w:top w:val="none" w:sz="0" w:space="0" w:color="auto"/>
        <w:left w:val="none" w:sz="0" w:space="0" w:color="auto"/>
        <w:bottom w:val="none" w:sz="0" w:space="0" w:color="auto"/>
        <w:right w:val="none" w:sz="0" w:space="0" w:color="auto"/>
      </w:divBdr>
    </w:div>
    <w:div w:id="921720740">
      <w:bodyDiv w:val="1"/>
      <w:marLeft w:val="0"/>
      <w:marRight w:val="0"/>
      <w:marTop w:val="0"/>
      <w:marBottom w:val="0"/>
      <w:divBdr>
        <w:top w:val="none" w:sz="0" w:space="0" w:color="auto"/>
        <w:left w:val="none" w:sz="0" w:space="0" w:color="auto"/>
        <w:bottom w:val="none" w:sz="0" w:space="0" w:color="auto"/>
        <w:right w:val="none" w:sz="0" w:space="0" w:color="auto"/>
      </w:divBdr>
    </w:div>
    <w:div w:id="927688832">
      <w:bodyDiv w:val="1"/>
      <w:marLeft w:val="0"/>
      <w:marRight w:val="0"/>
      <w:marTop w:val="0"/>
      <w:marBottom w:val="0"/>
      <w:divBdr>
        <w:top w:val="none" w:sz="0" w:space="0" w:color="auto"/>
        <w:left w:val="none" w:sz="0" w:space="0" w:color="auto"/>
        <w:bottom w:val="none" w:sz="0" w:space="0" w:color="auto"/>
        <w:right w:val="none" w:sz="0" w:space="0" w:color="auto"/>
      </w:divBdr>
      <w:divsChild>
        <w:div w:id="981957172">
          <w:marLeft w:val="0"/>
          <w:marRight w:val="0"/>
          <w:marTop w:val="0"/>
          <w:marBottom w:val="0"/>
          <w:divBdr>
            <w:top w:val="none" w:sz="0" w:space="0" w:color="auto"/>
            <w:left w:val="none" w:sz="0" w:space="0" w:color="auto"/>
            <w:bottom w:val="none" w:sz="0" w:space="0" w:color="auto"/>
            <w:right w:val="none" w:sz="0" w:space="0" w:color="auto"/>
          </w:divBdr>
          <w:divsChild>
            <w:div w:id="1885605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241267">
      <w:bodyDiv w:val="1"/>
      <w:marLeft w:val="0"/>
      <w:marRight w:val="0"/>
      <w:marTop w:val="0"/>
      <w:marBottom w:val="0"/>
      <w:divBdr>
        <w:top w:val="none" w:sz="0" w:space="0" w:color="auto"/>
        <w:left w:val="none" w:sz="0" w:space="0" w:color="auto"/>
        <w:bottom w:val="none" w:sz="0" w:space="0" w:color="auto"/>
        <w:right w:val="none" w:sz="0" w:space="0" w:color="auto"/>
      </w:divBdr>
    </w:div>
    <w:div w:id="933129823">
      <w:bodyDiv w:val="1"/>
      <w:marLeft w:val="0"/>
      <w:marRight w:val="0"/>
      <w:marTop w:val="0"/>
      <w:marBottom w:val="0"/>
      <w:divBdr>
        <w:top w:val="none" w:sz="0" w:space="0" w:color="auto"/>
        <w:left w:val="none" w:sz="0" w:space="0" w:color="auto"/>
        <w:bottom w:val="none" w:sz="0" w:space="0" w:color="auto"/>
        <w:right w:val="none" w:sz="0" w:space="0" w:color="auto"/>
      </w:divBdr>
    </w:div>
    <w:div w:id="934022526">
      <w:bodyDiv w:val="1"/>
      <w:marLeft w:val="0"/>
      <w:marRight w:val="0"/>
      <w:marTop w:val="0"/>
      <w:marBottom w:val="0"/>
      <w:divBdr>
        <w:top w:val="none" w:sz="0" w:space="0" w:color="auto"/>
        <w:left w:val="none" w:sz="0" w:space="0" w:color="auto"/>
        <w:bottom w:val="none" w:sz="0" w:space="0" w:color="auto"/>
        <w:right w:val="none" w:sz="0" w:space="0" w:color="auto"/>
      </w:divBdr>
    </w:div>
    <w:div w:id="935527904">
      <w:bodyDiv w:val="1"/>
      <w:marLeft w:val="0"/>
      <w:marRight w:val="0"/>
      <w:marTop w:val="0"/>
      <w:marBottom w:val="0"/>
      <w:divBdr>
        <w:top w:val="none" w:sz="0" w:space="0" w:color="auto"/>
        <w:left w:val="none" w:sz="0" w:space="0" w:color="auto"/>
        <w:bottom w:val="none" w:sz="0" w:space="0" w:color="auto"/>
        <w:right w:val="none" w:sz="0" w:space="0" w:color="auto"/>
      </w:divBdr>
    </w:div>
    <w:div w:id="942302621">
      <w:bodyDiv w:val="1"/>
      <w:marLeft w:val="0"/>
      <w:marRight w:val="0"/>
      <w:marTop w:val="0"/>
      <w:marBottom w:val="0"/>
      <w:divBdr>
        <w:top w:val="none" w:sz="0" w:space="0" w:color="auto"/>
        <w:left w:val="none" w:sz="0" w:space="0" w:color="auto"/>
        <w:bottom w:val="none" w:sz="0" w:space="0" w:color="auto"/>
        <w:right w:val="none" w:sz="0" w:space="0" w:color="auto"/>
      </w:divBdr>
    </w:div>
    <w:div w:id="953633341">
      <w:bodyDiv w:val="1"/>
      <w:marLeft w:val="0"/>
      <w:marRight w:val="0"/>
      <w:marTop w:val="0"/>
      <w:marBottom w:val="0"/>
      <w:divBdr>
        <w:top w:val="none" w:sz="0" w:space="0" w:color="auto"/>
        <w:left w:val="none" w:sz="0" w:space="0" w:color="auto"/>
        <w:bottom w:val="none" w:sz="0" w:space="0" w:color="auto"/>
        <w:right w:val="none" w:sz="0" w:space="0" w:color="auto"/>
      </w:divBdr>
    </w:div>
    <w:div w:id="956331783">
      <w:bodyDiv w:val="1"/>
      <w:marLeft w:val="0"/>
      <w:marRight w:val="0"/>
      <w:marTop w:val="0"/>
      <w:marBottom w:val="0"/>
      <w:divBdr>
        <w:top w:val="none" w:sz="0" w:space="0" w:color="auto"/>
        <w:left w:val="none" w:sz="0" w:space="0" w:color="auto"/>
        <w:bottom w:val="none" w:sz="0" w:space="0" w:color="auto"/>
        <w:right w:val="none" w:sz="0" w:space="0" w:color="auto"/>
      </w:divBdr>
    </w:div>
    <w:div w:id="957298984">
      <w:bodyDiv w:val="1"/>
      <w:marLeft w:val="0"/>
      <w:marRight w:val="0"/>
      <w:marTop w:val="0"/>
      <w:marBottom w:val="0"/>
      <w:divBdr>
        <w:top w:val="none" w:sz="0" w:space="0" w:color="auto"/>
        <w:left w:val="none" w:sz="0" w:space="0" w:color="auto"/>
        <w:bottom w:val="none" w:sz="0" w:space="0" w:color="auto"/>
        <w:right w:val="none" w:sz="0" w:space="0" w:color="auto"/>
      </w:divBdr>
    </w:div>
    <w:div w:id="968514241">
      <w:bodyDiv w:val="1"/>
      <w:marLeft w:val="0"/>
      <w:marRight w:val="0"/>
      <w:marTop w:val="0"/>
      <w:marBottom w:val="0"/>
      <w:divBdr>
        <w:top w:val="none" w:sz="0" w:space="0" w:color="auto"/>
        <w:left w:val="none" w:sz="0" w:space="0" w:color="auto"/>
        <w:bottom w:val="none" w:sz="0" w:space="0" w:color="auto"/>
        <w:right w:val="none" w:sz="0" w:space="0" w:color="auto"/>
      </w:divBdr>
    </w:div>
    <w:div w:id="976639651">
      <w:bodyDiv w:val="1"/>
      <w:marLeft w:val="0"/>
      <w:marRight w:val="0"/>
      <w:marTop w:val="0"/>
      <w:marBottom w:val="0"/>
      <w:divBdr>
        <w:top w:val="none" w:sz="0" w:space="0" w:color="auto"/>
        <w:left w:val="none" w:sz="0" w:space="0" w:color="auto"/>
        <w:bottom w:val="none" w:sz="0" w:space="0" w:color="auto"/>
        <w:right w:val="none" w:sz="0" w:space="0" w:color="auto"/>
      </w:divBdr>
    </w:div>
    <w:div w:id="977955517">
      <w:bodyDiv w:val="1"/>
      <w:marLeft w:val="0"/>
      <w:marRight w:val="0"/>
      <w:marTop w:val="0"/>
      <w:marBottom w:val="0"/>
      <w:divBdr>
        <w:top w:val="none" w:sz="0" w:space="0" w:color="auto"/>
        <w:left w:val="none" w:sz="0" w:space="0" w:color="auto"/>
        <w:bottom w:val="none" w:sz="0" w:space="0" w:color="auto"/>
        <w:right w:val="none" w:sz="0" w:space="0" w:color="auto"/>
      </w:divBdr>
    </w:div>
    <w:div w:id="985816352">
      <w:bodyDiv w:val="1"/>
      <w:marLeft w:val="0"/>
      <w:marRight w:val="0"/>
      <w:marTop w:val="0"/>
      <w:marBottom w:val="0"/>
      <w:divBdr>
        <w:top w:val="none" w:sz="0" w:space="0" w:color="auto"/>
        <w:left w:val="none" w:sz="0" w:space="0" w:color="auto"/>
        <w:bottom w:val="none" w:sz="0" w:space="0" w:color="auto"/>
        <w:right w:val="none" w:sz="0" w:space="0" w:color="auto"/>
      </w:divBdr>
    </w:div>
    <w:div w:id="988704433">
      <w:bodyDiv w:val="1"/>
      <w:marLeft w:val="0"/>
      <w:marRight w:val="0"/>
      <w:marTop w:val="0"/>
      <w:marBottom w:val="0"/>
      <w:divBdr>
        <w:top w:val="none" w:sz="0" w:space="0" w:color="auto"/>
        <w:left w:val="none" w:sz="0" w:space="0" w:color="auto"/>
        <w:bottom w:val="none" w:sz="0" w:space="0" w:color="auto"/>
        <w:right w:val="none" w:sz="0" w:space="0" w:color="auto"/>
      </w:divBdr>
    </w:div>
    <w:div w:id="989292420">
      <w:bodyDiv w:val="1"/>
      <w:marLeft w:val="0"/>
      <w:marRight w:val="0"/>
      <w:marTop w:val="0"/>
      <w:marBottom w:val="0"/>
      <w:divBdr>
        <w:top w:val="none" w:sz="0" w:space="0" w:color="auto"/>
        <w:left w:val="none" w:sz="0" w:space="0" w:color="auto"/>
        <w:bottom w:val="none" w:sz="0" w:space="0" w:color="auto"/>
        <w:right w:val="none" w:sz="0" w:space="0" w:color="auto"/>
      </w:divBdr>
    </w:div>
    <w:div w:id="993266528">
      <w:bodyDiv w:val="1"/>
      <w:marLeft w:val="0"/>
      <w:marRight w:val="0"/>
      <w:marTop w:val="0"/>
      <w:marBottom w:val="0"/>
      <w:divBdr>
        <w:top w:val="none" w:sz="0" w:space="0" w:color="auto"/>
        <w:left w:val="none" w:sz="0" w:space="0" w:color="auto"/>
        <w:bottom w:val="none" w:sz="0" w:space="0" w:color="auto"/>
        <w:right w:val="none" w:sz="0" w:space="0" w:color="auto"/>
      </w:divBdr>
    </w:div>
    <w:div w:id="995261934">
      <w:bodyDiv w:val="1"/>
      <w:marLeft w:val="0"/>
      <w:marRight w:val="0"/>
      <w:marTop w:val="0"/>
      <w:marBottom w:val="0"/>
      <w:divBdr>
        <w:top w:val="none" w:sz="0" w:space="0" w:color="auto"/>
        <w:left w:val="none" w:sz="0" w:space="0" w:color="auto"/>
        <w:bottom w:val="none" w:sz="0" w:space="0" w:color="auto"/>
        <w:right w:val="none" w:sz="0" w:space="0" w:color="auto"/>
      </w:divBdr>
    </w:div>
    <w:div w:id="997658447">
      <w:bodyDiv w:val="1"/>
      <w:marLeft w:val="0"/>
      <w:marRight w:val="0"/>
      <w:marTop w:val="0"/>
      <w:marBottom w:val="0"/>
      <w:divBdr>
        <w:top w:val="none" w:sz="0" w:space="0" w:color="auto"/>
        <w:left w:val="none" w:sz="0" w:space="0" w:color="auto"/>
        <w:bottom w:val="none" w:sz="0" w:space="0" w:color="auto"/>
        <w:right w:val="none" w:sz="0" w:space="0" w:color="auto"/>
      </w:divBdr>
    </w:div>
    <w:div w:id="999311497">
      <w:bodyDiv w:val="1"/>
      <w:marLeft w:val="0"/>
      <w:marRight w:val="0"/>
      <w:marTop w:val="0"/>
      <w:marBottom w:val="0"/>
      <w:divBdr>
        <w:top w:val="none" w:sz="0" w:space="0" w:color="auto"/>
        <w:left w:val="none" w:sz="0" w:space="0" w:color="auto"/>
        <w:bottom w:val="none" w:sz="0" w:space="0" w:color="auto"/>
        <w:right w:val="none" w:sz="0" w:space="0" w:color="auto"/>
      </w:divBdr>
    </w:div>
    <w:div w:id="1004240587">
      <w:bodyDiv w:val="1"/>
      <w:marLeft w:val="0"/>
      <w:marRight w:val="0"/>
      <w:marTop w:val="0"/>
      <w:marBottom w:val="0"/>
      <w:divBdr>
        <w:top w:val="none" w:sz="0" w:space="0" w:color="auto"/>
        <w:left w:val="none" w:sz="0" w:space="0" w:color="auto"/>
        <w:bottom w:val="none" w:sz="0" w:space="0" w:color="auto"/>
        <w:right w:val="none" w:sz="0" w:space="0" w:color="auto"/>
      </w:divBdr>
    </w:div>
    <w:div w:id="1007444337">
      <w:bodyDiv w:val="1"/>
      <w:marLeft w:val="0"/>
      <w:marRight w:val="0"/>
      <w:marTop w:val="0"/>
      <w:marBottom w:val="0"/>
      <w:divBdr>
        <w:top w:val="none" w:sz="0" w:space="0" w:color="auto"/>
        <w:left w:val="none" w:sz="0" w:space="0" w:color="auto"/>
        <w:bottom w:val="none" w:sz="0" w:space="0" w:color="auto"/>
        <w:right w:val="none" w:sz="0" w:space="0" w:color="auto"/>
      </w:divBdr>
    </w:div>
    <w:div w:id="1008754149">
      <w:bodyDiv w:val="1"/>
      <w:marLeft w:val="0"/>
      <w:marRight w:val="0"/>
      <w:marTop w:val="0"/>
      <w:marBottom w:val="0"/>
      <w:divBdr>
        <w:top w:val="none" w:sz="0" w:space="0" w:color="auto"/>
        <w:left w:val="none" w:sz="0" w:space="0" w:color="auto"/>
        <w:bottom w:val="none" w:sz="0" w:space="0" w:color="auto"/>
        <w:right w:val="none" w:sz="0" w:space="0" w:color="auto"/>
      </w:divBdr>
    </w:div>
    <w:div w:id="1011178145">
      <w:bodyDiv w:val="1"/>
      <w:marLeft w:val="0"/>
      <w:marRight w:val="0"/>
      <w:marTop w:val="0"/>
      <w:marBottom w:val="0"/>
      <w:divBdr>
        <w:top w:val="none" w:sz="0" w:space="0" w:color="auto"/>
        <w:left w:val="none" w:sz="0" w:space="0" w:color="auto"/>
        <w:bottom w:val="none" w:sz="0" w:space="0" w:color="auto"/>
        <w:right w:val="none" w:sz="0" w:space="0" w:color="auto"/>
      </w:divBdr>
    </w:div>
    <w:div w:id="1012875259">
      <w:bodyDiv w:val="1"/>
      <w:marLeft w:val="0"/>
      <w:marRight w:val="0"/>
      <w:marTop w:val="0"/>
      <w:marBottom w:val="0"/>
      <w:divBdr>
        <w:top w:val="none" w:sz="0" w:space="0" w:color="auto"/>
        <w:left w:val="none" w:sz="0" w:space="0" w:color="auto"/>
        <w:bottom w:val="none" w:sz="0" w:space="0" w:color="auto"/>
        <w:right w:val="none" w:sz="0" w:space="0" w:color="auto"/>
      </w:divBdr>
    </w:div>
    <w:div w:id="1014917201">
      <w:bodyDiv w:val="1"/>
      <w:marLeft w:val="0"/>
      <w:marRight w:val="0"/>
      <w:marTop w:val="0"/>
      <w:marBottom w:val="0"/>
      <w:divBdr>
        <w:top w:val="none" w:sz="0" w:space="0" w:color="auto"/>
        <w:left w:val="none" w:sz="0" w:space="0" w:color="auto"/>
        <w:bottom w:val="none" w:sz="0" w:space="0" w:color="auto"/>
        <w:right w:val="none" w:sz="0" w:space="0" w:color="auto"/>
      </w:divBdr>
    </w:div>
    <w:div w:id="1017191759">
      <w:bodyDiv w:val="1"/>
      <w:marLeft w:val="0"/>
      <w:marRight w:val="0"/>
      <w:marTop w:val="0"/>
      <w:marBottom w:val="0"/>
      <w:divBdr>
        <w:top w:val="none" w:sz="0" w:space="0" w:color="auto"/>
        <w:left w:val="none" w:sz="0" w:space="0" w:color="auto"/>
        <w:bottom w:val="none" w:sz="0" w:space="0" w:color="auto"/>
        <w:right w:val="none" w:sz="0" w:space="0" w:color="auto"/>
      </w:divBdr>
    </w:div>
    <w:div w:id="1019426154">
      <w:bodyDiv w:val="1"/>
      <w:marLeft w:val="0"/>
      <w:marRight w:val="0"/>
      <w:marTop w:val="0"/>
      <w:marBottom w:val="0"/>
      <w:divBdr>
        <w:top w:val="none" w:sz="0" w:space="0" w:color="auto"/>
        <w:left w:val="none" w:sz="0" w:space="0" w:color="auto"/>
        <w:bottom w:val="none" w:sz="0" w:space="0" w:color="auto"/>
        <w:right w:val="none" w:sz="0" w:space="0" w:color="auto"/>
      </w:divBdr>
    </w:div>
    <w:div w:id="1019428960">
      <w:bodyDiv w:val="1"/>
      <w:marLeft w:val="0"/>
      <w:marRight w:val="0"/>
      <w:marTop w:val="0"/>
      <w:marBottom w:val="0"/>
      <w:divBdr>
        <w:top w:val="none" w:sz="0" w:space="0" w:color="auto"/>
        <w:left w:val="none" w:sz="0" w:space="0" w:color="auto"/>
        <w:bottom w:val="none" w:sz="0" w:space="0" w:color="auto"/>
        <w:right w:val="none" w:sz="0" w:space="0" w:color="auto"/>
      </w:divBdr>
    </w:div>
    <w:div w:id="1030642484">
      <w:bodyDiv w:val="1"/>
      <w:marLeft w:val="0"/>
      <w:marRight w:val="0"/>
      <w:marTop w:val="0"/>
      <w:marBottom w:val="0"/>
      <w:divBdr>
        <w:top w:val="none" w:sz="0" w:space="0" w:color="auto"/>
        <w:left w:val="none" w:sz="0" w:space="0" w:color="auto"/>
        <w:bottom w:val="none" w:sz="0" w:space="0" w:color="auto"/>
        <w:right w:val="none" w:sz="0" w:space="0" w:color="auto"/>
      </w:divBdr>
    </w:div>
    <w:div w:id="1031763120">
      <w:bodyDiv w:val="1"/>
      <w:marLeft w:val="0"/>
      <w:marRight w:val="0"/>
      <w:marTop w:val="0"/>
      <w:marBottom w:val="0"/>
      <w:divBdr>
        <w:top w:val="none" w:sz="0" w:space="0" w:color="auto"/>
        <w:left w:val="none" w:sz="0" w:space="0" w:color="auto"/>
        <w:bottom w:val="none" w:sz="0" w:space="0" w:color="auto"/>
        <w:right w:val="none" w:sz="0" w:space="0" w:color="auto"/>
      </w:divBdr>
    </w:div>
    <w:div w:id="1033774952">
      <w:bodyDiv w:val="1"/>
      <w:marLeft w:val="0"/>
      <w:marRight w:val="0"/>
      <w:marTop w:val="0"/>
      <w:marBottom w:val="0"/>
      <w:divBdr>
        <w:top w:val="none" w:sz="0" w:space="0" w:color="auto"/>
        <w:left w:val="none" w:sz="0" w:space="0" w:color="auto"/>
        <w:bottom w:val="none" w:sz="0" w:space="0" w:color="auto"/>
        <w:right w:val="none" w:sz="0" w:space="0" w:color="auto"/>
      </w:divBdr>
    </w:div>
    <w:div w:id="1036538648">
      <w:bodyDiv w:val="1"/>
      <w:marLeft w:val="0"/>
      <w:marRight w:val="0"/>
      <w:marTop w:val="0"/>
      <w:marBottom w:val="0"/>
      <w:divBdr>
        <w:top w:val="none" w:sz="0" w:space="0" w:color="auto"/>
        <w:left w:val="none" w:sz="0" w:space="0" w:color="auto"/>
        <w:bottom w:val="none" w:sz="0" w:space="0" w:color="auto"/>
        <w:right w:val="none" w:sz="0" w:space="0" w:color="auto"/>
      </w:divBdr>
    </w:div>
    <w:div w:id="1036658848">
      <w:bodyDiv w:val="1"/>
      <w:marLeft w:val="0"/>
      <w:marRight w:val="0"/>
      <w:marTop w:val="0"/>
      <w:marBottom w:val="0"/>
      <w:divBdr>
        <w:top w:val="none" w:sz="0" w:space="0" w:color="auto"/>
        <w:left w:val="none" w:sz="0" w:space="0" w:color="auto"/>
        <w:bottom w:val="none" w:sz="0" w:space="0" w:color="auto"/>
        <w:right w:val="none" w:sz="0" w:space="0" w:color="auto"/>
      </w:divBdr>
    </w:div>
    <w:div w:id="1038511665">
      <w:bodyDiv w:val="1"/>
      <w:marLeft w:val="0"/>
      <w:marRight w:val="0"/>
      <w:marTop w:val="0"/>
      <w:marBottom w:val="0"/>
      <w:divBdr>
        <w:top w:val="none" w:sz="0" w:space="0" w:color="auto"/>
        <w:left w:val="none" w:sz="0" w:space="0" w:color="auto"/>
        <w:bottom w:val="none" w:sz="0" w:space="0" w:color="auto"/>
        <w:right w:val="none" w:sz="0" w:space="0" w:color="auto"/>
      </w:divBdr>
    </w:div>
    <w:div w:id="1044020360">
      <w:bodyDiv w:val="1"/>
      <w:marLeft w:val="0"/>
      <w:marRight w:val="0"/>
      <w:marTop w:val="0"/>
      <w:marBottom w:val="0"/>
      <w:divBdr>
        <w:top w:val="none" w:sz="0" w:space="0" w:color="auto"/>
        <w:left w:val="none" w:sz="0" w:space="0" w:color="auto"/>
        <w:bottom w:val="none" w:sz="0" w:space="0" w:color="auto"/>
        <w:right w:val="none" w:sz="0" w:space="0" w:color="auto"/>
      </w:divBdr>
    </w:div>
    <w:div w:id="1050302634">
      <w:bodyDiv w:val="1"/>
      <w:marLeft w:val="0"/>
      <w:marRight w:val="0"/>
      <w:marTop w:val="0"/>
      <w:marBottom w:val="0"/>
      <w:divBdr>
        <w:top w:val="none" w:sz="0" w:space="0" w:color="auto"/>
        <w:left w:val="none" w:sz="0" w:space="0" w:color="auto"/>
        <w:bottom w:val="none" w:sz="0" w:space="0" w:color="auto"/>
        <w:right w:val="none" w:sz="0" w:space="0" w:color="auto"/>
      </w:divBdr>
    </w:div>
    <w:div w:id="1052727747">
      <w:bodyDiv w:val="1"/>
      <w:marLeft w:val="0"/>
      <w:marRight w:val="0"/>
      <w:marTop w:val="0"/>
      <w:marBottom w:val="0"/>
      <w:divBdr>
        <w:top w:val="none" w:sz="0" w:space="0" w:color="auto"/>
        <w:left w:val="none" w:sz="0" w:space="0" w:color="auto"/>
        <w:bottom w:val="none" w:sz="0" w:space="0" w:color="auto"/>
        <w:right w:val="none" w:sz="0" w:space="0" w:color="auto"/>
      </w:divBdr>
    </w:div>
    <w:div w:id="1053383472">
      <w:bodyDiv w:val="1"/>
      <w:marLeft w:val="0"/>
      <w:marRight w:val="0"/>
      <w:marTop w:val="0"/>
      <w:marBottom w:val="0"/>
      <w:divBdr>
        <w:top w:val="none" w:sz="0" w:space="0" w:color="auto"/>
        <w:left w:val="none" w:sz="0" w:space="0" w:color="auto"/>
        <w:bottom w:val="none" w:sz="0" w:space="0" w:color="auto"/>
        <w:right w:val="none" w:sz="0" w:space="0" w:color="auto"/>
      </w:divBdr>
    </w:div>
    <w:div w:id="1053850623">
      <w:bodyDiv w:val="1"/>
      <w:marLeft w:val="0"/>
      <w:marRight w:val="0"/>
      <w:marTop w:val="0"/>
      <w:marBottom w:val="0"/>
      <w:divBdr>
        <w:top w:val="none" w:sz="0" w:space="0" w:color="auto"/>
        <w:left w:val="none" w:sz="0" w:space="0" w:color="auto"/>
        <w:bottom w:val="none" w:sz="0" w:space="0" w:color="auto"/>
        <w:right w:val="none" w:sz="0" w:space="0" w:color="auto"/>
      </w:divBdr>
    </w:div>
    <w:div w:id="1056398473">
      <w:bodyDiv w:val="1"/>
      <w:marLeft w:val="0"/>
      <w:marRight w:val="0"/>
      <w:marTop w:val="0"/>
      <w:marBottom w:val="0"/>
      <w:divBdr>
        <w:top w:val="none" w:sz="0" w:space="0" w:color="auto"/>
        <w:left w:val="none" w:sz="0" w:space="0" w:color="auto"/>
        <w:bottom w:val="none" w:sz="0" w:space="0" w:color="auto"/>
        <w:right w:val="none" w:sz="0" w:space="0" w:color="auto"/>
      </w:divBdr>
    </w:div>
    <w:div w:id="1056588022">
      <w:bodyDiv w:val="1"/>
      <w:marLeft w:val="0"/>
      <w:marRight w:val="0"/>
      <w:marTop w:val="0"/>
      <w:marBottom w:val="0"/>
      <w:divBdr>
        <w:top w:val="none" w:sz="0" w:space="0" w:color="auto"/>
        <w:left w:val="none" w:sz="0" w:space="0" w:color="auto"/>
        <w:bottom w:val="none" w:sz="0" w:space="0" w:color="auto"/>
        <w:right w:val="none" w:sz="0" w:space="0" w:color="auto"/>
      </w:divBdr>
    </w:div>
    <w:div w:id="1057433261">
      <w:bodyDiv w:val="1"/>
      <w:marLeft w:val="0"/>
      <w:marRight w:val="0"/>
      <w:marTop w:val="0"/>
      <w:marBottom w:val="0"/>
      <w:divBdr>
        <w:top w:val="none" w:sz="0" w:space="0" w:color="auto"/>
        <w:left w:val="none" w:sz="0" w:space="0" w:color="auto"/>
        <w:bottom w:val="none" w:sz="0" w:space="0" w:color="auto"/>
        <w:right w:val="none" w:sz="0" w:space="0" w:color="auto"/>
      </w:divBdr>
    </w:div>
    <w:div w:id="1061177002">
      <w:bodyDiv w:val="1"/>
      <w:marLeft w:val="0"/>
      <w:marRight w:val="0"/>
      <w:marTop w:val="0"/>
      <w:marBottom w:val="0"/>
      <w:divBdr>
        <w:top w:val="none" w:sz="0" w:space="0" w:color="auto"/>
        <w:left w:val="none" w:sz="0" w:space="0" w:color="auto"/>
        <w:bottom w:val="none" w:sz="0" w:space="0" w:color="auto"/>
        <w:right w:val="none" w:sz="0" w:space="0" w:color="auto"/>
      </w:divBdr>
    </w:div>
    <w:div w:id="1063913460">
      <w:bodyDiv w:val="1"/>
      <w:marLeft w:val="0"/>
      <w:marRight w:val="0"/>
      <w:marTop w:val="0"/>
      <w:marBottom w:val="0"/>
      <w:divBdr>
        <w:top w:val="none" w:sz="0" w:space="0" w:color="auto"/>
        <w:left w:val="none" w:sz="0" w:space="0" w:color="auto"/>
        <w:bottom w:val="none" w:sz="0" w:space="0" w:color="auto"/>
        <w:right w:val="none" w:sz="0" w:space="0" w:color="auto"/>
      </w:divBdr>
    </w:div>
    <w:div w:id="1064255400">
      <w:bodyDiv w:val="1"/>
      <w:marLeft w:val="0"/>
      <w:marRight w:val="0"/>
      <w:marTop w:val="0"/>
      <w:marBottom w:val="0"/>
      <w:divBdr>
        <w:top w:val="none" w:sz="0" w:space="0" w:color="auto"/>
        <w:left w:val="none" w:sz="0" w:space="0" w:color="auto"/>
        <w:bottom w:val="none" w:sz="0" w:space="0" w:color="auto"/>
        <w:right w:val="none" w:sz="0" w:space="0" w:color="auto"/>
      </w:divBdr>
    </w:div>
    <w:div w:id="1069770072">
      <w:bodyDiv w:val="1"/>
      <w:marLeft w:val="0"/>
      <w:marRight w:val="0"/>
      <w:marTop w:val="0"/>
      <w:marBottom w:val="0"/>
      <w:divBdr>
        <w:top w:val="none" w:sz="0" w:space="0" w:color="auto"/>
        <w:left w:val="none" w:sz="0" w:space="0" w:color="auto"/>
        <w:bottom w:val="none" w:sz="0" w:space="0" w:color="auto"/>
        <w:right w:val="none" w:sz="0" w:space="0" w:color="auto"/>
      </w:divBdr>
    </w:div>
    <w:div w:id="1073237937">
      <w:bodyDiv w:val="1"/>
      <w:marLeft w:val="0"/>
      <w:marRight w:val="0"/>
      <w:marTop w:val="0"/>
      <w:marBottom w:val="0"/>
      <w:divBdr>
        <w:top w:val="none" w:sz="0" w:space="0" w:color="auto"/>
        <w:left w:val="none" w:sz="0" w:space="0" w:color="auto"/>
        <w:bottom w:val="none" w:sz="0" w:space="0" w:color="auto"/>
        <w:right w:val="none" w:sz="0" w:space="0" w:color="auto"/>
      </w:divBdr>
    </w:div>
    <w:div w:id="1079670922">
      <w:bodyDiv w:val="1"/>
      <w:marLeft w:val="0"/>
      <w:marRight w:val="0"/>
      <w:marTop w:val="0"/>
      <w:marBottom w:val="0"/>
      <w:divBdr>
        <w:top w:val="none" w:sz="0" w:space="0" w:color="auto"/>
        <w:left w:val="none" w:sz="0" w:space="0" w:color="auto"/>
        <w:bottom w:val="none" w:sz="0" w:space="0" w:color="auto"/>
        <w:right w:val="none" w:sz="0" w:space="0" w:color="auto"/>
      </w:divBdr>
    </w:div>
    <w:div w:id="1081946024">
      <w:bodyDiv w:val="1"/>
      <w:marLeft w:val="0"/>
      <w:marRight w:val="0"/>
      <w:marTop w:val="0"/>
      <w:marBottom w:val="0"/>
      <w:divBdr>
        <w:top w:val="none" w:sz="0" w:space="0" w:color="auto"/>
        <w:left w:val="none" w:sz="0" w:space="0" w:color="auto"/>
        <w:bottom w:val="none" w:sz="0" w:space="0" w:color="auto"/>
        <w:right w:val="none" w:sz="0" w:space="0" w:color="auto"/>
      </w:divBdr>
    </w:div>
    <w:div w:id="1082220503">
      <w:bodyDiv w:val="1"/>
      <w:marLeft w:val="0"/>
      <w:marRight w:val="0"/>
      <w:marTop w:val="0"/>
      <w:marBottom w:val="0"/>
      <w:divBdr>
        <w:top w:val="none" w:sz="0" w:space="0" w:color="auto"/>
        <w:left w:val="none" w:sz="0" w:space="0" w:color="auto"/>
        <w:bottom w:val="none" w:sz="0" w:space="0" w:color="auto"/>
        <w:right w:val="none" w:sz="0" w:space="0" w:color="auto"/>
      </w:divBdr>
    </w:div>
    <w:div w:id="1084496423">
      <w:bodyDiv w:val="1"/>
      <w:marLeft w:val="0"/>
      <w:marRight w:val="0"/>
      <w:marTop w:val="0"/>
      <w:marBottom w:val="0"/>
      <w:divBdr>
        <w:top w:val="none" w:sz="0" w:space="0" w:color="auto"/>
        <w:left w:val="none" w:sz="0" w:space="0" w:color="auto"/>
        <w:bottom w:val="none" w:sz="0" w:space="0" w:color="auto"/>
        <w:right w:val="none" w:sz="0" w:space="0" w:color="auto"/>
      </w:divBdr>
    </w:div>
    <w:div w:id="1091240895">
      <w:bodyDiv w:val="1"/>
      <w:marLeft w:val="0"/>
      <w:marRight w:val="0"/>
      <w:marTop w:val="0"/>
      <w:marBottom w:val="0"/>
      <w:divBdr>
        <w:top w:val="none" w:sz="0" w:space="0" w:color="auto"/>
        <w:left w:val="none" w:sz="0" w:space="0" w:color="auto"/>
        <w:bottom w:val="none" w:sz="0" w:space="0" w:color="auto"/>
        <w:right w:val="none" w:sz="0" w:space="0" w:color="auto"/>
      </w:divBdr>
    </w:div>
    <w:div w:id="1091244323">
      <w:bodyDiv w:val="1"/>
      <w:marLeft w:val="0"/>
      <w:marRight w:val="0"/>
      <w:marTop w:val="0"/>
      <w:marBottom w:val="0"/>
      <w:divBdr>
        <w:top w:val="none" w:sz="0" w:space="0" w:color="auto"/>
        <w:left w:val="none" w:sz="0" w:space="0" w:color="auto"/>
        <w:bottom w:val="none" w:sz="0" w:space="0" w:color="auto"/>
        <w:right w:val="none" w:sz="0" w:space="0" w:color="auto"/>
      </w:divBdr>
    </w:div>
    <w:div w:id="1093285153">
      <w:bodyDiv w:val="1"/>
      <w:marLeft w:val="0"/>
      <w:marRight w:val="0"/>
      <w:marTop w:val="0"/>
      <w:marBottom w:val="0"/>
      <w:divBdr>
        <w:top w:val="none" w:sz="0" w:space="0" w:color="auto"/>
        <w:left w:val="none" w:sz="0" w:space="0" w:color="auto"/>
        <w:bottom w:val="none" w:sz="0" w:space="0" w:color="auto"/>
        <w:right w:val="none" w:sz="0" w:space="0" w:color="auto"/>
      </w:divBdr>
    </w:div>
    <w:div w:id="1096246036">
      <w:bodyDiv w:val="1"/>
      <w:marLeft w:val="0"/>
      <w:marRight w:val="0"/>
      <w:marTop w:val="0"/>
      <w:marBottom w:val="0"/>
      <w:divBdr>
        <w:top w:val="none" w:sz="0" w:space="0" w:color="auto"/>
        <w:left w:val="none" w:sz="0" w:space="0" w:color="auto"/>
        <w:bottom w:val="none" w:sz="0" w:space="0" w:color="auto"/>
        <w:right w:val="none" w:sz="0" w:space="0" w:color="auto"/>
      </w:divBdr>
    </w:div>
    <w:div w:id="1098987455">
      <w:bodyDiv w:val="1"/>
      <w:marLeft w:val="0"/>
      <w:marRight w:val="0"/>
      <w:marTop w:val="0"/>
      <w:marBottom w:val="0"/>
      <w:divBdr>
        <w:top w:val="none" w:sz="0" w:space="0" w:color="auto"/>
        <w:left w:val="none" w:sz="0" w:space="0" w:color="auto"/>
        <w:bottom w:val="none" w:sz="0" w:space="0" w:color="auto"/>
        <w:right w:val="none" w:sz="0" w:space="0" w:color="auto"/>
      </w:divBdr>
    </w:div>
    <w:div w:id="1106190404">
      <w:bodyDiv w:val="1"/>
      <w:marLeft w:val="0"/>
      <w:marRight w:val="0"/>
      <w:marTop w:val="0"/>
      <w:marBottom w:val="0"/>
      <w:divBdr>
        <w:top w:val="none" w:sz="0" w:space="0" w:color="auto"/>
        <w:left w:val="none" w:sz="0" w:space="0" w:color="auto"/>
        <w:bottom w:val="none" w:sz="0" w:space="0" w:color="auto"/>
        <w:right w:val="none" w:sz="0" w:space="0" w:color="auto"/>
      </w:divBdr>
    </w:div>
    <w:div w:id="1108161327">
      <w:bodyDiv w:val="1"/>
      <w:marLeft w:val="0"/>
      <w:marRight w:val="0"/>
      <w:marTop w:val="0"/>
      <w:marBottom w:val="0"/>
      <w:divBdr>
        <w:top w:val="none" w:sz="0" w:space="0" w:color="auto"/>
        <w:left w:val="none" w:sz="0" w:space="0" w:color="auto"/>
        <w:bottom w:val="none" w:sz="0" w:space="0" w:color="auto"/>
        <w:right w:val="none" w:sz="0" w:space="0" w:color="auto"/>
      </w:divBdr>
    </w:div>
    <w:div w:id="1114011319">
      <w:bodyDiv w:val="1"/>
      <w:marLeft w:val="0"/>
      <w:marRight w:val="0"/>
      <w:marTop w:val="0"/>
      <w:marBottom w:val="0"/>
      <w:divBdr>
        <w:top w:val="none" w:sz="0" w:space="0" w:color="auto"/>
        <w:left w:val="none" w:sz="0" w:space="0" w:color="auto"/>
        <w:bottom w:val="none" w:sz="0" w:space="0" w:color="auto"/>
        <w:right w:val="none" w:sz="0" w:space="0" w:color="auto"/>
      </w:divBdr>
    </w:div>
    <w:div w:id="1118256412">
      <w:bodyDiv w:val="1"/>
      <w:marLeft w:val="0"/>
      <w:marRight w:val="0"/>
      <w:marTop w:val="0"/>
      <w:marBottom w:val="0"/>
      <w:divBdr>
        <w:top w:val="none" w:sz="0" w:space="0" w:color="auto"/>
        <w:left w:val="none" w:sz="0" w:space="0" w:color="auto"/>
        <w:bottom w:val="none" w:sz="0" w:space="0" w:color="auto"/>
        <w:right w:val="none" w:sz="0" w:space="0" w:color="auto"/>
      </w:divBdr>
    </w:div>
    <w:div w:id="1127166771">
      <w:bodyDiv w:val="1"/>
      <w:marLeft w:val="0"/>
      <w:marRight w:val="0"/>
      <w:marTop w:val="0"/>
      <w:marBottom w:val="0"/>
      <w:divBdr>
        <w:top w:val="none" w:sz="0" w:space="0" w:color="auto"/>
        <w:left w:val="none" w:sz="0" w:space="0" w:color="auto"/>
        <w:bottom w:val="none" w:sz="0" w:space="0" w:color="auto"/>
        <w:right w:val="none" w:sz="0" w:space="0" w:color="auto"/>
      </w:divBdr>
    </w:div>
    <w:div w:id="1131047220">
      <w:bodyDiv w:val="1"/>
      <w:marLeft w:val="0"/>
      <w:marRight w:val="0"/>
      <w:marTop w:val="0"/>
      <w:marBottom w:val="0"/>
      <w:divBdr>
        <w:top w:val="none" w:sz="0" w:space="0" w:color="auto"/>
        <w:left w:val="none" w:sz="0" w:space="0" w:color="auto"/>
        <w:bottom w:val="none" w:sz="0" w:space="0" w:color="auto"/>
        <w:right w:val="none" w:sz="0" w:space="0" w:color="auto"/>
      </w:divBdr>
    </w:div>
    <w:div w:id="1131362783">
      <w:bodyDiv w:val="1"/>
      <w:marLeft w:val="0"/>
      <w:marRight w:val="0"/>
      <w:marTop w:val="0"/>
      <w:marBottom w:val="0"/>
      <w:divBdr>
        <w:top w:val="none" w:sz="0" w:space="0" w:color="auto"/>
        <w:left w:val="none" w:sz="0" w:space="0" w:color="auto"/>
        <w:bottom w:val="none" w:sz="0" w:space="0" w:color="auto"/>
        <w:right w:val="none" w:sz="0" w:space="0" w:color="auto"/>
      </w:divBdr>
    </w:div>
    <w:div w:id="1141457090">
      <w:bodyDiv w:val="1"/>
      <w:marLeft w:val="0"/>
      <w:marRight w:val="0"/>
      <w:marTop w:val="0"/>
      <w:marBottom w:val="0"/>
      <w:divBdr>
        <w:top w:val="none" w:sz="0" w:space="0" w:color="auto"/>
        <w:left w:val="none" w:sz="0" w:space="0" w:color="auto"/>
        <w:bottom w:val="none" w:sz="0" w:space="0" w:color="auto"/>
        <w:right w:val="none" w:sz="0" w:space="0" w:color="auto"/>
      </w:divBdr>
    </w:div>
    <w:div w:id="1143740730">
      <w:bodyDiv w:val="1"/>
      <w:marLeft w:val="0"/>
      <w:marRight w:val="0"/>
      <w:marTop w:val="0"/>
      <w:marBottom w:val="0"/>
      <w:divBdr>
        <w:top w:val="none" w:sz="0" w:space="0" w:color="auto"/>
        <w:left w:val="none" w:sz="0" w:space="0" w:color="auto"/>
        <w:bottom w:val="none" w:sz="0" w:space="0" w:color="auto"/>
        <w:right w:val="none" w:sz="0" w:space="0" w:color="auto"/>
      </w:divBdr>
    </w:div>
    <w:div w:id="1145124512">
      <w:bodyDiv w:val="1"/>
      <w:marLeft w:val="0"/>
      <w:marRight w:val="0"/>
      <w:marTop w:val="0"/>
      <w:marBottom w:val="0"/>
      <w:divBdr>
        <w:top w:val="none" w:sz="0" w:space="0" w:color="auto"/>
        <w:left w:val="none" w:sz="0" w:space="0" w:color="auto"/>
        <w:bottom w:val="none" w:sz="0" w:space="0" w:color="auto"/>
        <w:right w:val="none" w:sz="0" w:space="0" w:color="auto"/>
      </w:divBdr>
    </w:div>
    <w:div w:id="1148520507">
      <w:bodyDiv w:val="1"/>
      <w:marLeft w:val="0"/>
      <w:marRight w:val="0"/>
      <w:marTop w:val="0"/>
      <w:marBottom w:val="0"/>
      <w:divBdr>
        <w:top w:val="none" w:sz="0" w:space="0" w:color="auto"/>
        <w:left w:val="none" w:sz="0" w:space="0" w:color="auto"/>
        <w:bottom w:val="none" w:sz="0" w:space="0" w:color="auto"/>
        <w:right w:val="none" w:sz="0" w:space="0" w:color="auto"/>
      </w:divBdr>
    </w:div>
    <w:div w:id="1149714175">
      <w:bodyDiv w:val="1"/>
      <w:marLeft w:val="0"/>
      <w:marRight w:val="0"/>
      <w:marTop w:val="0"/>
      <w:marBottom w:val="0"/>
      <w:divBdr>
        <w:top w:val="none" w:sz="0" w:space="0" w:color="auto"/>
        <w:left w:val="none" w:sz="0" w:space="0" w:color="auto"/>
        <w:bottom w:val="none" w:sz="0" w:space="0" w:color="auto"/>
        <w:right w:val="none" w:sz="0" w:space="0" w:color="auto"/>
      </w:divBdr>
    </w:div>
    <w:div w:id="1153182025">
      <w:bodyDiv w:val="1"/>
      <w:marLeft w:val="0"/>
      <w:marRight w:val="0"/>
      <w:marTop w:val="0"/>
      <w:marBottom w:val="0"/>
      <w:divBdr>
        <w:top w:val="none" w:sz="0" w:space="0" w:color="auto"/>
        <w:left w:val="none" w:sz="0" w:space="0" w:color="auto"/>
        <w:bottom w:val="none" w:sz="0" w:space="0" w:color="auto"/>
        <w:right w:val="none" w:sz="0" w:space="0" w:color="auto"/>
      </w:divBdr>
    </w:div>
    <w:div w:id="1156146353">
      <w:bodyDiv w:val="1"/>
      <w:marLeft w:val="0"/>
      <w:marRight w:val="0"/>
      <w:marTop w:val="0"/>
      <w:marBottom w:val="0"/>
      <w:divBdr>
        <w:top w:val="none" w:sz="0" w:space="0" w:color="auto"/>
        <w:left w:val="none" w:sz="0" w:space="0" w:color="auto"/>
        <w:bottom w:val="none" w:sz="0" w:space="0" w:color="auto"/>
        <w:right w:val="none" w:sz="0" w:space="0" w:color="auto"/>
      </w:divBdr>
    </w:div>
    <w:div w:id="1159272981">
      <w:bodyDiv w:val="1"/>
      <w:marLeft w:val="0"/>
      <w:marRight w:val="0"/>
      <w:marTop w:val="0"/>
      <w:marBottom w:val="0"/>
      <w:divBdr>
        <w:top w:val="none" w:sz="0" w:space="0" w:color="auto"/>
        <w:left w:val="none" w:sz="0" w:space="0" w:color="auto"/>
        <w:bottom w:val="none" w:sz="0" w:space="0" w:color="auto"/>
        <w:right w:val="none" w:sz="0" w:space="0" w:color="auto"/>
      </w:divBdr>
    </w:div>
    <w:div w:id="1178348930">
      <w:bodyDiv w:val="1"/>
      <w:marLeft w:val="0"/>
      <w:marRight w:val="0"/>
      <w:marTop w:val="0"/>
      <w:marBottom w:val="0"/>
      <w:divBdr>
        <w:top w:val="none" w:sz="0" w:space="0" w:color="auto"/>
        <w:left w:val="none" w:sz="0" w:space="0" w:color="auto"/>
        <w:bottom w:val="none" w:sz="0" w:space="0" w:color="auto"/>
        <w:right w:val="none" w:sz="0" w:space="0" w:color="auto"/>
      </w:divBdr>
    </w:div>
    <w:div w:id="1180854417">
      <w:bodyDiv w:val="1"/>
      <w:marLeft w:val="0"/>
      <w:marRight w:val="0"/>
      <w:marTop w:val="0"/>
      <w:marBottom w:val="0"/>
      <w:divBdr>
        <w:top w:val="none" w:sz="0" w:space="0" w:color="auto"/>
        <w:left w:val="none" w:sz="0" w:space="0" w:color="auto"/>
        <w:bottom w:val="none" w:sz="0" w:space="0" w:color="auto"/>
        <w:right w:val="none" w:sz="0" w:space="0" w:color="auto"/>
      </w:divBdr>
    </w:div>
    <w:div w:id="1181623083">
      <w:bodyDiv w:val="1"/>
      <w:marLeft w:val="0"/>
      <w:marRight w:val="0"/>
      <w:marTop w:val="0"/>
      <w:marBottom w:val="0"/>
      <w:divBdr>
        <w:top w:val="none" w:sz="0" w:space="0" w:color="auto"/>
        <w:left w:val="none" w:sz="0" w:space="0" w:color="auto"/>
        <w:bottom w:val="none" w:sz="0" w:space="0" w:color="auto"/>
        <w:right w:val="none" w:sz="0" w:space="0" w:color="auto"/>
      </w:divBdr>
    </w:div>
    <w:div w:id="1184510804">
      <w:bodyDiv w:val="1"/>
      <w:marLeft w:val="0"/>
      <w:marRight w:val="0"/>
      <w:marTop w:val="0"/>
      <w:marBottom w:val="0"/>
      <w:divBdr>
        <w:top w:val="none" w:sz="0" w:space="0" w:color="auto"/>
        <w:left w:val="none" w:sz="0" w:space="0" w:color="auto"/>
        <w:bottom w:val="none" w:sz="0" w:space="0" w:color="auto"/>
        <w:right w:val="none" w:sz="0" w:space="0" w:color="auto"/>
      </w:divBdr>
    </w:div>
    <w:div w:id="1184830517">
      <w:bodyDiv w:val="1"/>
      <w:marLeft w:val="0"/>
      <w:marRight w:val="0"/>
      <w:marTop w:val="0"/>
      <w:marBottom w:val="0"/>
      <w:divBdr>
        <w:top w:val="none" w:sz="0" w:space="0" w:color="auto"/>
        <w:left w:val="none" w:sz="0" w:space="0" w:color="auto"/>
        <w:bottom w:val="none" w:sz="0" w:space="0" w:color="auto"/>
        <w:right w:val="none" w:sz="0" w:space="0" w:color="auto"/>
      </w:divBdr>
    </w:div>
    <w:div w:id="1185751206">
      <w:bodyDiv w:val="1"/>
      <w:marLeft w:val="0"/>
      <w:marRight w:val="0"/>
      <w:marTop w:val="0"/>
      <w:marBottom w:val="0"/>
      <w:divBdr>
        <w:top w:val="none" w:sz="0" w:space="0" w:color="auto"/>
        <w:left w:val="none" w:sz="0" w:space="0" w:color="auto"/>
        <w:bottom w:val="none" w:sz="0" w:space="0" w:color="auto"/>
        <w:right w:val="none" w:sz="0" w:space="0" w:color="auto"/>
      </w:divBdr>
    </w:div>
    <w:div w:id="1206020696">
      <w:bodyDiv w:val="1"/>
      <w:marLeft w:val="0"/>
      <w:marRight w:val="0"/>
      <w:marTop w:val="0"/>
      <w:marBottom w:val="0"/>
      <w:divBdr>
        <w:top w:val="none" w:sz="0" w:space="0" w:color="auto"/>
        <w:left w:val="none" w:sz="0" w:space="0" w:color="auto"/>
        <w:bottom w:val="none" w:sz="0" w:space="0" w:color="auto"/>
        <w:right w:val="none" w:sz="0" w:space="0" w:color="auto"/>
      </w:divBdr>
    </w:div>
    <w:div w:id="1206988640">
      <w:bodyDiv w:val="1"/>
      <w:marLeft w:val="0"/>
      <w:marRight w:val="0"/>
      <w:marTop w:val="0"/>
      <w:marBottom w:val="0"/>
      <w:divBdr>
        <w:top w:val="none" w:sz="0" w:space="0" w:color="auto"/>
        <w:left w:val="none" w:sz="0" w:space="0" w:color="auto"/>
        <w:bottom w:val="none" w:sz="0" w:space="0" w:color="auto"/>
        <w:right w:val="none" w:sz="0" w:space="0" w:color="auto"/>
      </w:divBdr>
    </w:div>
    <w:div w:id="1209144590">
      <w:bodyDiv w:val="1"/>
      <w:marLeft w:val="0"/>
      <w:marRight w:val="0"/>
      <w:marTop w:val="0"/>
      <w:marBottom w:val="0"/>
      <w:divBdr>
        <w:top w:val="none" w:sz="0" w:space="0" w:color="auto"/>
        <w:left w:val="none" w:sz="0" w:space="0" w:color="auto"/>
        <w:bottom w:val="none" w:sz="0" w:space="0" w:color="auto"/>
        <w:right w:val="none" w:sz="0" w:space="0" w:color="auto"/>
      </w:divBdr>
    </w:div>
    <w:div w:id="1215385755">
      <w:bodyDiv w:val="1"/>
      <w:marLeft w:val="0"/>
      <w:marRight w:val="0"/>
      <w:marTop w:val="0"/>
      <w:marBottom w:val="0"/>
      <w:divBdr>
        <w:top w:val="none" w:sz="0" w:space="0" w:color="auto"/>
        <w:left w:val="none" w:sz="0" w:space="0" w:color="auto"/>
        <w:bottom w:val="none" w:sz="0" w:space="0" w:color="auto"/>
        <w:right w:val="none" w:sz="0" w:space="0" w:color="auto"/>
      </w:divBdr>
    </w:div>
    <w:div w:id="1216161338">
      <w:bodyDiv w:val="1"/>
      <w:marLeft w:val="0"/>
      <w:marRight w:val="0"/>
      <w:marTop w:val="0"/>
      <w:marBottom w:val="0"/>
      <w:divBdr>
        <w:top w:val="none" w:sz="0" w:space="0" w:color="auto"/>
        <w:left w:val="none" w:sz="0" w:space="0" w:color="auto"/>
        <w:bottom w:val="none" w:sz="0" w:space="0" w:color="auto"/>
        <w:right w:val="none" w:sz="0" w:space="0" w:color="auto"/>
      </w:divBdr>
    </w:div>
    <w:div w:id="1225600291">
      <w:bodyDiv w:val="1"/>
      <w:marLeft w:val="0"/>
      <w:marRight w:val="0"/>
      <w:marTop w:val="0"/>
      <w:marBottom w:val="0"/>
      <w:divBdr>
        <w:top w:val="none" w:sz="0" w:space="0" w:color="auto"/>
        <w:left w:val="none" w:sz="0" w:space="0" w:color="auto"/>
        <w:bottom w:val="none" w:sz="0" w:space="0" w:color="auto"/>
        <w:right w:val="none" w:sz="0" w:space="0" w:color="auto"/>
      </w:divBdr>
    </w:div>
    <w:div w:id="1233393497">
      <w:bodyDiv w:val="1"/>
      <w:marLeft w:val="0"/>
      <w:marRight w:val="0"/>
      <w:marTop w:val="0"/>
      <w:marBottom w:val="0"/>
      <w:divBdr>
        <w:top w:val="none" w:sz="0" w:space="0" w:color="auto"/>
        <w:left w:val="none" w:sz="0" w:space="0" w:color="auto"/>
        <w:bottom w:val="none" w:sz="0" w:space="0" w:color="auto"/>
        <w:right w:val="none" w:sz="0" w:space="0" w:color="auto"/>
      </w:divBdr>
    </w:div>
    <w:div w:id="1234895274">
      <w:bodyDiv w:val="1"/>
      <w:marLeft w:val="0"/>
      <w:marRight w:val="0"/>
      <w:marTop w:val="0"/>
      <w:marBottom w:val="0"/>
      <w:divBdr>
        <w:top w:val="none" w:sz="0" w:space="0" w:color="auto"/>
        <w:left w:val="none" w:sz="0" w:space="0" w:color="auto"/>
        <w:bottom w:val="none" w:sz="0" w:space="0" w:color="auto"/>
        <w:right w:val="none" w:sz="0" w:space="0" w:color="auto"/>
      </w:divBdr>
    </w:div>
    <w:div w:id="1239632138">
      <w:bodyDiv w:val="1"/>
      <w:marLeft w:val="0"/>
      <w:marRight w:val="0"/>
      <w:marTop w:val="0"/>
      <w:marBottom w:val="0"/>
      <w:divBdr>
        <w:top w:val="none" w:sz="0" w:space="0" w:color="auto"/>
        <w:left w:val="none" w:sz="0" w:space="0" w:color="auto"/>
        <w:bottom w:val="none" w:sz="0" w:space="0" w:color="auto"/>
        <w:right w:val="none" w:sz="0" w:space="0" w:color="auto"/>
      </w:divBdr>
    </w:div>
    <w:div w:id="1240166967">
      <w:bodyDiv w:val="1"/>
      <w:marLeft w:val="0"/>
      <w:marRight w:val="0"/>
      <w:marTop w:val="0"/>
      <w:marBottom w:val="0"/>
      <w:divBdr>
        <w:top w:val="none" w:sz="0" w:space="0" w:color="auto"/>
        <w:left w:val="none" w:sz="0" w:space="0" w:color="auto"/>
        <w:bottom w:val="none" w:sz="0" w:space="0" w:color="auto"/>
        <w:right w:val="none" w:sz="0" w:space="0" w:color="auto"/>
      </w:divBdr>
    </w:div>
    <w:div w:id="1242329538">
      <w:bodyDiv w:val="1"/>
      <w:marLeft w:val="0"/>
      <w:marRight w:val="0"/>
      <w:marTop w:val="0"/>
      <w:marBottom w:val="0"/>
      <w:divBdr>
        <w:top w:val="none" w:sz="0" w:space="0" w:color="auto"/>
        <w:left w:val="none" w:sz="0" w:space="0" w:color="auto"/>
        <w:bottom w:val="none" w:sz="0" w:space="0" w:color="auto"/>
        <w:right w:val="none" w:sz="0" w:space="0" w:color="auto"/>
      </w:divBdr>
    </w:div>
    <w:div w:id="1243030413">
      <w:bodyDiv w:val="1"/>
      <w:marLeft w:val="0"/>
      <w:marRight w:val="0"/>
      <w:marTop w:val="0"/>
      <w:marBottom w:val="0"/>
      <w:divBdr>
        <w:top w:val="none" w:sz="0" w:space="0" w:color="auto"/>
        <w:left w:val="none" w:sz="0" w:space="0" w:color="auto"/>
        <w:bottom w:val="none" w:sz="0" w:space="0" w:color="auto"/>
        <w:right w:val="none" w:sz="0" w:space="0" w:color="auto"/>
      </w:divBdr>
    </w:div>
    <w:div w:id="1262109838">
      <w:bodyDiv w:val="1"/>
      <w:marLeft w:val="0"/>
      <w:marRight w:val="0"/>
      <w:marTop w:val="0"/>
      <w:marBottom w:val="0"/>
      <w:divBdr>
        <w:top w:val="none" w:sz="0" w:space="0" w:color="auto"/>
        <w:left w:val="none" w:sz="0" w:space="0" w:color="auto"/>
        <w:bottom w:val="none" w:sz="0" w:space="0" w:color="auto"/>
        <w:right w:val="none" w:sz="0" w:space="0" w:color="auto"/>
      </w:divBdr>
    </w:div>
    <w:div w:id="1274939655">
      <w:bodyDiv w:val="1"/>
      <w:marLeft w:val="0"/>
      <w:marRight w:val="0"/>
      <w:marTop w:val="0"/>
      <w:marBottom w:val="0"/>
      <w:divBdr>
        <w:top w:val="none" w:sz="0" w:space="0" w:color="auto"/>
        <w:left w:val="none" w:sz="0" w:space="0" w:color="auto"/>
        <w:bottom w:val="none" w:sz="0" w:space="0" w:color="auto"/>
        <w:right w:val="none" w:sz="0" w:space="0" w:color="auto"/>
      </w:divBdr>
    </w:div>
    <w:div w:id="1281759980">
      <w:bodyDiv w:val="1"/>
      <w:marLeft w:val="0"/>
      <w:marRight w:val="0"/>
      <w:marTop w:val="0"/>
      <w:marBottom w:val="0"/>
      <w:divBdr>
        <w:top w:val="none" w:sz="0" w:space="0" w:color="auto"/>
        <w:left w:val="none" w:sz="0" w:space="0" w:color="auto"/>
        <w:bottom w:val="none" w:sz="0" w:space="0" w:color="auto"/>
        <w:right w:val="none" w:sz="0" w:space="0" w:color="auto"/>
      </w:divBdr>
    </w:div>
    <w:div w:id="1298611202">
      <w:bodyDiv w:val="1"/>
      <w:marLeft w:val="0"/>
      <w:marRight w:val="0"/>
      <w:marTop w:val="0"/>
      <w:marBottom w:val="0"/>
      <w:divBdr>
        <w:top w:val="none" w:sz="0" w:space="0" w:color="auto"/>
        <w:left w:val="none" w:sz="0" w:space="0" w:color="auto"/>
        <w:bottom w:val="none" w:sz="0" w:space="0" w:color="auto"/>
        <w:right w:val="none" w:sz="0" w:space="0" w:color="auto"/>
      </w:divBdr>
    </w:div>
    <w:div w:id="1302493394">
      <w:bodyDiv w:val="1"/>
      <w:marLeft w:val="0"/>
      <w:marRight w:val="0"/>
      <w:marTop w:val="0"/>
      <w:marBottom w:val="0"/>
      <w:divBdr>
        <w:top w:val="none" w:sz="0" w:space="0" w:color="auto"/>
        <w:left w:val="none" w:sz="0" w:space="0" w:color="auto"/>
        <w:bottom w:val="none" w:sz="0" w:space="0" w:color="auto"/>
        <w:right w:val="none" w:sz="0" w:space="0" w:color="auto"/>
      </w:divBdr>
      <w:divsChild>
        <w:div w:id="489953947">
          <w:marLeft w:val="0"/>
          <w:marRight w:val="0"/>
          <w:marTop w:val="0"/>
          <w:marBottom w:val="0"/>
          <w:divBdr>
            <w:top w:val="none" w:sz="0" w:space="0" w:color="auto"/>
            <w:left w:val="none" w:sz="0" w:space="0" w:color="auto"/>
            <w:bottom w:val="none" w:sz="0" w:space="0" w:color="auto"/>
            <w:right w:val="none" w:sz="0" w:space="0" w:color="auto"/>
          </w:divBdr>
          <w:divsChild>
            <w:div w:id="1870605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3924671">
      <w:bodyDiv w:val="1"/>
      <w:marLeft w:val="0"/>
      <w:marRight w:val="0"/>
      <w:marTop w:val="0"/>
      <w:marBottom w:val="0"/>
      <w:divBdr>
        <w:top w:val="none" w:sz="0" w:space="0" w:color="auto"/>
        <w:left w:val="none" w:sz="0" w:space="0" w:color="auto"/>
        <w:bottom w:val="none" w:sz="0" w:space="0" w:color="auto"/>
        <w:right w:val="none" w:sz="0" w:space="0" w:color="auto"/>
      </w:divBdr>
    </w:div>
    <w:div w:id="1305426792">
      <w:bodyDiv w:val="1"/>
      <w:marLeft w:val="0"/>
      <w:marRight w:val="0"/>
      <w:marTop w:val="0"/>
      <w:marBottom w:val="0"/>
      <w:divBdr>
        <w:top w:val="none" w:sz="0" w:space="0" w:color="auto"/>
        <w:left w:val="none" w:sz="0" w:space="0" w:color="auto"/>
        <w:bottom w:val="none" w:sz="0" w:space="0" w:color="auto"/>
        <w:right w:val="none" w:sz="0" w:space="0" w:color="auto"/>
      </w:divBdr>
    </w:div>
    <w:div w:id="1305964270">
      <w:bodyDiv w:val="1"/>
      <w:marLeft w:val="0"/>
      <w:marRight w:val="0"/>
      <w:marTop w:val="0"/>
      <w:marBottom w:val="0"/>
      <w:divBdr>
        <w:top w:val="none" w:sz="0" w:space="0" w:color="auto"/>
        <w:left w:val="none" w:sz="0" w:space="0" w:color="auto"/>
        <w:bottom w:val="none" w:sz="0" w:space="0" w:color="auto"/>
        <w:right w:val="none" w:sz="0" w:space="0" w:color="auto"/>
      </w:divBdr>
    </w:div>
    <w:div w:id="1307978571">
      <w:bodyDiv w:val="1"/>
      <w:marLeft w:val="0"/>
      <w:marRight w:val="0"/>
      <w:marTop w:val="0"/>
      <w:marBottom w:val="0"/>
      <w:divBdr>
        <w:top w:val="none" w:sz="0" w:space="0" w:color="auto"/>
        <w:left w:val="none" w:sz="0" w:space="0" w:color="auto"/>
        <w:bottom w:val="none" w:sz="0" w:space="0" w:color="auto"/>
        <w:right w:val="none" w:sz="0" w:space="0" w:color="auto"/>
      </w:divBdr>
    </w:div>
    <w:div w:id="1310523527">
      <w:bodyDiv w:val="1"/>
      <w:marLeft w:val="0"/>
      <w:marRight w:val="0"/>
      <w:marTop w:val="0"/>
      <w:marBottom w:val="0"/>
      <w:divBdr>
        <w:top w:val="none" w:sz="0" w:space="0" w:color="auto"/>
        <w:left w:val="none" w:sz="0" w:space="0" w:color="auto"/>
        <w:bottom w:val="none" w:sz="0" w:space="0" w:color="auto"/>
        <w:right w:val="none" w:sz="0" w:space="0" w:color="auto"/>
      </w:divBdr>
    </w:div>
    <w:div w:id="1310745423">
      <w:bodyDiv w:val="1"/>
      <w:marLeft w:val="0"/>
      <w:marRight w:val="0"/>
      <w:marTop w:val="0"/>
      <w:marBottom w:val="0"/>
      <w:divBdr>
        <w:top w:val="none" w:sz="0" w:space="0" w:color="auto"/>
        <w:left w:val="none" w:sz="0" w:space="0" w:color="auto"/>
        <w:bottom w:val="none" w:sz="0" w:space="0" w:color="auto"/>
        <w:right w:val="none" w:sz="0" w:space="0" w:color="auto"/>
      </w:divBdr>
    </w:div>
    <w:div w:id="1310793574">
      <w:bodyDiv w:val="1"/>
      <w:marLeft w:val="0"/>
      <w:marRight w:val="0"/>
      <w:marTop w:val="0"/>
      <w:marBottom w:val="0"/>
      <w:divBdr>
        <w:top w:val="none" w:sz="0" w:space="0" w:color="auto"/>
        <w:left w:val="none" w:sz="0" w:space="0" w:color="auto"/>
        <w:bottom w:val="none" w:sz="0" w:space="0" w:color="auto"/>
        <w:right w:val="none" w:sz="0" w:space="0" w:color="auto"/>
      </w:divBdr>
    </w:div>
    <w:div w:id="1312901266">
      <w:bodyDiv w:val="1"/>
      <w:marLeft w:val="0"/>
      <w:marRight w:val="0"/>
      <w:marTop w:val="0"/>
      <w:marBottom w:val="0"/>
      <w:divBdr>
        <w:top w:val="none" w:sz="0" w:space="0" w:color="auto"/>
        <w:left w:val="none" w:sz="0" w:space="0" w:color="auto"/>
        <w:bottom w:val="none" w:sz="0" w:space="0" w:color="auto"/>
        <w:right w:val="none" w:sz="0" w:space="0" w:color="auto"/>
      </w:divBdr>
    </w:div>
    <w:div w:id="1316489015">
      <w:bodyDiv w:val="1"/>
      <w:marLeft w:val="0"/>
      <w:marRight w:val="0"/>
      <w:marTop w:val="0"/>
      <w:marBottom w:val="0"/>
      <w:divBdr>
        <w:top w:val="none" w:sz="0" w:space="0" w:color="auto"/>
        <w:left w:val="none" w:sz="0" w:space="0" w:color="auto"/>
        <w:bottom w:val="none" w:sz="0" w:space="0" w:color="auto"/>
        <w:right w:val="none" w:sz="0" w:space="0" w:color="auto"/>
      </w:divBdr>
    </w:div>
    <w:div w:id="1316639962">
      <w:bodyDiv w:val="1"/>
      <w:marLeft w:val="0"/>
      <w:marRight w:val="0"/>
      <w:marTop w:val="0"/>
      <w:marBottom w:val="0"/>
      <w:divBdr>
        <w:top w:val="none" w:sz="0" w:space="0" w:color="auto"/>
        <w:left w:val="none" w:sz="0" w:space="0" w:color="auto"/>
        <w:bottom w:val="none" w:sz="0" w:space="0" w:color="auto"/>
        <w:right w:val="none" w:sz="0" w:space="0" w:color="auto"/>
      </w:divBdr>
    </w:div>
    <w:div w:id="1316883534">
      <w:bodyDiv w:val="1"/>
      <w:marLeft w:val="0"/>
      <w:marRight w:val="0"/>
      <w:marTop w:val="0"/>
      <w:marBottom w:val="0"/>
      <w:divBdr>
        <w:top w:val="none" w:sz="0" w:space="0" w:color="auto"/>
        <w:left w:val="none" w:sz="0" w:space="0" w:color="auto"/>
        <w:bottom w:val="none" w:sz="0" w:space="0" w:color="auto"/>
        <w:right w:val="none" w:sz="0" w:space="0" w:color="auto"/>
      </w:divBdr>
    </w:div>
    <w:div w:id="1317026492">
      <w:bodyDiv w:val="1"/>
      <w:marLeft w:val="0"/>
      <w:marRight w:val="0"/>
      <w:marTop w:val="0"/>
      <w:marBottom w:val="0"/>
      <w:divBdr>
        <w:top w:val="none" w:sz="0" w:space="0" w:color="auto"/>
        <w:left w:val="none" w:sz="0" w:space="0" w:color="auto"/>
        <w:bottom w:val="none" w:sz="0" w:space="0" w:color="auto"/>
        <w:right w:val="none" w:sz="0" w:space="0" w:color="auto"/>
      </w:divBdr>
    </w:div>
    <w:div w:id="1317222860">
      <w:bodyDiv w:val="1"/>
      <w:marLeft w:val="0"/>
      <w:marRight w:val="0"/>
      <w:marTop w:val="0"/>
      <w:marBottom w:val="0"/>
      <w:divBdr>
        <w:top w:val="none" w:sz="0" w:space="0" w:color="auto"/>
        <w:left w:val="none" w:sz="0" w:space="0" w:color="auto"/>
        <w:bottom w:val="none" w:sz="0" w:space="0" w:color="auto"/>
        <w:right w:val="none" w:sz="0" w:space="0" w:color="auto"/>
      </w:divBdr>
    </w:div>
    <w:div w:id="1318655340">
      <w:bodyDiv w:val="1"/>
      <w:marLeft w:val="0"/>
      <w:marRight w:val="0"/>
      <w:marTop w:val="0"/>
      <w:marBottom w:val="0"/>
      <w:divBdr>
        <w:top w:val="none" w:sz="0" w:space="0" w:color="auto"/>
        <w:left w:val="none" w:sz="0" w:space="0" w:color="auto"/>
        <w:bottom w:val="none" w:sz="0" w:space="0" w:color="auto"/>
        <w:right w:val="none" w:sz="0" w:space="0" w:color="auto"/>
      </w:divBdr>
    </w:div>
    <w:div w:id="1318991670">
      <w:bodyDiv w:val="1"/>
      <w:marLeft w:val="0"/>
      <w:marRight w:val="0"/>
      <w:marTop w:val="0"/>
      <w:marBottom w:val="0"/>
      <w:divBdr>
        <w:top w:val="none" w:sz="0" w:space="0" w:color="auto"/>
        <w:left w:val="none" w:sz="0" w:space="0" w:color="auto"/>
        <w:bottom w:val="none" w:sz="0" w:space="0" w:color="auto"/>
        <w:right w:val="none" w:sz="0" w:space="0" w:color="auto"/>
      </w:divBdr>
    </w:div>
    <w:div w:id="1319184827">
      <w:bodyDiv w:val="1"/>
      <w:marLeft w:val="0"/>
      <w:marRight w:val="0"/>
      <w:marTop w:val="0"/>
      <w:marBottom w:val="0"/>
      <w:divBdr>
        <w:top w:val="none" w:sz="0" w:space="0" w:color="auto"/>
        <w:left w:val="none" w:sz="0" w:space="0" w:color="auto"/>
        <w:bottom w:val="none" w:sz="0" w:space="0" w:color="auto"/>
        <w:right w:val="none" w:sz="0" w:space="0" w:color="auto"/>
      </w:divBdr>
    </w:div>
    <w:div w:id="1322083147">
      <w:bodyDiv w:val="1"/>
      <w:marLeft w:val="0"/>
      <w:marRight w:val="0"/>
      <w:marTop w:val="0"/>
      <w:marBottom w:val="0"/>
      <w:divBdr>
        <w:top w:val="none" w:sz="0" w:space="0" w:color="auto"/>
        <w:left w:val="none" w:sz="0" w:space="0" w:color="auto"/>
        <w:bottom w:val="none" w:sz="0" w:space="0" w:color="auto"/>
        <w:right w:val="none" w:sz="0" w:space="0" w:color="auto"/>
      </w:divBdr>
    </w:div>
    <w:div w:id="1324508275">
      <w:bodyDiv w:val="1"/>
      <w:marLeft w:val="0"/>
      <w:marRight w:val="0"/>
      <w:marTop w:val="0"/>
      <w:marBottom w:val="0"/>
      <w:divBdr>
        <w:top w:val="none" w:sz="0" w:space="0" w:color="auto"/>
        <w:left w:val="none" w:sz="0" w:space="0" w:color="auto"/>
        <w:bottom w:val="none" w:sz="0" w:space="0" w:color="auto"/>
        <w:right w:val="none" w:sz="0" w:space="0" w:color="auto"/>
      </w:divBdr>
    </w:div>
    <w:div w:id="1331372362">
      <w:bodyDiv w:val="1"/>
      <w:marLeft w:val="0"/>
      <w:marRight w:val="0"/>
      <w:marTop w:val="0"/>
      <w:marBottom w:val="0"/>
      <w:divBdr>
        <w:top w:val="none" w:sz="0" w:space="0" w:color="auto"/>
        <w:left w:val="none" w:sz="0" w:space="0" w:color="auto"/>
        <w:bottom w:val="none" w:sz="0" w:space="0" w:color="auto"/>
        <w:right w:val="none" w:sz="0" w:space="0" w:color="auto"/>
      </w:divBdr>
    </w:div>
    <w:div w:id="1338536267">
      <w:bodyDiv w:val="1"/>
      <w:marLeft w:val="0"/>
      <w:marRight w:val="0"/>
      <w:marTop w:val="0"/>
      <w:marBottom w:val="0"/>
      <w:divBdr>
        <w:top w:val="none" w:sz="0" w:space="0" w:color="auto"/>
        <w:left w:val="none" w:sz="0" w:space="0" w:color="auto"/>
        <w:bottom w:val="none" w:sz="0" w:space="0" w:color="auto"/>
        <w:right w:val="none" w:sz="0" w:space="0" w:color="auto"/>
      </w:divBdr>
    </w:div>
    <w:div w:id="1345666114">
      <w:bodyDiv w:val="1"/>
      <w:marLeft w:val="0"/>
      <w:marRight w:val="0"/>
      <w:marTop w:val="0"/>
      <w:marBottom w:val="0"/>
      <w:divBdr>
        <w:top w:val="none" w:sz="0" w:space="0" w:color="auto"/>
        <w:left w:val="none" w:sz="0" w:space="0" w:color="auto"/>
        <w:bottom w:val="none" w:sz="0" w:space="0" w:color="auto"/>
        <w:right w:val="none" w:sz="0" w:space="0" w:color="auto"/>
      </w:divBdr>
    </w:div>
    <w:div w:id="1349718194">
      <w:bodyDiv w:val="1"/>
      <w:marLeft w:val="0"/>
      <w:marRight w:val="0"/>
      <w:marTop w:val="0"/>
      <w:marBottom w:val="0"/>
      <w:divBdr>
        <w:top w:val="none" w:sz="0" w:space="0" w:color="auto"/>
        <w:left w:val="none" w:sz="0" w:space="0" w:color="auto"/>
        <w:bottom w:val="none" w:sz="0" w:space="0" w:color="auto"/>
        <w:right w:val="none" w:sz="0" w:space="0" w:color="auto"/>
      </w:divBdr>
    </w:div>
    <w:div w:id="1352417402">
      <w:bodyDiv w:val="1"/>
      <w:marLeft w:val="0"/>
      <w:marRight w:val="0"/>
      <w:marTop w:val="0"/>
      <w:marBottom w:val="0"/>
      <w:divBdr>
        <w:top w:val="none" w:sz="0" w:space="0" w:color="auto"/>
        <w:left w:val="none" w:sz="0" w:space="0" w:color="auto"/>
        <w:bottom w:val="none" w:sz="0" w:space="0" w:color="auto"/>
        <w:right w:val="none" w:sz="0" w:space="0" w:color="auto"/>
      </w:divBdr>
    </w:div>
    <w:div w:id="1354069928">
      <w:bodyDiv w:val="1"/>
      <w:marLeft w:val="0"/>
      <w:marRight w:val="0"/>
      <w:marTop w:val="0"/>
      <w:marBottom w:val="0"/>
      <w:divBdr>
        <w:top w:val="none" w:sz="0" w:space="0" w:color="auto"/>
        <w:left w:val="none" w:sz="0" w:space="0" w:color="auto"/>
        <w:bottom w:val="none" w:sz="0" w:space="0" w:color="auto"/>
        <w:right w:val="none" w:sz="0" w:space="0" w:color="auto"/>
      </w:divBdr>
    </w:div>
    <w:div w:id="1356730768">
      <w:bodyDiv w:val="1"/>
      <w:marLeft w:val="0"/>
      <w:marRight w:val="0"/>
      <w:marTop w:val="0"/>
      <w:marBottom w:val="0"/>
      <w:divBdr>
        <w:top w:val="none" w:sz="0" w:space="0" w:color="auto"/>
        <w:left w:val="none" w:sz="0" w:space="0" w:color="auto"/>
        <w:bottom w:val="none" w:sz="0" w:space="0" w:color="auto"/>
        <w:right w:val="none" w:sz="0" w:space="0" w:color="auto"/>
      </w:divBdr>
    </w:div>
    <w:div w:id="1356805780">
      <w:bodyDiv w:val="1"/>
      <w:marLeft w:val="0"/>
      <w:marRight w:val="0"/>
      <w:marTop w:val="0"/>
      <w:marBottom w:val="0"/>
      <w:divBdr>
        <w:top w:val="none" w:sz="0" w:space="0" w:color="auto"/>
        <w:left w:val="none" w:sz="0" w:space="0" w:color="auto"/>
        <w:bottom w:val="none" w:sz="0" w:space="0" w:color="auto"/>
        <w:right w:val="none" w:sz="0" w:space="0" w:color="auto"/>
      </w:divBdr>
    </w:div>
    <w:div w:id="1360086103">
      <w:bodyDiv w:val="1"/>
      <w:marLeft w:val="0"/>
      <w:marRight w:val="0"/>
      <w:marTop w:val="0"/>
      <w:marBottom w:val="0"/>
      <w:divBdr>
        <w:top w:val="none" w:sz="0" w:space="0" w:color="auto"/>
        <w:left w:val="none" w:sz="0" w:space="0" w:color="auto"/>
        <w:bottom w:val="none" w:sz="0" w:space="0" w:color="auto"/>
        <w:right w:val="none" w:sz="0" w:space="0" w:color="auto"/>
      </w:divBdr>
    </w:div>
    <w:div w:id="1365520051">
      <w:bodyDiv w:val="1"/>
      <w:marLeft w:val="0"/>
      <w:marRight w:val="0"/>
      <w:marTop w:val="0"/>
      <w:marBottom w:val="0"/>
      <w:divBdr>
        <w:top w:val="none" w:sz="0" w:space="0" w:color="auto"/>
        <w:left w:val="none" w:sz="0" w:space="0" w:color="auto"/>
        <w:bottom w:val="none" w:sz="0" w:space="0" w:color="auto"/>
        <w:right w:val="none" w:sz="0" w:space="0" w:color="auto"/>
      </w:divBdr>
    </w:div>
    <w:div w:id="1370762233">
      <w:bodyDiv w:val="1"/>
      <w:marLeft w:val="0"/>
      <w:marRight w:val="0"/>
      <w:marTop w:val="0"/>
      <w:marBottom w:val="0"/>
      <w:divBdr>
        <w:top w:val="none" w:sz="0" w:space="0" w:color="auto"/>
        <w:left w:val="none" w:sz="0" w:space="0" w:color="auto"/>
        <w:bottom w:val="none" w:sz="0" w:space="0" w:color="auto"/>
        <w:right w:val="none" w:sz="0" w:space="0" w:color="auto"/>
      </w:divBdr>
    </w:div>
    <w:div w:id="1384906921">
      <w:bodyDiv w:val="1"/>
      <w:marLeft w:val="0"/>
      <w:marRight w:val="0"/>
      <w:marTop w:val="0"/>
      <w:marBottom w:val="0"/>
      <w:divBdr>
        <w:top w:val="none" w:sz="0" w:space="0" w:color="auto"/>
        <w:left w:val="none" w:sz="0" w:space="0" w:color="auto"/>
        <w:bottom w:val="none" w:sz="0" w:space="0" w:color="auto"/>
        <w:right w:val="none" w:sz="0" w:space="0" w:color="auto"/>
      </w:divBdr>
    </w:div>
    <w:div w:id="1386643295">
      <w:bodyDiv w:val="1"/>
      <w:marLeft w:val="0"/>
      <w:marRight w:val="0"/>
      <w:marTop w:val="0"/>
      <w:marBottom w:val="0"/>
      <w:divBdr>
        <w:top w:val="none" w:sz="0" w:space="0" w:color="auto"/>
        <w:left w:val="none" w:sz="0" w:space="0" w:color="auto"/>
        <w:bottom w:val="none" w:sz="0" w:space="0" w:color="auto"/>
        <w:right w:val="none" w:sz="0" w:space="0" w:color="auto"/>
      </w:divBdr>
    </w:div>
    <w:div w:id="1402098158">
      <w:bodyDiv w:val="1"/>
      <w:marLeft w:val="0"/>
      <w:marRight w:val="0"/>
      <w:marTop w:val="0"/>
      <w:marBottom w:val="0"/>
      <w:divBdr>
        <w:top w:val="none" w:sz="0" w:space="0" w:color="auto"/>
        <w:left w:val="none" w:sz="0" w:space="0" w:color="auto"/>
        <w:bottom w:val="none" w:sz="0" w:space="0" w:color="auto"/>
        <w:right w:val="none" w:sz="0" w:space="0" w:color="auto"/>
      </w:divBdr>
    </w:div>
    <w:div w:id="1403716205">
      <w:bodyDiv w:val="1"/>
      <w:marLeft w:val="0"/>
      <w:marRight w:val="0"/>
      <w:marTop w:val="0"/>
      <w:marBottom w:val="0"/>
      <w:divBdr>
        <w:top w:val="none" w:sz="0" w:space="0" w:color="auto"/>
        <w:left w:val="none" w:sz="0" w:space="0" w:color="auto"/>
        <w:bottom w:val="none" w:sz="0" w:space="0" w:color="auto"/>
        <w:right w:val="none" w:sz="0" w:space="0" w:color="auto"/>
      </w:divBdr>
    </w:div>
    <w:div w:id="1410074840">
      <w:bodyDiv w:val="1"/>
      <w:marLeft w:val="0"/>
      <w:marRight w:val="0"/>
      <w:marTop w:val="0"/>
      <w:marBottom w:val="0"/>
      <w:divBdr>
        <w:top w:val="none" w:sz="0" w:space="0" w:color="auto"/>
        <w:left w:val="none" w:sz="0" w:space="0" w:color="auto"/>
        <w:bottom w:val="none" w:sz="0" w:space="0" w:color="auto"/>
        <w:right w:val="none" w:sz="0" w:space="0" w:color="auto"/>
      </w:divBdr>
    </w:div>
    <w:div w:id="1418944353">
      <w:bodyDiv w:val="1"/>
      <w:marLeft w:val="0"/>
      <w:marRight w:val="0"/>
      <w:marTop w:val="0"/>
      <w:marBottom w:val="0"/>
      <w:divBdr>
        <w:top w:val="none" w:sz="0" w:space="0" w:color="auto"/>
        <w:left w:val="none" w:sz="0" w:space="0" w:color="auto"/>
        <w:bottom w:val="none" w:sz="0" w:space="0" w:color="auto"/>
        <w:right w:val="none" w:sz="0" w:space="0" w:color="auto"/>
      </w:divBdr>
    </w:div>
    <w:div w:id="1419446960">
      <w:bodyDiv w:val="1"/>
      <w:marLeft w:val="0"/>
      <w:marRight w:val="0"/>
      <w:marTop w:val="0"/>
      <w:marBottom w:val="0"/>
      <w:divBdr>
        <w:top w:val="none" w:sz="0" w:space="0" w:color="auto"/>
        <w:left w:val="none" w:sz="0" w:space="0" w:color="auto"/>
        <w:bottom w:val="none" w:sz="0" w:space="0" w:color="auto"/>
        <w:right w:val="none" w:sz="0" w:space="0" w:color="auto"/>
      </w:divBdr>
    </w:div>
    <w:div w:id="1419709903">
      <w:bodyDiv w:val="1"/>
      <w:marLeft w:val="0"/>
      <w:marRight w:val="0"/>
      <w:marTop w:val="0"/>
      <w:marBottom w:val="0"/>
      <w:divBdr>
        <w:top w:val="none" w:sz="0" w:space="0" w:color="auto"/>
        <w:left w:val="none" w:sz="0" w:space="0" w:color="auto"/>
        <w:bottom w:val="none" w:sz="0" w:space="0" w:color="auto"/>
        <w:right w:val="none" w:sz="0" w:space="0" w:color="auto"/>
      </w:divBdr>
    </w:div>
    <w:div w:id="1421102089">
      <w:bodyDiv w:val="1"/>
      <w:marLeft w:val="0"/>
      <w:marRight w:val="0"/>
      <w:marTop w:val="0"/>
      <w:marBottom w:val="0"/>
      <w:divBdr>
        <w:top w:val="none" w:sz="0" w:space="0" w:color="auto"/>
        <w:left w:val="none" w:sz="0" w:space="0" w:color="auto"/>
        <w:bottom w:val="none" w:sz="0" w:space="0" w:color="auto"/>
        <w:right w:val="none" w:sz="0" w:space="0" w:color="auto"/>
      </w:divBdr>
      <w:divsChild>
        <w:div w:id="2116170474">
          <w:marLeft w:val="0"/>
          <w:marRight w:val="0"/>
          <w:marTop w:val="0"/>
          <w:marBottom w:val="0"/>
          <w:divBdr>
            <w:top w:val="none" w:sz="0" w:space="0" w:color="auto"/>
            <w:left w:val="none" w:sz="0" w:space="0" w:color="auto"/>
            <w:bottom w:val="none" w:sz="0" w:space="0" w:color="auto"/>
            <w:right w:val="none" w:sz="0" w:space="0" w:color="auto"/>
          </w:divBdr>
          <w:divsChild>
            <w:div w:id="118112792">
              <w:marLeft w:val="0"/>
              <w:marRight w:val="0"/>
              <w:marTop w:val="0"/>
              <w:marBottom w:val="0"/>
              <w:divBdr>
                <w:top w:val="none" w:sz="0" w:space="0" w:color="auto"/>
                <w:left w:val="none" w:sz="0" w:space="0" w:color="auto"/>
                <w:bottom w:val="none" w:sz="0" w:space="0" w:color="auto"/>
                <w:right w:val="none" w:sz="0" w:space="0" w:color="auto"/>
              </w:divBdr>
            </w:div>
            <w:div w:id="283510544">
              <w:marLeft w:val="0"/>
              <w:marRight w:val="0"/>
              <w:marTop w:val="0"/>
              <w:marBottom w:val="0"/>
              <w:divBdr>
                <w:top w:val="none" w:sz="0" w:space="0" w:color="auto"/>
                <w:left w:val="none" w:sz="0" w:space="0" w:color="auto"/>
                <w:bottom w:val="none" w:sz="0" w:space="0" w:color="auto"/>
                <w:right w:val="none" w:sz="0" w:space="0" w:color="auto"/>
              </w:divBdr>
            </w:div>
            <w:div w:id="567687074">
              <w:marLeft w:val="0"/>
              <w:marRight w:val="0"/>
              <w:marTop w:val="0"/>
              <w:marBottom w:val="0"/>
              <w:divBdr>
                <w:top w:val="none" w:sz="0" w:space="0" w:color="auto"/>
                <w:left w:val="none" w:sz="0" w:space="0" w:color="auto"/>
                <w:bottom w:val="none" w:sz="0" w:space="0" w:color="auto"/>
                <w:right w:val="none" w:sz="0" w:space="0" w:color="auto"/>
              </w:divBdr>
            </w:div>
            <w:div w:id="1819767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2995185">
      <w:bodyDiv w:val="1"/>
      <w:marLeft w:val="0"/>
      <w:marRight w:val="0"/>
      <w:marTop w:val="0"/>
      <w:marBottom w:val="0"/>
      <w:divBdr>
        <w:top w:val="none" w:sz="0" w:space="0" w:color="auto"/>
        <w:left w:val="none" w:sz="0" w:space="0" w:color="auto"/>
        <w:bottom w:val="none" w:sz="0" w:space="0" w:color="auto"/>
        <w:right w:val="none" w:sz="0" w:space="0" w:color="auto"/>
      </w:divBdr>
    </w:div>
    <w:div w:id="1425423370">
      <w:bodyDiv w:val="1"/>
      <w:marLeft w:val="0"/>
      <w:marRight w:val="0"/>
      <w:marTop w:val="0"/>
      <w:marBottom w:val="0"/>
      <w:divBdr>
        <w:top w:val="none" w:sz="0" w:space="0" w:color="auto"/>
        <w:left w:val="none" w:sz="0" w:space="0" w:color="auto"/>
        <w:bottom w:val="none" w:sz="0" w:space="0" w:color="auto"/>
        <w:right w:val="none" w:sz="0" w:space="0" w:color="auto"/>
      </w:divBdr>
    </w:div>
    <w:div w:id="1426613829">
      <w:bodyDiv w:val="1"/>
      <w:marLeft w:val="0"/>
      <w:marRight w:val="0"/>
      <w:marTop w:val="0"/>
      <w:marBottom w:val="0"/>
      <w:divBdr>
        <w:top w:val="none" w:sz="0" w:space="0" w:color="auto"/>
        <w:left w:val="none" w:sz="0" w:space="0" w:color="auto"/>
        <w:bottom w:val="none" w:sz="0" w:space="0" w:color="auto"/>
        <w:right w:val="none" w:sz="0" w:space="0" w:color="auto"/>
      </w:divBdr>
    </w:div>
    <w:div w:id="1431706103">
      <w:bodyDiv w:val="1"/>
      <w:marLeft w:val="0"/>
      <w:marRight w:val="0"/>
      <w:marTop w:val="0"/>
      <w:marBottom w:val="0"/>
      <w:divBdr>
        <w:top w:val="none" w:sz="0" w:space="0" w:color="auto"/>
        <w:left w:val="none" w:sz="0" w:space="0" w:color="auto"/>
        <w:bottom w:val="none" w:sz="0" w:space="0" w:color="auto"/>
        <w:right w:val="none" w:sz="0" w:space="0" w:color="auto"/>
      </w:divBdr>
    </w:div>
    <w:div w:id="1434589147">
      <w:bodyDiv w:val="1"/>
      <w:marLeft w:val="0"/>
      <w:marRight w:val="0"/>
      <w:marTop w:val="0"/>
      <w:marBottom w:val="0"/>
      <w:divBdr>
        <w:top w:val="none" w:sz="0" w:space="0" w:color="auto"/>
        <w:left w:val="none" w:sz="0" w:space="0" w:color="auto"/>
        <w:bottom w:val="none" w:sz="0" w:space="0" w:color="auto"/>
        <w:right w:val="none" w:sz="0" w:space="0" w:color="auto"/>
      </w:divBdr>
    </w:div>
    <w:div w:id="1441753229">
      <w:bodyDiv w:val="1"/>
      <w:marLeft w:val="0"/>
      <w:marRight w:val="0"/>
      <w:marTop w:val="0"/>
      <w:marBottom w:val="0"/>
      <w:divBdr>
        <w:top w:val="none" w:sz="0" w:space="0" w:color="auto"/>
        <w:left w:val="none" w:sz="0" w:space="0" w:color="auto"/>
        <w:bottom w:val="none" w:sz="0" w:space="0" w:color="auto"/>
        <w:right w:val="none" w:sz="0" w:space="0" w:color="auto"/>
      </w:divBdr>
    </w:div>
    <w:div w:id="1442804036">
      <w:bodyDiv w:val="1"/>
      <w:marLeft w:val="0"/>
      <w:marRight w:val="0"/>
      <w:marTop w:val="0"/>
      <w:marBottom w:val="0"/>
      <w:divBdr>
        <w:top w:val="none" w:sz="0" w:space="0" w:color="auto"/>
        <w:left w:val="none" w:sz="0" w:space="0" w:color="auto"/>
        <w:bottom w:val="none" w:sz="0" w:space="0" w:color="auto"/>
        <w:right w:val="none" w:sz="0" w:space="0" w:color="auto"/>
      </w:divBdr>
    </w:div>
    <w:div w:id="1451701490">
      <w:bodyDiv w:val="1"/>
      <w:marLeft w:val="0"/>
      <w:marRight w:val="0"/>
      <w:marTop w:val="0"/>
      <w:marBottom w:val="0"/>
      <w:divBdr>
        <w:top w:val="none" w:sz="0" w:space="0" w:color="auto"/>
        <w:left w:val="none" w:sz="0" w:space="0" w:color="auto"/>
        <w:bottom w:val="none" w:sz="0" w:space="0" w:color="auto"/>
        <w:right w:val="none" w:sz="0" w:space="0" w:color="auto"/>
      </w:divBdr>
    </w:div>
    <w:div w:id="1454251392">
      <w:bodyDiv w:val="1"/>
      <w:marLeft w:val="0"/>
      <w:marRight w:val="0"/>
      <w:marTop w:val="0"/>
      <w:marBottom w:val="0"/>
      <w:divBdr>
        <w:top w:val="none" w:sz="0" w:space="0" w:color="auto"/>
        <w:left w:val="none" w:sz="0" w:space="0" w:color="auto"/>
        <w:bottom w:val="none" w:sz="0" w:space="0" w:color="auto"/>
        <w:right w:val="none" w:sz="0" w:space="0" w:color="auto"/>
      </w:divBdr>
    </w:div>
    <w:div w:id="1455633286">
      <w:bodyDiv w:val="1"/>
      <w:marLeft w:val="0"/>
      <w:marRight w:val="0"/>
      <w:marTop w:val="0"/>
      <w:marBottom w:val="0"/>
      <w:divBdr>
        <w:top w:val="none" w:sz="0" w:space="0" w:color="auto"/>
        <w:left w:val="none" w:sz="0" w:space="0" w:color="auto"/>
        <w:bottom w:val="none" w:sz="0" w:space="0" w:color="auto"/>
        <w:right w:val="none" w:sz="0" w:space="0" w:color="auto"/>
      </w:divBdr>
    </w:div>
    <w:div w:id="1457064754">
      <w:bodyDiv w:val="1"/>
      <w:marLeft w:val="0"/>
      <w:marRight w:val="0"/>
      <w:marTop w:val="0"/>
      <w:marBottom w:val="0"/>
      <w:divBdr>
        <w:top w:val="none" w:sz="0" w:space="0" w:color="auto"/>
        <w:left w:val="none" w:sz="0" w:space="0" w:color="auto"/>
        <w:bottom w:val="none" w:sz="0" w:space="0" w:color="auto"/>
        <w:right w:val="none" w:sz="0" w:space="0" w:color="auto"/>
      </w:divBdr>
    </w:div>
    <w:div w:id="1460535776">
      <w:bodyDiv w:val="1"/>
      <w:marLeft w:val="0"/>
      <w:marRight w:val="0"/>
      <w:marTop w:val="0"/>
      <w:marBottom w:val="0"/>
      <w:divBdr>
        <w:top w:val="none" w:sz="0" w:space="0" w:color="auto"/>
        <w:left w:val="none" w:sz="0" w:space="0" w:color="auto"/>
        <w:bottom w:val="none" w:sz="0" w:space="0" w:color="auto"/>
        <w:right w:val="none" w:sz="0" w:space="0" w:color="auto"/>
      </w:divBdr>
    </w:div>
    <w:div w:id="1462962652">
      <w:bodyDiv w:val="1"/>
      <w:marLeft w:val="0"/>
      <w:marRight w:val="0"/>
      <w:marTop w:val="0"/>
      <w:marBottom w:val="0"/>
      <w:divBdr>
        <w:top w:val="none" w:sz="0" w:space="0" w:color="auto"/>
        <w:left w:val="none" w:sz="0" w:space="0" w:color="auto"/>
        <w:bottom w:val="none" w:sz="0" w:space="0" w:color="auto"/>
        <w:right w:val="none" w:sz="0" w:space="0" w:color="auto"/>
      </w:divBdr>
    </w:div>
    <w:div w:id="1464470495">
      <w:bodyDiv w:val="1"/>
      <w:marLeft w:val="0"/>
      <w:marRight w:val="0"/>
      <w:marTop w:val="0"/>
      <w:marBottom w:val="0"/>
      <w:divBdr>
        <w:top w:val="none" w:sz="0" w:space="0" w:color="auto"/>
        <w:left w:val="none" w:sz="0" w:space="0" w:color="auto"/>
        <w:bottom w:val="none" w:sz="0" w:space="0" w:color="auto"/>
        <w:right w:val="none" w:sz="0" w:space="0" w:color="auto"/>
      </w:divBdr>
    </w:div>
    <w:div w:id="1470367419">
      <w:bodyDiv w:val="1"/>
      <w:marLeft w:val="0"/>
      <w:marRight w:val="0"/>
      <w:marTop w:val="0"/>
      <w:marBottom w:val="0"/>
      <w:divBdr>
        <w:top w:val="none" w:sz="0" w:space="0" w:color="auto"/>
        <w:left w:val="none" w:sz="0" w:space="0" w:color="auto"/>
        <w:bottom w:val="none" w:sz="0" w:space="0" w:color="auto"/>
        <w:right w:val="none" w:sz="0" w:space="0" w:color="auto"/>
      </w:divBdr>
    </w:div>
    <w:div w:id="1470853803">
      <w:bodyDiv w:val="1"/>
      <w:marLeft w:val="0"/>
      <w:marRight w:val="0"/>
      <w:marTop w:val="0"/>
      <w:marBottom w:val="0"/>
      <w:divBdr>
        <w:top w:val="none" w:sz="0" w:space="0" w:color="auto"/>
        <w:left w:val="none" w:sz="0" w:space="0" w:color="auto"/>
        <w:bottom w:val="none" w:sz="0" w:space="0" w:color="auto"/>
        <w:right w:val="none" w:sz="0" w:space="0" w:color="auto"/>
      </w:divBdr>
    </w:div>
    <w:div w:id="1474174230">
      <w:bodyDiv w:val="1"/>
      <w:marLeft w:val="0"/>
      <w:marRight w:val="0"/>
      <w:marTop w:val="0"/>
      <w:marBottom w:val="0"/>
      <w:divBdr>
        <w:top w:val="none" w:sz="0" w:space="0" w:color="auto"/>
        <w:left w:val="none" w:sz="0" w:space="0" w:color="auto"/>
        <w:bottom w:val="none" w:sz="0" w:space="0" w:color="auto"/>
        <w:right w:val="none" w:sz="0" w:space="0" w:color="auto"/>
      </w:divBdr>
    </w:div>
    <w:div w:id="1486625275">
      <w:bodyDiv w:val="1"/>
      <w:marLeft w:val="0"/>
      <w:marRight w:val="0"/>
      <w:marTop w:val="0"/>
      <w:marBottom w:val="0"/>
      <w:divBdr>
        <w:top w:val="none" w:sz="0" w:space="0" w:color="auto"/>
        <w:left w:val="none" w:sz="0" w:space="0" w:color="auto"/>
        <w:bottom w:val="none" w:sz="0" w:space="0" w:color="auto"/>
        <w:right w:val="none" w:sz="0" w:space="0" w:color="auto"/>
      </w:divBdr>
      <w:divsChild>
        <w:div w:id="288782767">
          <w:marLeft w:val="0"/>
          <w:marRight w:val="0"/>
          <w:marTop w:val="0"/>
          <w:marBottom w:val="0"/>
          <w:divBdr>
            <w:top w:val="none" w:sz="0" w:space="0" w:color="auto"/>
            <w:left w:val="none" w:sz="0" w:space="0" w:color="auto"/>
            <w:bottom w:val="none" w:sz="0" w:space="0" w:color="auto"/>
            <w:right w:val="none" w:sz="0" w:space="0" w:color="auto"/>
          </w:divBdr>
          <w:divsChild>
            <w:div w:id="18164669">
              <w:marLeft w:val="0"/>
              <w:marRight w:val="0"/>
              <w:marTop w:val="0"/>
              <w:marBottom w:val="0"/>
              <w:divBdr>
                <w:top w:val="none" w:sz="0" w:space="0" w:color="auto"/>
                <w:left w:val="none" w:sz="0" w:space="0" w:color="auto"/>
                <w:bottom w:val="none" w:sz="0" w:space="0" w:color="auto"/>
                <w:right w:val="none" w:sz="0" w:space="0" w:color="auto"/>
              </w:divBdr>
            </w:div>
            <w:div w:id="71775472">
              <w:marLeft w:val="0"/>
              <w:marRight w:val="0"/>
              <w:marTop w:val="0"/>
              <w:marBottom w:val="0"/>
              <w:divBdr>
                <w:top w:val="none" w:sz="0" w:space="0" w:color="auto"/>
                <w:left w:val="none" w:sz="0" w:space="0" w:color="auto"/>
                <w:bottom w:val="none" w:sz="0" w:space="0" w:color="auto"/>
                <w:right w:val="none" w:sz="0" w:space="0" w:color="auto"/>
              </w:divBdr>
            </w:div>
            <w:div w:id="500584593">
              <w:marLeft w:val="0"/>
              <w:marRight w:val="0"/>
              <w:marTop w:val="0"/>
              <w:marBottom w:val="0"/>
              <w:divBdr>
                <w:top w:val="none" w:sz="0" w:space="0" w:color="auto"/>
                <w:left w:val="none" w:sz="0" w:space="0" w:color="auto"/>
                <w:bottom w:val="none" w:sz="0" w:space="0" w:color="auto"/>
                <w:right w:val="none" w:sz="0" w:space="0" w:color="auto"/>
              </w:divBdr>
            </w:div>
            <w:div w:id="1468665974">
              <w:marLeft w:val="0"/>
              <w:marRight w:val="0"/>
              <w:marTop w:val="0"/>
              <w:marBottom w:val="0"/>
              <w:divBdr>
                <w:top w:val="none" w:sz="0" w:space="0" w:color="auto"/>
                <w:left w:val="none" w:sz="0" w:space="0" w:color="auto"/>
                <w:bottom w:val="none" w:sz="0" w:space="0" w:color="auto"/>
                <w:right w:val="none" w:sz="0" w:space="0" w:color="auto"/>
              </w:divBdr>
            </w:div>
            <w:div w:id="1575897084">
              <w:marLeft w:val="0"/>
              <w:marRight w:val="0"/>
              <w:marTop w:val="0"/>
              <w:marBottom w:val="0"/>
              <w:divBdr>
                <w:top w:val="none" w:sz="0" w:space="0" w:color="auto"/>
                <w:left w:val="none" w:sz="0" w:space="0" w:color="auto"/>
                <w:bottom w:val="none" w:sz="0" w:space="0" w:color="auto"/>
                <w:right w:val="none" w:sz="0" w:space="0" w:color="auto"/>
              </w:divBdr>
            </w:div>
            <w:div w:id="1916668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9663090">
      <w:bodyDiv w:val="1"/>
      <w:marLeft w:val="0"/>
      <w:marRight w:val="0"/>
      <w:marTop w:val="0"/>
      <w:marBottom w:val="0"/>
      <w:divBdr>
        <w:top w:val="none" w:sz="0" w:space="0" w:color="auto"/>
        <w:left w:val="none" w:sz="0" w:space="0" w:color="auto"/>
        <w:bottom w:val="none" w:sz="0" w:space="0" w:color="auto"/>
        <w:right w:val="none" w:sz="0" w:space="0" w:color="auto"/>
      </w:divBdr>
    </w:div>
    <w:div w:id="1490899017">
      <w:bodyDiv w:val="1"/>
      <w:marLeft w:val="0"/>
      <w:marRight w:val="0"/>
      <w:marTop w:val="0"/>
      <w:marBottom w:val="0"/>
      <w:divBdr>
        <w:top w:val="none" w:sz="0" w:space="0" w:color="auto"/>
        <w:left w:val="none" w:sz="0" w:space="0" w:color="auto"/>
        <w:bottom w:val="none" w:sz="0" w:space="0" w:color="auto"/>
        <w:right w:val="none" w:sz="0" w:space="0" w:color="auto"/>
      </w:divBdr>
    </w:div>
    <w:div w:id="1505244777">
      <w:bodyDiv w:val="1"/>
      <w:marLeft w:val="0"/>
      <w:marRight w:val="0"/>
      <w:marTop w:val="0"/>
      <w:marBottom w:val="0"/>
      <w:divBdr>
        <w:top w:val="none" w:sz="0" w:space="0" w:color="auto"/>
        <w:left w:val="none" w:sz="0" w:space="0" w:color="auto"/>
        <w:bottom w:val="none" w:sz="0" w:space="0" w:color="auto"/>
        <w:right w:val="none" w:sz="0" w:space="0" w:color="auto"/>
      </w:divBdr>
    </w:div>
    <w:div w:id="1506359466">
      <w:bodyDiv w:val="1"/>
      <w:marLeft w:val="0"/>
      <w:marRight w:val="0"/>
      <w:marTop w:val="0"/>
      <w:marBottom w:val="0"/>
      <w:divBdr>
        <w:top w:val="none" w:sz="0" w:space="0" w:color="auto"/>
        <w:left w:val="none" w:sz="0" w:space="0" w:color="auto"/>
        <w:bottom w:val="none" w:sz="0" w:space="0" w:color="auto"/>
        <w:right w:val="none" w:sz="0" w:space="0" w:color="auto"/>
      </w:divBdr>
    </w:div>
    <w:div w:id="1506477099">
      <w:bodyDiv w:val="1"/>
      <w:marLeft w:val="0"/>
      <w:marRight w:val="0"/>
      <w:marTop w:val="0"/>
      <w:marBottom w:val="0"/>
      <w:divBdr>
        <w:top w:val="none" w:sz="0" w:space="0" w:color="auto"/>
        <w:left w:val="none" w:sz="0" w:space="0" w:color="auto"/>
        <w:bottom w:val="none" w:sz="0" w:space="0" w:color="auto"/>
        <w:right w:val="none" w:sz="0" w:space="0" w:color="auto"/>
      </w:divBdr>
    </w:div>
    <w:div w:id="1522358029">
      <w:bodyDiv w:val="1"/>
      <w:marLeft w:val="0"/>
      <w:marRight w:val="0"/>
      <w:marTop w:val="0"/>
      <w:marBottom w:val="0"/>
      <w:divBdr>
        <w:top w:val="none" w:sz="0" w:space="0" w:color="auto"/>
        <w:left w:val="none" w:sz="0" w:space="0" w:color="auto"/>
        <w:bottom w:val="none" w:sz="0" w:space="0" w:color="auto"/>
        <w:right w:val="none" w:sz="0" w:space="0" w:color="auto"/>
      </w:divBdr>
      <w:divsChild>
        <w:div w:id="261232833">
          <w:marLeft w:val="1555"/>
          <w:marRight w:val="0"/>
          <w:marTop w:val="96"/>
          <w:marBottom w:val="0"/>
          <w:divBdr>
            <w:top w:val="none" w:sz="0" w:space="0" w:color="auto"/>
            <w:left w:val="none" w:sz="0" w:space="0" w:color="auto"/>
            <w:bottom w:val="none" w:sz="0" w:space="0" w:color="auto"/>
            <w:right w:val="none" w:sz="0" w:space="0" w:color="auto"/>
          </w:divBdr>
        </w:div>
        <w:div w:id="291251885">
          <w:marLeft w:val="2160"/>
          <w:marRight w:val="0"/>
          <w:marTop w:val="86"/>
          <w:marBottom w:val="0"/>
          <w:divBdr>
            <w:top w:val="none" w:sz="0" w:space="0" w:color="auto"/>
            <w:left w:val="none" w:sz="0" w:space="0" w:color="auto"/>
            <w:bottom w:val="none" w:sz="0" w:space="0" w:color="auto"/>
            <w:right w:val="none" w:sz="0" w:space="0" w:color="auto"/>
          </w:divBdr>
        </w:div>
        <w:div w:id="362442540">
          <w:marLeft w:val="2160"/>
          <w:marRight w:val="0"/>
          <w:marTop w:val="86"/>
          <w:marBottom w:val="0"/>
          <w:divBdr>
            <w:top w:val="none" w:sz="0" w:space="0" w:color="auto"/>
            <w:left w:val="none" w:sz="0" w:space="0" w:color="auto"/>
            <w:bottom w:val="none" w:sz="0" w:space="0" w:color="auto"/>
            <w:right w:val="none" w:sz="0" w:space="0" w:color="auto"/>
          </w:divBdr>
        </w:div>
        <w:div w:id="444345502">
          <w:marLeft w:val="1555"/>
          <w:marRight w:val="0"/>
          <w:marTop w:val="96"/>
          <w:marBottom w:val="0"/>
          <w:divBdr>
            <w:top w:val="none" w:sz="0" w:space="0" w:color="auto"/>
            <w:left w:val="none" w:sz="0" w:space="0" w:color="auto"/>
            <w:bottom w:val="none" w:sz="0" w:space="0" w:color="auto"/>
            <w:right w:val="none" w:sz="0" w:space="0" w:color="auto"/>
          </w:divBdr>
        </w:div>
        <w:div w:id="954410176">
          <w:marLeft w:val="2160"/>
          <w:marRight w:val="0"/>
          <w:marTop w:val="86"/>
          <w:marBottom w:val="0"/>
          <w:divBdr>
            <w:top w:val="none" w:sz="0" w:space="0" w:color="auto"/>
            <w:left w:val="none" w:sz="0" w:space="0" w:color="auto"/>
            <w:bottom w:val="none" w:sz="0" w:space="0" w:color="auto"/>
            <w:right w:val="none" w:sz="0" w:space="0" w:color="auto"/>
          </w:divBdr>
        </w:div>
        <w:div w:id="1102725879">
          <w:marLeft w:val="2160"/>
          <w:marRight w:val="0"/>
          <w:marTop w:val="86"/>
          <w:marBottom w:val="0"/>
          <w:divBdr>
            <w:top w:val="none" w:sz="0" w:space="0" w:color="auto"/>
            <w:left w:val="none" w:sz="0" w:space="0" w:color="auto"/>
            <w:bottom w:val="none" w:sz="0" w:space="0" w:color="auto"/>
            <w:right w:val="none" w:sz="0" w:space="0" w:color="auto"/>
          </w:divBdr>
        </w:div>
        <w:div w:id="1348285884">
          <w:marLeft w:val="2160"/>
          <w:marRight w:val="0"/>
          <w:marTop w:val="86"/>
          <w:marBottom w:val="0"/>
          <w:divBdr>
            <w:top w:val="none" w:sz="0" w:space="0" w:color="auto"/>
            <w:left w:val="none" w:sz="0" w:space="0" w:color="auto"/>
            <w:bottom w:val="none" w:sz="0" w:space="0" w:color="auto"/>
            <w:right w:val="none" w:sz="0" w:space="0" w:color="auto"/>
          </w:divBdr>
        </w:div>
        <w:div w:id="1392847297">
          <w:marLeft w:val="2160"/>
          <w:marRight w:val="0"/>
          <w:marTop w:val="86"/>
          <w:marBottom w:val="0"/>
          <w:divBdr>
            <w:top w:val="none" w:sz="0" w:space="0" w:color="auto"/>
            <w:left w:val="none" w:sz="0" w:space="0" w:color="auto"/>
            <w:bottom w:val="none" w:sz="0" w:space="0" w:color="auto"/>
            <w:right w:val="none" w:sz="0" w:space="0" w:color="auto"/>
          </w:divBdr>
        </w:div>
        <w:div w:id="1494102716">
          <w:marLeft w:val="2160"/>
          <w:marRight w:val="0"/>
          <w:marTop w:val="86"/>
          <w:marBottom w:val="0"/>
          <w:divBdr>
            <w:top w:val="none" w:sz="0" w:space="0" w:color="auto"/>
            <w:left w:val="none" w:sz="0" w:space="0" w:color="auto"/>
            <w:bottom w:val="none" w:sz="0" w:space="0" w:color="auto"/>
            <w:right w:val="none" w:sz="0" w:space="0" w:color="auto"/>
          </w:divBdr>
        </w:div>
        <w:div w:id="1524055128">
          <w:marLeft w:val="965"/>
          <w:marRight w:val="0"/>
          <w:marTop w:val="96"/>
          <w:marBottom w:val="0"/>
          <w:divBdr>
            <w:top w:val="none" w:sz="0" w:space="0" w:color="auto"/>
            <w:left w:val="none" w:sz="0" w:space="0" w:color="auto"/>
            <w:bottom w:val="none" w:sz="0" w:space="0" w:color="auto"/>
            <w:right w:val="none" w:sz="0" w:space="0" w:color="auto"/>
          </w:divBdr>
        </w:div>
        <w:div w:id="1699162778">
          <w:marLeft w:val="965"/>
          <w:marRight w:val="0"/>
          <w:marTop w:val="96"/>
          <w:marBottom w:val="0"/>
          <w:divBdr>
            <w:top w:val="none" w:sz="0" w:space="0" w:color="auto"/>
            <w:left w:val="none" w:sz="0" w:space="0" w:color="auto"/>
            <w:bottom w:val="none" w:sz="0" w:space="0" w:color="auto"/>
            <w:right w:val="none" w:sz="0" w:space="0" w:color="auto"/>
          </w:divBdr>
        </w:div>
        <w:div w:id="1719628690">
          <w:marLeft w:val="2765"/>
          <w:marRight w:val="0"/>
          <w:marTop w:val="86"/>
          <w:marBottom w:val="0"/>
          <w:divBdr>
            <w:top w:val="none" w:sz="0" w:space="0" w:color="auto"/>
            <w:left w:val="none" w:sz="0" w:space="0" w:color="auto"/>
            <w:bottom w:val="none" w:sz="0" w:space="0" w:color="auto"/>
            <w:right w:val="none" w:sz="0" w:space="0" w:color="auto"/>
          </w:divBdr>
        </w:div>
      </w:divsChild>
    </w:div>
    <w:div w:id="1526627636">
      <w:bodyDiv w:val="1"/>
      <w:marLeft w:val="0"/>
      <w:marRight w:val="0"/>
      <w:marTop w:val="0"/>
      <w:marBottom w:val="0"/>
      <w:divBdr>
        <w:top w:val="none" w:sz="0" w:space="0" w:color="auto"/>
        <w:left w:val="none" w:sz="0" w:space="0" w:color="auto"/>
        <w:bottom w:val="none" w:sz="0" w:space="0" w:color="auto"/>
        <w:right w:val="none" w:sz="0" w:space="0" w:color="auto"/>
      </w:divBdr>
    </w:div>
    <w:div w:id="1528837722">
      <w:bodyDiv w:val="1"/>
      <w:marLeft w:val="0"/>
      <w:marRight w:val="0"/>
      <w:marTop w:val="0"/>
      <w:marBottom w:val="0"/>
      <w:divBdr>
        <w:top w:val="none" w:sz="0" w:space="0" w:color="auto"/>
        <w:left w:val="none" w:sz="0" w:space="0" w:color="auto"/>
        <w:bottom w:val="none" w:sz="0" w:space="0" w:color="auto"/>
        <w:right w:val="none" w:sz="0" w:space="0" w:color="auto"/>
      </w:divBdr>
    </w:div>
    <w:div w:id="1528982676">
      <w:bodyDiv w:val="1"/>
      <w:marLeft w:val="0"/>
      <w:marRight w:val="0"/>
      <w:marTop w:val="0"/>
      <w:marBottom w:val="0"/>
      <w:divBdr>
        <w:top w:val="none" w:sz="0" w:space="0" w:color="auto"/>
        <w:left w:val="none" w:sz="0" w:space="0" w:color="auto"/>
        <w:bottom w:val="none" w:sz="0" w:space="0" w:color="auto"/>
        <w:right w:val="none" w:sz="0" w:space="0" w:color="auto"/>
      </w:divBdr>
    </w:div>
    <w:div w:id="1532110955">
      <w:bodyDiv w:val="1"/>
      <w:marLeft w:val="0"/>
      <w:marRight w:val="0"/>
      <w:marTop w:val="0"/>
      <w:marBottom w:val="0"/>
      <w:divBdr>
        <w:top w:val="none" w:sz="0" w:space="0" w:color="auto"/>
        <w:left w:val="none" w:sz="0" w:space="0" w:color="auto"/>
        <w:bottom w:val="none" w:sz="0" w:space="0" w:color="auto"/>
        <w:right w:val="none" w:sz="0" w:space="0" w:color="auto"/>
      </w:divBdr>
    </w:div>
    <w:div w:id="1532494968">
      <w:bodyDiv w:val="1"/>
      <w:marLeft w:val="0"/>
      <w:marRight w:val="0"/>
      <w:marTop w:val="0"/>
      <w:marBottom w:val="0"/>
      <w:divBdr>
        <w:top w:val="none" w:sz="0" w:space="0" w:color="auto"/>
        <w:left w:val="none" w:sz="0" w:space="0" w:color="auto"/>
        <w:bottom w:val="none" w:sz="0" w:space="0" w:color="auto"/>
        <w:right w:val="none" w:sz="0" w:space="0" w:color="auto"/>
      </w:divBdr>
    </w:div>
    <w:div w:id="1534031588">
      <w:bodyDiv w:val="1"/>
      <w:marLeft w:val="0"/>
      <w:marRight w:val="0"/>
      <w:marTop w:val="0"/>
      <w:marBottom w:val="0"/>
      <w:divBdr>
        <w:top w:val="none" w:sz="0" w:space="0" w:color="auto"/>
        <w:left w:val="none" w:sz="0" w:space="0" w:color="auto"/>
        <w:bottom w:val="none" w:sz="0" w:space="0" w:color="auto"/>
        <w:right w:val="none" w:sz="0" w:space="0" w:color="auto"/>
      </w:divBdr>
    </w:div>
    <w:div w:id="1539664094">
      <w:bodyDiv w:val="1"/>
      <w:marLeft w:val="0"/>
      <w:marRight w:val="0"/>
      <w:marTop w:val="0"/>
      <w:marBottom w:val="0"/>
      <w:divBdr>
        <w:top w:val="none" w:sz="0" w:space="0" w:color="auto"/>
        <w:left w:val="none" w:sz="0" w:space="0" w:color="auto"/>
        <w:bottom w:val="none" w:sz="0" w:space="0" w:color="auto"/>
        <w:right w:val="none" w:sz="0" w:space="0" w:color="auto"/>
      </w:divBdr>
    </w:div>
    <w:div w:id="1540388399">
      <w:bodyDiv w:val="1"/>
      <w:marLeft w:val="0"/>
      <w:marRight w:val="0"/>
      <w:marTop w:val="0"/>
      <w:marBottom w:val="0"/>
      <w:divBdr>
        <w:top w:val="none" w:sz="0" w:space="0" w:color="auto"/>
        <w:left w:val="none" w:sz="0" w:space="0" w:color="auto"/>
        <w:bottom w:val="none" w:sz="0" w:space="0" w:color="auto"/>
        <w:right w:val="none" w:sz="0" w:space="0" w:color="auto"/>
      </w:divBdr>
    </w:div>
    <w:div w:id="1552232121">
      <w:bodyDiv w:val="1"/>
      <w:marLeft w:val="0"/>
      <w:marRight w:val="0"/>
      <w:marTop w:val="0"/>
      <w:marBottom w:val="0"/>
      <w:divBdr>
        <w:top w:val="none" w:sz="0" w:space="0" w:color="auto"/>
        <w:left w:val="none" w:sz="0" w:space="0" w:color="auto"/>
        <w:bottom w:val="none" w:sz="0" w:space="0" w:color="auto"/>
        <w:right w:val="none" w:sz="0" w:space="0" w:color="auto"/>
      </w:divBdr>
    </w:div>
    <w:div w:id="1554465524">
      <w:bodyDiv w:val="1"/>
      <w:marLeft w:val="0"/>
      <w:marRight w:val="0"/>
      <w:marTop w:val="0"/>
      <w:marBottom w:val="0"/>
      <w:divBdr>
        <w:top w:val="none" w:sz="0" w:space="0" w:color="auto"/>
        <w:left w:val="none" w:sz="0" w:space="0" w:color="auto"/>
        <w:bottom w:val="none" w:sz="0" w:space="0" w:color="auto"/>
        <w:right w:val="none" w:sz="0" w:space="0" w:color="auto"/>
      </w:divBdr>
    </w:div>
    <w:div w:id="1558466877">
      <w:bodyDiv w:val="1"/>
      <w:marLeft w:val="0"/>
      <w:marRight w:val="0"/>
      <w:marTop w:val="0"/>
      <w:marBottom w:val="0"/>
      <w:divBdr>
        <w:top w:val="none" w:sz="0" w:space="0" w:color="auto"/>
        <w:left w:val="none" w:sz="0" w:space="0" w:color="auto"/>
        <w:bottom w:val="none" w:sz="0" w:space="0" w:color="auto"/>
        <w:right w:val="none" w:sz="0" w:space="0" w:color="auto"/>
      </w:divBdr>
    </w:div>
    <w:div w:id="1560433114">
      <w:bodyDiv w:val="1"/>
      <w:marLeft w:val="0"/>
      <w:marRight w:val="0"/>
      <w:marTop w:val="0"/>
      <w:marBottom w:val="0"/>
      <w:divBdr>
        <w:top w:val="none" w:sz="0" w:space="0" w:color="auto"/>
        <w:left w:val="none" w:sz="0" w:space="0" w:color="auto"/>
        <w:bottom w:val="none" w:sz="0" w:space="0" w:color="auto"/>
        <w:right w:val="none" w:sz="0" w:space="0" w:color="auto"/>
      </w:divBdr>
    </w:div>
    <w:div w:id="1560746142">
      <w:bodyDiv w:val="1"/>
      <w:marLeft w:val="0"/>
      <w:marRight w:val="0"/>
      <w:marTop w:val="0"/>
      <w:marBottom w:val="0"/>
      <w:divBdr>
        <w:top w:val="none" w:sz="0" w:space="0" w:color="auto"/>
        <w:left w:val="none" w:sz="0" w:space="0" w:color="auto"/>
        <w:bottom w:val="none" w:sz="0" w:space="0" w:color="auto"/>
        <w:right w:val="none" w:sz="0" w:space="0" w:color="auto"/>
      </w:divBdr>
    </w:div>
    <w:div w:id="1565949125">
      <w:bodyDiv w:val="1"/>
      <w:marLeft w:val="0"/>
      <w:marRight w:val="0"/>
      <w:marTop w:val="0"/>
      <w:marBottom w:val="0"/>
      <w:divBdr>
        <w:top w:val="none" w:sz="0" w:space="0" w:color="auto"/>
        <w:left w:val="none" w:sz="0" w:space="0" w:color="auto"/>
        <w:bottom w:val="none" w:sz="0" w:space="0" w:color="auto"/>
        <w:right w:val="none" w:sz="0" w:space="0" w:color="auto"/>
      </w:divBdr>
    </w:div>
    <w:div w:id="1582717785">
      <w:bodyDiv w:val="1"/>
      <w:marLeft w:val="0"/>
      <w:marRight w:val="0"/>
      <w:marTop w:val="0"/>
      <w:marBottom w:val="0"/>
      <w:divBdr>
        <w:top w:val="none" w:sz="0" w:space="0" w:color="auto"/>
        <w:left w:val="none" w:sz="0" w:space="0" w:color="auto"/>
        <w:bottom w:val="none" w:sz="0" w:space="0" w:color="auto"/>
        <w:right w:val="none" w:sz="0" w:space="0" w:color="auto"/>
      </w:divBdr>
    </w:div>
    <w:div w:id="1583679588">
      <w:bodyDiv w:val="1"/>
      <w:marLeft w:val="0"/>
      <w:marRight w:val="0"/>
      <w:marTop w:val="0"/>
      <w:marBottom w:val="0"/>
      <w:divBdr>
        <w:top w:val="none" w:sz="0" w:space="0" w:color="auto"/>
        <w:left w:val="none" w:sz="0" w:space="0" w:color="auto"/>
        <w:bottom w:val="none" w:sz="0" w:space="0" w:color="auto"/>
        <w:right w:val="none" w:sz="0" w:space="0" w:color="auto"/>
      </w:divBdr>
    </w:div>
    <w:div w:id="1584988790">
      <w:bodyDiv w:val="1"/>
      <w:marLeft w:val="0"/>
      <w:marRight w:val="0"/>
      <w:marTop w:val="0"/>
      <w:marBottom w:val="0"/>
      <w:divBdr>
        <w:top w:val="none" w:sz="0" w:space="0" w:color="auto"/>
        <w:left w:val="none" w:sz="0" w:space="0" w:color="auto"/>
        <w:bottom w:val="none" w:sz="0" w:space="0" w:color="auto"/>
        <w:right w:val="none" w:sz="0" w:space="0" w:color="auto"/>
      </w:divBdr>
    </w:div>
    <w:div w:id="1591504720">
      <w:bodyDiv w:val="1"/>
      <w:marLeft w:val="0"/>
      <w:marRight w:val="0"/>
      <w:marTop w:val="0"/>
      <w:marBottom w:val="0"/>
      <w:divBdr>
        <w:top w:val="none" w:sz="0" w:space="0" w:color="auto"/>
        <w:left w:val="none" w:sz="0" w:space="0" w:color="auto"/>
        <w:bottom w:val="none" w:sz="0" w:space="0" w:color="auto"/>
        <w:right w:val="none" w:sz="0" w:space="0" w:color="auto"/>
      </w:divBdr>
    </w:div>
    <w:div w:id="1591700229">
      <w:bodyDiv w:val="1"/>
      <w:marLeft w:val="0"/>
      <w:marRight w:val="0"/>
      <w:marTop w:val="0"/>
      <w:marBottom w:val="0"/>
      <w:divBdr>
        <w:top w:val="none" w:sz="0" w:space="0" w:color="auto"/>
        <w:left w:val="none" w:sz="0" w:space="0" w:color="auto"/>
        <w:bottom w:val="none" w:sz="0" w:space="0" w:color="auto"/>
        <w:right w:val="none" w:sz="0" w:space="0" w:color="auto"/>
      </w:divBdr>
    </w:div>
    <w:div w:id="1593659575">
      <w:bodyDiv w:val="1"/>
      <w:marLeft w:val="0"/>
      <w:marRight w:val="0"/>
      <w:marTop w:val="0"/>
      <w:marBottom w:val="0"/>
      <w:divBdr>
        <w:top w:val="none" w:sz="0" w:space="0" w:color="auto"/>
        <w:left w:val="none" w:sz="0" w:space="0" w:color="auto"/>
        <w:bottom w:val="none" w:sz="0" w:space="0" w:color="auto"/>
        <w:right w:val="none" w:sz="0" w:space="0" w:color="auto"/>
      </w:divBdr>
    </w:div>
    <w:div w:id="1594119253">
      <w:bodyDiv w:val="1"/>
      <w:marLeft w:val="0"/>
      <w:marRight w:val="0"/>
      <w:marTop w:val="0"/>
      <w:marBottom w:val="0"/>
      <w:divBdr>
        <w:top w:val="none" w:sz="0" w:space="0" w:color="auto"/>
        <w:left w:val="none" w:sz="0" w:space="0" w:color="auto"/>
        <w:bottom w:val="none" w:sz="0" w:space="0" w:color="auto"/>
        <w:right w:val="none" w:sz="0" w:space="0" w:color="auto"/>
      </w:divBdr>
    </w:div>
    <w:div w:id="1594128870">
      <w:bodyDiv w:val="1"/>
      <w:marLeft w:val="0"/>
      <w:marRight w:val="0"/>
      <w:marTop w:val="0"/>
      <w:marBottom w:val="0"/>
      <w:divBdr>
        <w:top w:val="none" w:sz="0" w:space="0" w:color="auto"/>
        <w:left w:val="none" w:sz="0" w:space="0" w:color="auto"/>
        <w:bottom w:val="none" w:sz="0" w:space="0" w:color="auto"/>
        <w:right w:val="none" w:sz="0" w:space="0" w:color="auto"/>
      </w:divBdr>
    </w:div>
    <w:div w:id="1600403867">
      <w:bodyDiv w:val="1"/>
      <w:marLeft w:val="0"/>
      <w:marRight w:val="0"/>
      <w:marTop w:val="0"/>
      <w:marBottom w:val="0"/>
      <w:divBdr>
        <w:top w:val="none" w:sz="0" w:space="0" w:color="auto"/>
        <w:left w:val="none" w:sz="0" w:space="0" w:color="auto"/>
        <w:bottom w:val="none" w:sz="0" w:space="0" w:color="auto"/>
        <w:right w:val="none" w:sz="0" w:space="0" w:color="auto"/>
      </w:divBdr>
    </w:div>
    <w:div w:id="1600528921">
      <w:bodyDiv w:val="1"/>
      <w:marLeft w:val="0"/>
      <w:marRight w:val="0"/>
      <w:marTop w:val="0"/>
      <w:marBottom w:val="0"/>
      <w:divBdr>
        <w:top w:val="none" w:sz="0" w:space="0" w:color="auto"/>
        <w:left w:val="none" w:sz="0" w:space="0" w:color="auto"/>
        <w:bottom w:val="none" w:sz="0" w:space="0" w:color="auto"/>
        <w:right w:val="none" w:sz="0" w:space="0" w:color="auto"/>
      </w:divBdr>
    </w:div>
    <w:div w:id="1602757115">
      <w:bodyDiv w:val="1"/>
      <w:marLeft w:val="0"/>
      <w:marRight w:val="0"/>
      <w:marTop w:val="0"/>
      <w:marBottom w:val="0"/>
      <w:divBdr>
        <w:top w:val="none" w:sz="0" w:space="0" w:color="auto"/>
        <w:left w:val="none" w:sz="0" w:space="0" w:color="auto"/>
        <w:bottom w:val="none" w:sz="0" w:space="0" w:color="auto"/>
        <w:right w:val="none" w:sz="0" w:space="0" w:color="auto"/>
      </w:divBdr>
    </w:div>
    <w:div w:id="1603341158">
      <w:bodyDiv w:val="1"/>
      <w:marLeft w:val="0"/>
      <w:marRight w:val="0"/>
      <w:marTop w:val="0"/>
      <w:marBottom w:val="0"/>
      <w:divBdr>
        <w:top w:val="none" w:sz="0" w:space="0" w:color="auto"/>
        <w:left w:val="none" w:sz="0" w:space="0" w:color="auto"/>
        <w:bottom w:val="none" w:sz="0" w:space="0" w:color="auto"/>
        <w:right w:val="none" w:sz="0" w:space="0" w:color="auto"/>
      </w:divBdr>
    </w:div>
    <w:div w:id="1604150802">
      <w:bodyDiv w:val="1"/>
      <w:marLeft w:val="0"/>
      <w:marRight w:val="0"/>
      <w:marTop w:val="0"/>
      <w:marBottom w:val="0"/>
      <w:divBdr>
        <w:top w:val="none" w:sz="0" w:space="0" w:color="auto"/>
        <w:left w:val="none" w:sz="0" w:space="0" w:color="auto"/>
        <w:bottom w:val="none" w:sz="0" w:space="0" w:color="auto"/>
        <w:right w:val="none" w:sz="0" w:space="0" w:color="auto"/>
      </w:divBdr>
    </w:div>
    <w:div w:id="1610090943">
      <w:bodyDiv w:val="1"/>
      <w:marLeft w:val="0"/>
      <w:marRight w:val="0"/>
      <w:marTop w:val="0"/>
      <w:marBottom w:val="0"/>
      <w:divBdr>
        <w:top w:val="none" w:sz="0" w:space="0" w:color="auto"/>
        <w:left w:val="none" w:sz="0" w:space="0" w:color="auto"/>
        <w:bottom w:val="none" w:sz="0" w:space="0" w:color="auto"/>
        <w:right w:val="none" w:sz="0" w:space="0" w:color="auto"/>
      </w:divBdr>
    </w:div>
    <w:div w:id="1615671012">
      <w:bodyDiv w:val="1"/>
      <w:marLeft w:val="0"/>
      <w:marRight w:val="0"/>
      <w:marTop w:val="0"/>
      <w:marBottom w:val="0"/>
      <w:divBdr>
        <w:top w:val="none" w:sz="0" w:space="0" w:color="auto"/>
        <w:left w:val="none" w:sz="0" w:space="0" w:color="auto"/>
        <w:bottom w:val="none" w:sz="0" w:space="0" w:color="auto"/>
        <w:right w:val="none" w:sz="0" w:space="0" w:color="auto"/>
      </w:divBdr>
    </w:div>
    <w:div w:id="1620453403">
      <w:bodyDiv w:val="1"/>
      <w:marLeft w:val="0"/>
      <w:marRight w:val="0"/>
      <w:marTop w:val="0"/>
      <w:marBottom w:val="0"/>
      <w:divBdr>
        <w:top w:val="none" w:sz="0" w:space="0" w:color="auto"/>
        <w:left w:val="none" w:sz="0" w:space="0" w:color="auto"/>
        <w:bottom w:val="none" w:sz="0" w:space="0" w:color="auto"/>
        <w:right w:val="none" w:sz="0" w:space="0" w:color="auto"/>
      </w:divBdr>
    </w:div>
    <w:div w:id="1627588382">
      <w:bodyDiv w:val="1"/>
      <w:marLeft w:val="0"/>
      <w:marRight w:val="0"/>
      <w:marTop w:val="0"/>
      <w:marBottom w:val="0"/>
      <w:divBdr>
        <w:top w:val="none" w:sz="0" w:space="0" w:color="auto"/>
        <w:left w:val="none" w:sz="0" w:space="0" w:color="auto"/>
        <w:bottom w:val="none" w:sz="0" w:space="0" w:color="auto"/>
        <w:right w:val="none" w:sz="0" w:space="0" w:color="auto"/>
      </w:divBdr>
    </w:div>
    <w:div w:id="1629359170">
      <w:bodyDiv w:val="1"/>
      <w:marLeft w:val="0"/>
      <w:marRight w:val="0"/>
      <w:marTop w:val="0"/>
      <w:marBottom w:val="0"/>
      <w:divBdr>
        <w:top w:val="none" w:sz="0" w:space="0" w:color="auto"/>
        <w:left w:val="none" w:sz="0" w:space="0" w:color="auto"/>
        <w:bottom w:val="none" w:sz="0" w:space="0" w:color="auto"/>
        <w:right w:val="none" w:sz="0" w:space="0" w:color="auto"/>
      </w:divBdr>
    </w:div>
    <w:div w:id="1632058201">
      <w:bodyDiv w:val="1"/>
      <w:marLeft w:val="0"/>
      <w:marRight w:val="0"/>
      <w:marTop w:val="0"/>
      <w:marBottom w:val="0"/>
      <w:divBdr>
        <w:top w:val="none" w:sz="0" w:space="0" w:color="auto"/>
        <w:left w:val="none" w:sz="0" w:space="0" w:color="auto"/>
        <w:bottom w:val="none" w:sz="0" w:space="0" w:color="auto"/>
        <w:right w:val="none" w:sz="0" w:space="0" w:color="auto"/>
      </w:divBdr>
    </w:div>
    <w:div w:id="1634285659">
      <w:bodyDiv w:val="1"/>
      <w:marLeft w:val="0"/>
      <w:marRight w:val="0"/>
      <w:marTop w:val="0"/>
      <w:marBottom w:val="0"/>
      <w:divBdr>
        <w:top w:val="none" w:sz="0" w:space="0" w:color="auto"/>
        <w:left w:val="none" w:sz="0" w:space="0" w:color="auto"/>
        <w:bottom w:val="none" w:sz="0" w:space="0" w:color="auto"/>
        <w:right w:val="none" w:sz="0" w:space="0" w:color="auto"/>
      </w:divBdr>
    </w:div>
    <w:div w:id="1637032122">
      <w:bodyDiv w:val="1"/>
      <w:marLeft w:val="0"/>
      <w:marRight w:val="0"/>
      <w:marTop w:val="0"/>
      <w:marBottom w:val="0"/>
      <w:divBdr>
        <w:top w:val="none" w:sz="0" w:space="0" w:color="auto"/>
        <w:left w:val="none" w:sz="0" w:space="0" w:color="auto"/>
        <w:bottom w:val="none" w:sz="0" w:space="0" w:color="auto"/>
        <w:right w:val="none" w:sz="0" w:space="0" w:color="auto"/>
      </w:divBdr>
    </w:div>
    <w:div w:id="1643538748">
      <w:bodyDiv w:val="1"/>
      <w:marLeft w:val="0"/>
      <w:marRight w:val="0"/>
      <w:marTop w:val="0"/>
      <w:marBottom w:val="0"/>
      <w:divBdr>
        <w:top w:val="none" w:sz="0" w:space="0" w:color="auto"/>
        <w:left w:val="none" w:sz="0" w:space="0" w:color="auto"/>
        <w:bottom w:val="none" w:sz="0" w:space="0" w:color="auto"/>
        <w:right w:val="none" w:sz="0" w:space="0" w:color="auto"/>
      </w:divBdr>
    </w:div>
    <w:div w:id="1643927559">
      <w:bodyDiv w:val="1"/>
      <w:marLeft w:val="0"/>
      <w:marRight w:val="0"/>
      <w:marTop w:val="0"/>
      <w:marBottom w:val="0"/>
      <w:divBdr>
        <w:top w:val="none" w:sz="0" w:space="0" w:color="auto"/>
        <w:left w:val="none" w:sz="0" w:space="0" w:color="auto"/>
        <w:bottom w:val="none" w:sz="0" w:space="0" w:color="auto"/>
        <w:right w:val="none" w:sz="0" w:space="0" w:color="auto"/>
      </w:divBdr>
    </w:div>
    <w:div w:id="1646281093">
      <w:bodyDiv w:val="1"/>
      <w:marLeft w:val="0"/>
      <w:marRight w:val="0"/>
      <w:marTop w:val="0"/>
      <w:marBottom w:val="0"/>
      <w:divBdr>
        <w:top w:val="none" w:sz="0" w:space="0" w:color="auto"/>
        <w:left w:val="none" w:sz="0" w:space="0" w:color="auto"/>
        <w:bottom w:val="none" w:sz="0" w:space="0" w:color="auto"/>
        <w:right w:val="none" w:sz="0" w:space="0" w:color="auto"/>
      </w:divBdr>
    </w:div>
    <w:div w:id="1646743389">
      <w:bodyDiv w:val="1"/>
      <w:marLeft w:val="0"/>
      <w:marRight w:val="0"/>
      <w:marTop w:val="0"/>
      <w:marBottom w:val="0"/>
      <w:divBdr>
        <w:top w:val="none" w:sz="0" w:space="0" w:color="auto"/>
        <w:left w:val="none" w:sz="0" w:space="0" w:color="auto"/>
        <w:bottom w:val="none" w:sz="0" w:space="0" w:color="auto"/>
        <w:right w:val="none" w:sz="0" w:space="0" w:color="auto"/>
      </w:divBdr>
    </w:div>
    <w:div w:id="1649045136">
      <w:bodyDiv w:val="1"/>
      <w:marLeft w:val="0"/>
      <w:marRight w:val="0"/>
      <w:marTop w:val="0"/>
      <w:marBottom w:val="0"/>
      <w:divBdr>
        <w:top w:val="none" w:sz="0" w:space="0" w:color="auto"/>
        <w:left w:val="none" w:sz="0" w:space="0" w:color="auto"/>
        <w:bottom w:val="none" w:sz="0" w:space="0" w:color="auto"/>
        <w:right w:val="none" w:sz="0" w:space="0" w:color="auto"/>
      </w:divBdr>
    </w:div>
    <w:div w:id="1649088337">
      <w:bodyDiv w:val="1"/>
      <w:marLeft w:val="0"/>
      <w:marRight w:val="0"/>
      <w:marTop w:val="0"/>
      <w:marBottom w:val="0"/>
      <w:divBdr>
        <w:top w:val="none" w:sz="0" w:space="0" w:color="auto"/>
        <w:left w:val="none" w:sz="0" w:space="0" w:color="auto"/>
        <w:bottom w:val="none" w:sz="0" w:space="0" w:color="auto"/>
        <w:right w:val="none" w:sz="0" w:space="0" w:color="auto"/>
      </w:divBdr>
    </w:div>
    <w:div w:id="1657223065">
      <w:bodyDiv w:val="1"/>
      <w:marLeft w:val="0"/>
      <w:marRight w:val="0"/>
      <w:marTop w:val="0"/>
      <w:marBottom w:val="0"/>
      <w:divBdr>
        <w:top w:val="none" w:sz="0" w:space="0" w:color="auto"/>
        <w:left w:val="none" w:sz="0" w:space="0" w:color="auto"/>
        <w:bottom w:val="none" w:sz="0" w:space="0" w:color="auto"/>
        <w:right w:val="none" w:sz="0" w:space="0" w:color="auto"/>
      </w:divBdr>
    </w:div>
    <w:div w:id="1657369156">
      <w:bodyDiv w:val="1"/>
      <w:marLeft w:val="0"/>
      <w:marRight w:val="0"/>
      <w:marTop w:val="0"/>
      <w:marBottom w:val="0"/>
      <w:divBdr>
        <w:top w:val="none" w:sz="0" w:space="0" w:color="auto"/>
        <w:left w:val="none" w:sz="0" w:space="0" w:color="auto"/>
        <w:bottom w:val="none" w:sz="0" w:space="0" w:color="auto"/>
        <w:right w:val="none" w:sz="0" w:space="0" w:color="auto"/>
      </w:divBdr>
    </w:div>
    <w:div w:id="1659916005">
      <w:bodyDiv w:val="1"/>
      <w:marLeft w:val="0"/>
      <w:marRight w:val="0"/>
      <w:marTop w:val="0"/>
      <w:marBottom w:val="0"/>
      <w:divBdr>
        <w:top w:val="none" w:sz="0" w:space="0" w:color="auto"/>
        <w:left w:val="none" w:sz="0" w:space="0" w:color="auto"/>
        <w:bottom w:val="none" w:sz="0" w:space="0" w:color="auto"/>
        <w:right w:val="none" w:sz="0" w:space="0" w:color="auto"/>
      </w:divBdr>
    </w:div>
    <w:div w:id="1668098947">
      <w:bodyDiv w:val="1"/>
      <w:marLeft w:val="0"/>
      <w:marRight w:val="0"/>
      <w:marTop w:val="0"/>
      <w:marBottom w:val="0"/>
      <w:divBdr>
        <w:top w:val="none" w:sz="0" w:space="0" w:color="auto"/>
        <w:left w:val="none" w:sz="0" w:space="0" w:color="auto"/>
        <w:bottom w:val="none" w:sz="0" w:space="0" w:color="auto"/>
        <w:right w:val="none" w:sz="0" w:space="0" w:color="auto"/>
      </w:divBdr>
    </w:div>
    <w:div w:id="1669017248">
      <w:bodyDiv w:val="1"/>
      <w:marLeft w:val="0"/>
      <w:marRight w:val="0"/>
      <w:marTop w:val="0"/>
      <w:marBottom w:val="0"/>
      <w:divBdr>
        <w:top w:val="none" w:sz="0" w:space="0" w:color="auto"/>
        <w:left w:val="none" w:sz="0" w:space="0" w:color="auto"/>
        <w:bottom w:val="none" w:sz="0" w:space="0" w:color="auto"/>
        <w:right w:val="none" w:sz="0" w:space="0" w:color="auto"/>
      </w:divBdr>
    </w:div>
    <w:div w:id="1676568688">
      <w:bodyDiv w:val="1"/>
      <w:marLeft w:val="0"/>
      <w:marRight w:val="0"/>
      <w:marTop w:val="0"/>
      <w:marBottom w:val="0"/>
      <w:divBdr>
        <w:top w:val="none" w:sz="0" w:space="0" w:color="auto"/>
        <w:left w:val="none" w:sz="0" w:space="0" w:color="auto"/>
        <w:bottom w:val="none" w:sz="0" w:space="0" w:color="auto"/>
        <w:right w:val="none" w:sz="0" w:space="0" w:color="auto"/>
      </w:divBdr>
    </w:div>
    <w:div w:id="1679503126">
      <w:bodyDiv w:val="1"/>
      <w:marLeft w:val="0"/>
      <w:marRight w:val="0"/>
      <w:marTop w:val="0"/>
      <w:marBottom w:val="0"/>
      <w:divBdr>
        <w:top w:val="none" w:sz="0" w:space="0" w:color="auto"/>
        <w:left w:val="none" w:sz="0" w:space="0" w:color="auto"/>
        <w:bottom w:val="none" w:sz="0" w:space="0" w:color="auto"/>
        <w:right w:val="none" w:sz="0" w:space="0" w:color="auto"/>
      </w:divBdr>
    </w:div>
    <w:div w:id="1682387423">
      <w:bodyDiv w:val="1"/>
      <w:marLeft w:val="0"/>
      <w:marRight w:val="0"/>
      <w:marTop w:val="0"/>
      <w:marBottom w:val="0"/>
      <w:divBdr>
        <w:top w:val="none" w:sz="0" w:space="0" w:color="auto"/>
        <w:left w:val="none" w:sz="0" w:space="0" w:color="auto"/>
        <w:bottom w:val="none" w:sz="0" w:space="0" w:color="auto"/>
        <w:right w:val="none" w:sz="0" w:space="0" w:color="auto"/>
      </w:divBdr>
    </w:div>
    <w:div w:id="1687055303">
      <w:bodyDiv w:val="1"/>
      <w:marLeft w:val="0"/>
      <w:marRight w:val="0"/>
      <w:marTop w:val="0"/>
      <w:marBottom w:val="0"/>
      <w:divBdr>
        <w:top w:val="none" w:sz="0" w:space="0" w:color="auto"/>
        <w:left w:val="none" w:sz="0" w:space="0" w:color="auto"/>
        <w:bottom w:val="none" w:sz="0" w:space="0" w:color="auto"/>
        <w:right w:val="none" w:sz="0" w:space="0" w:color="auto"/>
      </w:divBdr>
    </w:div>
    <w:div w:id="1694451914">
      <w:bodyDiv w:val="1"/>
      <w:marLeft w:val="0"/>
      <w:marRight w:val="0"/>
      <w:marTop w:val="0"/>
      <w:marBottom w:val="0"/>
      <w:divBdr>
        <w:top w:val="none" w:sz="0" w:space="0" w:color="auto"/>
        <w:left w:val="none" w:sz="0" w:space="0" w:color="auto"/>
        <w:bottom w:val="none" w:sz="0" w:space="0" w:color="auto"/>
        <w:right w:val="none" w:sz="0" w:space="0" w:color="auto"/>
      </w:divBdr>
    </w:div>
    <w:div w:id="1701735375">
      <w:bodyDiv w:val="1"/>
      <w:marLeft w:val="0"/>
      <w:marRight w:val="0"/>
      <w:marTop w:val="0"/>
      <w:marBottom w:val="0"/>
      <w:divBdr>
        <w:top w:val="none" w:sz="0" w:space="0" w:color="auto"/>
        <w:left w:val="none" w:sz="0" w:space="0" w:color="auto"/>
        <w:bottom w:val="none" w:sz="0" w:space="0" w:color="auto"/>
        <w:right w:val="none" w:sz="0" w:space="0" w:color="auto"/>
      </w:divBdr>
    </w:div>
    <w:div w:id="1706523039">
      <w:bodyDiv w:val="1"/>
      <w:marLeft w:val="0"/>
      <w:marRight w:val="0"/>
      <w:marTop w:val="0"/>
      <w:marBottom w:val="0"/>
      <w:divBdr>
        <w:top w:val="none" w:sz="0" w:space="0" w:color="auto"/>
        <w:left w:val="none" w:sz="0" w:space="0" w:color="auto"/>
        <w:bottom w:val="none" w:sz="0" w:space="0" w:color="auto"/>
        <w:right w:val="none" w:sz="0" w:space="0" w:color="auto"/>
      </w:divBdr>
    </w:div>
    <w:div w:id="1712420406">
      <w:bodyDiv w:val="1"/>
      <w:marLeft w:val="0"/>
      <w:marRight w:val="0"/>
      <w:marTop w:val="0"/>
      <w:marBottom w:val="0"/>
      <w:divBdr>
        <w:top w:val="none" w:sz="0" w:space="0" w:color="auto"/>
        <w:left w:val="none" w:sz="0" w:space="0" w:color="auto"/>
        <w:bottom w:val="none" w:sz="0" w:space="0" w:color="auto"/>
        <w:right w:val="none" w:sz="0" w:space="0" w:color="auto"/>
      </w:divBdr>
    </w:div>
    <w:div w:id="1715108835">
      <w:bodyDiv w:val="1"/>
      <w:marLeft w:val="0"/>
      <w:marRight w:val="0"/>
      <w:marTop w:val="0"/>
      <w:marBottom w:val="0"/>
      <w:divBdr>
        <w:top w:val="none" w:sz="0" w:space="0" w:color="auto"/>
        <w:left w:val="none" w:sz="0" w:space="0" w:color="auto"/>
        <w:bottom w:val="none" w:sz="0" w:space="0" w:color="auto"/>
        <w:right w:val="none" w:sz="0" w:space="0" w:color="auto"/>
      </w:divBdr>
    </w:div>
    <w:div w:id="1721053751">
      <w:bodyDiv w:val="1"/>
      <w:marLeft w:val="0"/>
      <w:marRight w:val="0"/>
      <w:marTop w:val="0"/>
      <w:marBottom w:val="0"/>
      <w:divBdr>
        <w:top w:val="none" w:sz="0" w:space="0" w:color="auto"/>
        <w:left w:val="none" w:sz="0" w:space="0" w:color="auto"/>
        <w:bottom w:val="none" w:sz="0" w:space="0" w:color="auto"/>
        <w:right w:val="none" w:sz="0" w:space="0" w:color="auto"/>
      </w:divBdr>
    </w:div>
    <w:div w:id="1721972167">
      <w:bodyDiv w:val="1"/>
      <w:marLeft w:val="0"/>
      <w:marRight w:val="0"/>
      <w:marTop w:val="0"/>
      <w:marBottom w:val="0"/>
      <w:divBdr>
        <w:top w:val="none" w:sz="0" w:space="0" w:color="auto"/>
        <w:left w:val="none" w:sz="0" w:space="0" w:color="auto"/>
        <w:bottom w:val="none" w:sz="0" w:space="0" w:color="auto"/>
        <w:right w:val="none" w:sz="0" w:space="0" w:color="auto"/>
      </w:divBdr>
    </w:div>
    <w:div w:id="1722290883">
      <w:bodyDiv w:val="1"/>
      <w:marLeft w:val="0"/>
      <w:marRight w:val="0"/>
      <w:marTop w:val="0"/>
      <w:marBottom w:val="0"/>
      <w:divBdr>
        <w:top w:val="none" w:sz="0" w:space="0" w:color="auto"/>
        <w:left w:val="none" w:sz="0" w:space="0" w:color="auto"/>
        <w:bottom w:val="none" w:sz="0" w:space="0" w:color="auto"/>
        <w:right w:val="none" w:sz="0" w:space="0" w:color="auto"/>
      </w:divBdr>
    </w:div>
    <w:div w:id="1723367148">
      <w:bodyDiv w:val="1"/>
      <w:marLeft w:val="0"/>
      <w:marRight w:val="0"/>
      <w:marTop w:val="0"/>
      <w:marBottom w:val="0"/>
      <w:divBdr>
        <w:top w:val="none" w:sz="0" w:space="0" w:color="auto"/>
        <w:left w:val="none" w:sz="0" w:space="0" w:color="auto"/>
        <w:bottom w:val="none" w:sz="0" w:space="0" w:color="auto"/>
        <w:right w:val="none" w:sz="0" w:space="0" w:color="auto"/>
      </w:divBdr>
    </w:div>
    <w:div w:id="1730761803">
      <w:bodyDiv w:val="1"/>
      <w:marLeft w:val="0"/>
      <w:marRight w:val="0"/>
      <w:marTop w:val="0"/>
      <w:marBottom w:val="0"/>
      <w:divBdr>
        <w:top w:val="none" w:sz="0" w:space="0" w:color="auto"/>
        <w:left w:val="none" w:sz="0" w:space="0" w:color="auto"/>
        <w:bottom w:val="none" w:sz="0" w:space="0" w:color="auto"/>
        <w:right w:val="none" w:sz="0" w:space="0" w:color="auto"/>
      </w:divBdr>
    </w:div>
    <w:div w:id="1735812820">
      <w:bodyDiv w:val="1"/>
      <w:marLeft w:val="0"/>
      <w:marRight w:val="0"/>
      <w:marTop w:val="0"/>
      <w:marBottom w:val="0"/>
      <w:divBdr>
        <w:top w:val="none" w:sz="0" w:space="0" w:color="auto"/>
        <w:left w:val="none" w:sz="0" w:space="0" w:color="auto"/>
        <w:bottom w:val="none" w:sz="0" w:space="0" w:color="auto"/>
        <w:right w:val="none" w:sz="0" w:space="0" w:color="auto"/>
      </w:divBdr>
    </w:div>
    <w:div w:id="1739816028">
      <w:bodyDiv w:val="1"/>
      <w:marLeft w:val="0"/>
      <w:marRight w:val="0"/>
      <w:marTop w:val="0"/>
      <w:marBottom w:val="0"/>
      <w:divBdr>
        <w:top w:val="none" w:sz="0" w:space="0" w:color="auto"/>
        <w:left w:val="none" w:sz="0" w:space="0" w:color="auto"/>
        <w:bottom w:val="none" w:sz="0" w:space="0" w:color="auto"/>
        <w:right w:val="none" w:sz="0" w:space="0" w:color="auto"/>
      </w:divBdr>
    </w:div>
    <w:div w:id="1748921749">
      <w:bodyDiv w:val="1"/>
      <w:marLeft w:val="0"/>
      <w:marRight w:val="0"/>
      <w:marTop w:val="0"/>
      <w:marBottom w:val="0"/>
      <w:divBdr>
        <w:top w:val="none" w:sz="0" w:space="0" w:color="auto"/>
        <w:left w:val="none" w:sz="0" w:space="0" w:color="auto"/>
        <w:bottom w:val="none" w:sz="0" w:space="0" w:color="auto"/>
        <w:right w:val="none" w:sz="0" w:space="0" w:color="auto"/>
      </w:divBdr>
    </w:div>
    <w:div w:id="1751459619">
      <w:bodyDiv w:val="1"/>
      <w:marLeft w:val="0"/>
      <w:marRight w:val="0"/>
      <w:marTop w:val="0"/>
      <w:marBottom w:val="0"/>
      <w:divBdr>
        <w:top w:val="none" w:sz="0" w:space="0" w:color="auto"/>
        <w:left w:val="none" w:sz="0" w:space="0" w:color="auto"/>
        <w:bottom w:val="none" w:sz="0" w:space="0" w:color="auto"/>
        <w:right w:val="none" w:sz="0" w:space="0" w:color="auto"/>
      </w:divBdr>
    </w:div>
    <w:div w:id="1752585338">
      <w:bodyDiv w:val="1"/>
      <w:marLeft w:val="0"/>
      <w:marRight w:val="0"/>
      <w:marTop w:val="0"/>
      <w:marBottom w:val="0"/>
      <w:divBdr>
        <w:top w:val="none" w:sz="0" w:space="0" w:color="auto"/>
        <w:left w:val="none" w:sz="0" w:space="0" w:color="auto"/>
        <w:bottom w:val="none" w:sz="0" w:space="0" w:color="auto"/>
        <w:right w:val="none" w:sz="0" w:space="0" w:color="auto"/>
      </w:divBdr>
    </w:div>
    <w:div w:id="1755515289">
      <w:bodyDiv w:val="1"/>
      <w:marLeft w:val="0"/>
      <w:marRight w:val="0"/>
      <w:marTop w:val="0"/>
      <w:marBottom w:val="0"/>
      <w:divBdr>
        <w:top w:val="none" w:sz="0" w:space="0" w:color="auto"/>
        <w:left w:val="none" w:sz="0" w:space="0" w:color="auto"/>
        <w:bottom w:val="none" w:sz="0" w:space="0" w:color="auto"/>
        <w:right w:val="none" w:sz="0" w:space="0" w:color="auto"/>
      </w:divBdr>
    </w:div>
    <w:div w:id="1756318131">
      <w:bodyDiv w:val="1"/>
      <w:marLeft w:val="0"/>
      <w:marRight w:val="0"/>
      <w:marTop w:val="0"/>
      <w:marBottom w:val="0"/>
      <w:divBdr>
        <w:top w:val="none" w:sz="0" w:space="0" w:color="auto"/>
        <w:left w:val="none" w:sz="0" w:space="0" w:color="auto"/>
        <w:bottom w:val="none" w:sz="0" w:space="0" w:color="auto"/>
        <w:right w:val="none" w:sz="0" w:space="0" w:color="auto"/>
      </w:divBdr>
    </w:div>
    <w:div w:id="1757432096">
      <w:bodyDiv w:val="1"/>
      <w:marLeft w:val="0"/>
      <w:marRight w:val="0"/>
      <w:marTop w:val="0"/>
      <w:marBottom w:val="0"/>
      <w:divBdr>
        <w:top w:val="none" w:sz="0" w:space="0" w:color="auto"/>
        <w:left w:val="none" w:sz="0" w:space="0" w:color="auto"/>
        <w:bottom w:val="none" w:sz="0" w:space="0" w:color="auto"/>
        <w:right w:val="none" w:sz="0" w:space="0" w:color="auto"/>
      </w:divBdr>
    </w:div>
    <w:div w:id="1759328814">
      <w:bodyDiv w:val="1"/>
      <w:marLeft w:val="0"/>
      <w:marRight w:val="0"/>
      <w:marTop w:val="0"/>
      <w:marBottom w:val="0"/>
      <w:divBdr>
        <w:top w:val="none" w:sz="0" w:space="0" w:color="auto"/>
        <w:left w:val="none" w:sz="0" w:space="0" w:color="auto"/>
        <w:bottom w:val="none" w:sz="0" w:space="0" w:color="auto"/>
        <w:right w:val="none" w:sz="0" w:space="0" w:color="auto"/>
      </w:divBdr>
    </w:div>
    <w:div w:id="1761559724">
      <w:bodyDiv w:val="1"/>
      <w:marLeft w:val="0"/>
      <w:marRight w:val="0"/>
      <w:marTop w:val="0"/>
      <w:marBottom w:val="0"/>
      <w:divBdr>
        <w:top w:val="none" w:sz="0" w:space="0" w:color="auto"/>
        <w:left w:val="none" w:sz="0" w:space="0" w:color="auto"/>
        <w:bottom w:val="none" w:sz="0" w:space="0" w:color="auto"/>
        <w:right w:val="none" w:sz="0" w:space="0" w:color="auto"/>
      </w:divBdr>
    </w:div>
    <w:div w:id="1766685217">
      <w:bodyDiv w:val="1"/>
      <w:marLeft w:val="0"/>
      <w:marRight w:val="0"/>
      <w:marTop w:val="0"/>
      <w:marBottom w:val="0"/>
      <w:divBdr>
        <w:top w:val="none" w:sz="0" w:space="0" w:color="auto"/>
        <w:left w:val="none" w:sz="0" w:space="0" w:color="auto"/>
        <w:bottom w:val="none" w:sz="0" w:space="0" w:color="auto"/>
        <w:right w:val="none" w:sz="0" w:space="0" w:color="auto"/>
      </w:divBdr>
    </w:div>
    <w:div w:id="1767730588">
      <w:bodyDiv w:val="1"/>
      <w:marLeft w:val="0"/>
      <w:marRight w:val="0"/>
      <w:marTop w:val="0"/>
      <w:marBottom w:val="0"/>
      <w:divBdr>
        <w:top w:val="none" w:sz="0" w:space="0" w:color="auto"/>
        <w:left w:val="none" w:sz="0" w:space="0" w:color="auto"/>
        <w:bottom w:val="none" w:sz="0" w:space="0" w:color="auto"/>
        <w:right w:val="none" w:sz="0" w:space="0" w:color="auto"/>
      </w:divBdr>
    </w:div>
    <w:div w:id="1769160050">
      <w:bodyDiv w:val="1"/>
      <w:marLeft w:val="0"/>
      <w:marRight w:val="0"/>
      <w:marTop w:val="0"/>
      <w:marBottom w:val="0"/>
      <w:divBdr>
        <w:top w:val="none" w:sz="0" w:space="0" w:color="auto"/>
        <w:left w:val="none" w:sz="0" w:space="0" w:color="auto"/>
        <w:bottom w:val="none" w:sz="0" w:space="0" w:color="auto"/>
        <w:right w:val="none" w:sz="0" w:space="0" w:color="auto"/>
      </w:divBdr>
    </w:div>
    <w:div w:id="1771316824">
      <w:bodyDiv w:val="1"/>
      <w:marLeft w:val="0"/>
      <w:marRight w:val="0"/>
      <w:marTop w:val="0"/>
      <w:marBottom w:val="0"/>
      <w:divBdr>
        <w:top w:val="none" w:sz="0" w:space="0" w:color="auto"/>
        <w:left w:val="none" w:sz="0" w:space="0" w:color="auto"/>
        <w:bottom w:val="none" w:sz="0" w:space="0" w:color="auto"/>
        <w:right w:val="none" w:sz="0" w:space="0" w:color="auto"/>
      </w:divBdr>
    </w:div>
    <w:div w:id="1774593829">
      <w:bodyDiv w:val="1"/>
      <w:marLeft w:val="0"/>
      <w:marRight w:val="0"/>
      <w:marTop w:val="0"/>
      <w:marBottom w:val="0"/>
      <w:divBdr>
        <w:top w:val="none" w:sz="0" w:space="0" w:color="auto"/>
        <w:left w:val="none" w:sz="0" w:space="0" w:color="auto"/>
        <w:bottom w:val="none" w:sz="0" w:space="0" w:color="auto"/>
        <w:right w:val="none" w:sz="0" w:space="0" w:color="auto"/>
      </w:divBdr>
    </w:div>
    <w:div w:id="1776248220">
      <w:bodyDiv w:val="1"/>
      <w:marLeft w:val="0"/>
      <w:marRight w:val="0"/>
      <w:marTop w:val="0"/>
      <w:marBottom w:val="0"/>
      <w:divBdr>
        <w:top w:val="none" w:sz="0" w:space="0" w:color="auto"/>
        <w:left w:val="none" w:sz="0" w:space="0" w:color="auto"/>
        <w:bottom w:val="none" w:sz="0" w:space="0" w:color="auto"/>
        <w:right w:val="none" w:sz="0" w:space="0" w:color="auto"/>
      </w:divBdr>
    </w:div>
    <w:div w:id="1779522694">
      <w:bodyDiv w:val="1"/>
      <w:marLeft w:val="0"/>
      <w:marRight w:val="0"/>
      <w:marTop w:val="0"/>
      <w:marBottom w:val="0"/>
      <w:divBdr>
        <w:top w:val="none" w:sz="0" w:space="0" w:color="auto"/>
        <w:left w:val="none" w:sz="0" w:space="0" w:color="auto"/>
        <w:bottom w:val="none" w:sz="0" w:space="0" w:color="auto"/>
        <w:right w:val="none" w:sz="0" w:space="0" w:color="auto"/>
      </w:divBdr>
    </w:div>
    <w:div w:id="1781144587">
      <w:bodyDiv w:val="1"/>
      <w:marLeft w:val="0"/>
      <w:marRight w:val="0"/>
      <w:marTop w:val="0"/>
      <w:marBottom w:val="0"/>
      <w:divBdr>
        <w:top w:val="none" w:sz="0" w:space="0" w:color="auto"/>
        <w:left w:val="none" w:sz="0" w:space="0" w:color="auto"/>
        <w:bottom w:val="none" w:sz="0" w:space="0" w:color="auto"/>
        <w:right w:val="none" w:sz="0" w:space="0" w:color="auto"/>
      </w:divBdr>
    </w:div>
    <w:div w:id="1782531819">
      <w:bodyDiv w:val="1"/>
      <w:marLeft w:val="0"/>
      <w:marRight w:val="0"/>
      <w:marTop w:val="0"/>
      <w:marBottom w:val="0"/>
      <w:divBdr>
        <w:top w:val="none" w:sz="0" w:space="0" w:color="auto"/>
        <w:left w:val="none" w:sz="0" w:space="0" w:color="auto"/>
        <w:bottom w:val="none" w:sz="0" w:space="0" w:color="auto"/>
        <w:right w:val="none" w:sz="0" w:space="0" w:color="auto"/>
      </w:divBdr>
    </w:div>
    <w:div w:id="1790392825">
      <w:bodyDiv w:val="1"/>
      <w:marLeft w:val="0"/>
      <w:marRight w:val="0"/>
      <w:marTop w:val="0"/>
      <w:marBottom w:val="0"/>
      <w:divBdr>
        <w:top w:val="none" w:sz="0" w:space="0" w:color="auto"/>
        <w:left w:val="none" w:sz="0" w:space="0" w:color="auto"/>
        <w:bottom w:val="none" w:sz="0" w:space="0" w:color="auto"/>
        <w:right w:val="none" w:sz="0" w:space="0" w:color="auto"/>
      </w:divBdr>
    </w:div>
    <w:div w:id="1792630158">
      <w:bodyDiv w:val="1"/>
      <w:marLeft w:val="0"/>
      <w:marRight w:val="0"/>
      <w:marTop w:val="0"/>
      <w:marBottom w:val="0"/>
      <w:divBdr>
        <w:top w:val="none" w:sz="0" w:space="0" w:color="auto"/>
        <w:left w:val="none" w:sz="0" w:space="0" w:color="auto"/>
        <w:bottom w:val="none" w:sz="0" w:space="0" w:color="auto"/>
        <w:right w:val="none" w:sz="0" w:space="0" w:color="auto"/>
      </w:divBdr>
    </w:div>
    <w:div w:id="1799445707">
      <w:bodyDiv w:val="1"/>
      <w:marLeft w:val="0"/>
      <w:marRight w:val="0"/>
      <w:marTop w:val="0"/>
      <w:marBottom w:val="0"/>
      <w:divBdr>
        <w:top w:val="none" w:sz="0" w:space="0" w:color="auto"/>
        <w:left w:val="none" w:sz="0" w:space="0" w:color="auto"/>
        <w:bottom w:val="none" w:sz="0" w:space="0" w:color="auto"/>
        <w:right w:val="none" w:sz="0" w:space="0" w:color="auto"/>
      </w:divBdr>
      <w:divsChild>
        <w:div w:id="1448424664">
          <w:marLeft w:val="432"/>
          <w:marRight w:val="0"/>
          <w:marTop w:val="80"/>
          <w:marBottom w:val="0"/>
          <w:divBdr>
            <w:top w:val="none" w:sz="0" w:space="0" w:color="auto"/>
            <w:left w:val="none" w:sz="0" w:space="0" w:color="auto"/>
            <w:bottom w:val="none" w:sz="0" w:space="0" w:color="auto"/>
            <w:right w:val="none" w:sz="0" w:space="0" w:color="auto"/>
          </w:divBdr>
        </w:div>
      </w:divsChild>
    </w:div>
    <w:div w:id="1806508365">
      <w:bodyDiv w:val="1"/>
      <w:marLeft w:val="0"/>
      <w:marRight w:val="0"/>
      <w:marTop w:val="0"/>
      <w:marBottom w:val="0"/>
      <w:divBdr>
        <w:top w:val="none" w:sz="0" w:space="0" w:color="auto"/>
        <w:left w:val="none" w:sz="0" w:space="0" w:color="auto"/>
        <w:bottom w:val="none" w:sz="0" w:space="0" w:color="auto"/>
        <w:right w:val="none" w:sz="0" w:space="0" w:color="auto"/>
      </w:divBdr>
    </w:div>
    <w:div w:id="1807777298">
      <w:bodyDiv w:val="1"/>
      <w:marLeft w:val="0"/>
      <w:marRight w:val="0"/>
      <w:marTop w:val="0"/>
      <w:marBottom w:val="0"/>
      <w:divBdr>
        <w:top w:val="none" w:sz="0" w:space="0" w:color="auto"/>
        <w:left w:val="none" w:sz="0" w:space="0" w:color="auto"/>
        <w:bottom w:val="none" w:sz="0" w:space="0" w:color="auto"/>
        <w:right w:val="none" w:sz="0" w:space="0" w:color="auto"/>
      </w:divBdr>
    </w:div>
    <w:div w:id="1809130844">
      <w:bodyDiv w:val="1"/>
      <w:marLeft w:val="0"/>
      <w:marRight w:val="0"/>
      <w:marTop w:val="0"/>
      <w:marBottom w:val="0"/>
      <w:divBdr>
        <w:top w:val="none" w:sz="0" w:space="0" w:color="auto"/>
        <w:left w:val="none" w:sz="0" w:space="0" w:color="auto"/>
        <w:bottom w:val="none" w:sz="0" w:space="0" w:color="auto"/>
        <w:right w:val="none" w:sz="0" w:space="0" w:color="auto"/>
      </w:divBdr>
      <w:divsChild>
        <w:div w:id="2102987439">
          <w:marLeft w:val="547"/>
          <w:marRight w:val="0"/>
          <w:marTop w:val="115"/>
          <w:marBottom w:val="0"/>
          <w:divBdr>
            <w:top w:val="none" w:sz="0" w:space="0" w:color="auto"/>
            <w:left w:val="none" w:sz="0" w:space="0" w:color="auto"/>
            <w:bottom w:val="none" w:sz="0" w:space="0" w:color="auto"/>
            <w:right w:val="none" w:sz="0" w:space="0" w:color="auto"/>
          </w:divBdr>
        </w:div>
      </w:divsChild>
    </w:div>
    <w:div w:id="1813908911">
      <w:bodyDiv w:val="1"/>
      <w:marLeft w:val="0"/>
      <w:marRight w:val="0"/>
      <w:marTop w:val="0"/>
      <w:marBottom w:val="0"/>
      <w:divBdr>
        <w:top w:val="none" w:sz="0" w:space="0" w:color="auto"/>
        <w:left w:val="none" w:sz="0" w:space="0" w:color="auto"/>
        <w:bottom w:val="none" w:sz="0" w:space="0" w:color="auto"/>
        <w:right w:val="none" w:sz="0" w:space="0" w:color="auto"/>
      </w:divBdr>
    </w:div>
    <w:div w:id="1814251478">
      <w:bodyDiv w:val="1"/>
      <w:marLeft w:val="0"/>
      <w:marRight w:val="0"/>
      <w:marTop w:val="0"/>
      <w:marBottom w:val="0"/>
      <w:divBdr>
        <w:top w:val="none" w:sz="0" w:space="0" w:color="auto"/>
        <w:left w:val="none" w:sz="0" w:space="0" w:color="auto"/>
        <w:bottom w:val="none" w:sz="0" w:space="0" w:color="auto"/>
        <w:right w:val="none" w:sz="0" w:space="0" w:color="auto"/>
      </w:divBdr>
    </w:div>
    <w:div w:id="1821186748">
      <w:bodyDiv w:val="1"/>
      <w:marLeft w:val="0"/>
      <w:marRight w:val="0"/>
      <w:marTop w:val="0"/>
      <w:marBottom w:val="0"/>
      <w:divBdr>
        <w:top w:val="none" w:sz="0" w:space="0" w:color="auto"/>
        <w:left w:val="none" w:sz="0" w:space="0" w:color="auto"/>
        <w:bottom w:val="none" w:sz="0" w:space="0" w:color="auto"/>
        <w:right w:val="none" w:sz="0" w:space="0" w:color="auto"/>
      </w:divBdr>
    </w:div>
    <w:div w:id="1822189634">
      <w:bodyDiv w:val="1"/>
      <w:marLeft w:val="0"/>
      <w:marRight w:val="0"/>
      <w:marTop w:val="0"/>
      <w:marBottom w:val="0"/>
      <w:divBdr>
        <w:top w:val="none" w:sz="0" w:space="0" w:color="auto"/>
        <w:left w:val="none" w:sz="0" w:space="0" w:color="auto"/>
        <w:bottom w:val="none" w:sz="0" w:space="0" w:color="auto"/>
        <w:right w:val="none" w:sz="0" w:space="0" w:color="auto"/>
      </w:divBdr>
    </w:div>
    <w:div w:id="1826319955">
      <w:bodyDiv w:val="1"/>
      <w:marLeft w:val="0"/>
      <w:marRight w:val="0"/>
      <w:marTop w:val="0"/>
      <w:marBottom w:val="0"/>
      <w:divBdr>
        <w:top w:val="none" w:sz="0" w:space="0" w:color="auto"/>
        <w:left w:val="none" w:sz="0" w:space="0" w:color="auto"/>
        <w:bottom w:val="none" w:sz="0" w:space="0" w:color="auto"/>
        <w:right w:val="none" w:sz="0" w:space="0" w:color="auto"/>
      </w:divBdr>
    </w:div>
    <w:div w:id="1832209303">
      <w:bodyDiv w:val="1"/>
      <w:marLeft w:val="0"/>
      <w:marRight w:val="0"/>
      <w:marTop w:val="0"/>
      <w:marBottom w:val="0"/>
      <w:divBdr>
        <w:top w:val="none" w:sz="0" w:space="0" w:color="auto"/>
        <w:left w:val="none" w:sz="0" w:space="0" w:color="auto"/>
        <w:bottom w:val="none" w:sz="0" w:space="0" w:color="auto"/>
        <w:right w:val="none" w:sz="0" w:space="0" w:color="auto"/>
      </w:divBdr>
    </w:div>
    <w:div w:id="1832256217">
      <w:bodyDiv w:val="1"/>
      <w:marLeft w:val="0"/>
      <w:marRight w:val="0"/>
      <w:marTop w:val="0"/>
      <w:marBottom w:val="0"/>
      <w:divBdr>
        <w:top w:val="none" w:sz="0" w:space="0" w:color="auto"/>
        <w:left w:val="none" w:sz="0" w:space="0" w:color="auto"/>
        <w:bottom w:val="none" w:sz="0" w:space="0" w:color="auto"/>
        <w:right w:val="none" w:sz="0" w:space="0" w:color="auto"/>
      </w:divBdr>
    </w:div>
    <w:div w:id="1834106795">
      <w:bodyDiv w:val="1"/>
      <w:marLeft w:val="0"/>
      <w:marRight w:val="0"/>
      <w:marTop w:val="0"/>
      <w:marBottom w:val="0"/>
      <w:divBdr>
        <w:top w:val="none" w:sz="0" w:space="0" w:color="auto"/>
        <w:left w:val="none" w:sz="0" w:space="0" w:color="auto"/>
        <w:bottom w:val="none" w:sz="0" w:space="0" w:color="auto"/>
        <w:right w:val="none" w:sz="0" w:space="0" w:color="auto"/>
      </w:divBdr>
    </w:div>
    <w:div w:id="1837307198">
      <w:bodyDiv w:val="1"/>
      <w:marLeft w:val="0"/>
      <w:marRight w:val="0"/>
      <w:marTop w:val="0"/>
      <w:marBottom w:val="0"/>
      <w:divBdr>
        <w:top w:val="none" w:sz="0" w:space="0" w:color="auto"/>
        <w:left w:val="none" w:sz="0" w:space="0" w:color="auto"/>
        <w:bottom w:val="none" w:sz="0" w:space="0" w:color="auto"/>
        <w:right w:val="none" w:sz="0" w:space="0" w:color="auto"/>
      </w:divBdr>
    </w:div>
    <w:div w:id="1842158706">
      <w:bodyDiv w:val="1"/>
      <w:marLeft w:val="0"/>
      <w:marRight w:val="0"/>
      <w:marTop w:val="0"/>
      <w:marBottom w:val="0"/>
      <w:divBdr>
        <w:top w:val="none" w:sz="0" w:space="0" w:color="auto"/>
        <w:left w:val="none" w:sz="0" w:space="0" w:color="auto"/>
        <w:bottom w:val="none" w:sz="0" w:space="0" w:color="auto"/>
        <w:right w:val="none" w:sz="0" w:space="0" w:color="auto"/>
      </w:divBdr>
    </w:div>
    <w:div w:id="1844011724">
      <w:bodyDiv w:val="1"/>
      <w:marLeft w:val="0"/>
      <w:marRight w:val="0"/>
      <w:marTop w:val="0"/>
      <w:marBottom w:val="0"/>
      <w:divBdr>
        <w:top w:val="none" w:sz="0" w:space="0" w:color="auto"/>
        <w:left w:val="none" w:sz="0" w:space="0" w:color="auto"/>
        <w:bottom w:val="none" w:sz="0" w:space="0" w:color="auto"/>
        <w:right w:val="none" w:sz="0" w:space="0" w:color="auto"/>
      </w:divBdr>
      <w:divsChild>
        <w:div w:id="2034065014">
          <w:marLeft w:val="0"/>
          <w:marRight w:val="0"/>
          <w:marTop w:val="0"/>
          <w:marBottom w:val="0"/>
          <w:divBdr>
            <w:top w:val="none" w:sz="0" w:space="0" w:color="auto"/>
            <w:left w:val="none" w:sz="0" w:space="0" w:color="auto"/>
            <w:bottom w:val="none" w:sz="0" w:space="0" w:color="auto"/>
            <w:right w:val="none" w:sz="0" w:space="0" w:color="auto"/>
          </w:divBdr>
          <w:divsChild>
            <w:div w:id="11150018">
              <w:marLeft w:val="0"/>
              <w:marRight w:val="0"/>
              <w:marTop w:val="0"/>
              <w:marBottom w:val="0"/>
              <w:divBdr>
                <w:top w:val="none" w:sz="0" w:space="0" w:color="auto"/>
                <w:left w:val="none" w:sz="0" w:space="0" w:color="auto"/>
                <w:bottom w:val="none" w:sz="0" w:space="0" w:color="auto"/>
                <w:right w:val="none" w:sz="0" w:space="0" w:color="auto"/>
              </w:divBdr>
              <w:divsChild>
                <w:div w:id="1630090854">
                  <w:marLeft w:val="0"/>
                  <w:marRight w:val="0"/>
                  <w:marTop w:val="0"/>
                  <w:marBottom w:val="0"/>
                  <w:divBdr>
                    <w:top w:val="none" w:sz="0" w:space="0" w:color="auto"/>
                    <w:left w:val="none" w:sz="0" w:space="0" w:color="auto"/>
                    <w:bottom w:val="none" w:sz="0" w:space="0" w:color="auto"/>
                    <w:right w:val="none" w:sz="0" w:space="0" w:color="auto"/>
                  </w:divBdr>
                  <w:divsChild>
                    <w:div w:id="310136323">
                      <w:marLeft w:val="0"/>
                      <w:marRight w:val="0"/>
                      <w:marTop w:val="0"/>
                      <w:marBottom w:val="0"/>
                      <w:divBdr>
                        <w:top w:val="none" w:sz="0" w:space="0" w:color="auto"/>
                        <w:left w:val="none" w:sz="0" w:space="0" w:color="auto"/>
                        <w:bottom w:val="none" w:sz="0" w:space="0" w:color="auto"/>
                        <w:right w:val="none" w:sz="0" w:space="0" w:color="auto"/>
                      </w:divBdr>
                      <w:divsChild>
                        <w:div w:id="734284405">
                          <w:marLeft w:val="0"/>
                          <w:marRight w:val="0"/>
                          <w:marTop w:val="0"/>
                          <w:marBottom w:val="0"/>
                          <w:divBdr>
                            <w:top w:val="none" w:sz="0" w:space="0" w:color="auto"/>
                            <w:left w:val="none" w:sz="0" w:space="0" w:color="auto"/>
                            <w:bottom w:val="none" w:sz="0" w:space="0" w:color="auto"/>
                            <w:right w:val="none" w:sz="0" w:space="0" w:color="auto"/>
                          </w:divBdr>
                          <w:divsChild>
                            <w:div w:id="124979181">
                              <w:marLeft w:val="0"/>
                              <w:marRight w:val="0"/>
                              <w:marTop w:val="0"/>
                              <w:marBottom w:val="0"/>
                              <w:divBdr>
                                <w:top w:val="none" w:sz="0" w:space="0" w:color="auto"/>
                                <w:left w:val="none" w:sz="0" w:space="0" w:color="auto"/>
                                <w:bottom w:val="none" w:sz="0" w:space="0" w:color="auto"/>
                                <w:right w:val="none" w:sz="0" w:space="0" w:color="auto"/>
                              </w:divBdr>
                              <w:divsChild>
                                <w:div w:id="1390347171">
                                  <w:marLeft w:val="0"/>
                                  <w:marRight w:val="0"/>
                                  <w:marTop w:val="0"/>
                                  <w:marBottom w:val="0"/>
                                  <w:divBdr>
                                    <w:top w:val="none" w:sz="0" w:space="0" w:color="auto"/>
                                    <w:left w:val="none" w:sz="0" w:space="0" w:color="auto"/>
                                    <w:bottom w:val="none" w:sz="0" w:space="0" w:color="auto"/>
                                    <w:right w:val="none" w:sz="0" w:space="0" w:color="auto"/>
                                  </w:divBdr>
                                  <w:divsChild>
                                    <w:div w:id="1645430838">
                                      <w:marLeft w:val="0"/>
                                      <w:marRight w:val="0"/>
                                      <w:marTop w:val="0"/>
                                      <w:marBottom w:val="0"/>
                                      <w:divBdr>
                                        <w:top w:val="none" w:sz="0" w:space="0" w:color="auto"/>
                                        <w:left w:val="none" w:sz="0" w:space="0" w:color="auto"/>
                                        <w:bottom w:val="none" w:sz="0" w:space="0" w:color="auto"/>
                                        <w:right w:val="none" w:sz="0" w:space="0" w:color="auto"/>
                                      </w:divBdr>
                                      <w:divsChild>
                                        <w:div w:id="1835876836">
                                          <w:marLeft w:val="0"/>
                                          <w:marRight w:val="0"/>
                                          <w:marTop w:val="0"/>
                                          <w:marBottom w:val="0"/>
                                          <w:divBdr>
                                            <w:top w:val="none" w:sz="0" w:space="0" w:color="auto"/>
                                            <w:left w:val="none" w:sz="0" w:space="0" w:color="auto"/>
                                            <w:bottom w:val="none" w:sz="0" w:space="0" w:color="auto"/>
                                            <w:right w:val="none" w:sz="0" w:space="0" w:color="auto"/>
                                          </w:divBdr>
                                          <w:divsChild>
                                            <w:div w:id="653796040">
                                              <w:marLeft w:val="0"/>
                                              <w:marRight w:val="0"/>
                                              <w:marTop w:val="0"/>
                                              <w:marBottom w:val="0"/>
                                              <w:divBdr>
                                                <w:top w:val="none" w:sz="0" w:space="0" w:color="auto"/>
                                                <w:left w:val="none" w:sz="0" w:space="0" w:color="auto"/>
                                                <w:bottom w:val="none" w:sz="0" w:space="0" w:color="auto"/>
                                                <w:right w:val="none" w:sz="0" w:space="0" w:color="auto"/>
                                              </w:divBdr>
                                              <w:divsChild>
                                                <w:div w:id="210729860">
                                                  <w:marLeft w:val="0"/>
                                                  <w:marRight w:val="0"/>
                                                  <w:marTop w:val="0"/>
                                                  <w:marBottom w:val="0"/>
                                                  <w:divBdr>
                                                    <w:top w:val="none" w:sz="0" w:space="0" w:color="auto"/>
                                                    <w:left w:val="none" w:sz="0" w:space="0" w:color="auto"/>
                                                    <w:bottom w:val="none" w:sz="0" w:space="0" w:color="auto"/>
                                                    <w:right w:val="none" w:sz="0" w:space="0" w:color="auto"/>
                                                  </w:divBdr>
                                                  <w:divsChild>
                                                    <w:div w:id="150870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9246526">
      <w:bodyDiv w:val="1"/>
      <w:marLeft w:val="0"/>
      <w:marRight w:val="0"/>
      <w:marTop w:val="0"/>
      <w:marBottom w:val="0"/>
      <w:divBdr>
        <w:top w:val="none" w:sz="0" w:space="0" w:color="auto"/>
        <w:left w:val="none" w:sz="0" w:space="0" w:color="auto"/>
        <w:bottom w:val="none" w:sz="0" w:space="0" w:color="auto"/>
        <w:right w:val="none" w:sz="0" w:space="0" w:color="auto"/>
      </w:divBdr>
    </w:div>
    <w:div w:id="1850872740">
      <w:bodyDiv w:val="1"/>
      <w:marLeft w:val="0"/>
      <w:marRight w:val="0"/>
      <w:marTop w:val="0"/>
      <w:marBottom w:val="0"/>
      <w:divBdr>
        <w:top w:val="none" w:sz="0" w:space="0" w:color="auto"/>
        <w:left w:val="none" w:sz="0" w:space="0" w:color="auto"/>
        <w:bottom w:val="none" w:sz="0" w:space="0" w:color="auto"/>
        <w:right w:val="none" w:sz="0" w:space="0" w:color="auto"/>
      </w:divBdr>
    </w:div>
    <w:div w:id="1854997129">
      <w:bodyDiv w:val="1"/>
      <w:marLeft w:val="0"/>
      <w:marRight w:val="0"/>
      <w:marTop w:val="0"/>
      <w:marBottom w:val="0"/>
      <w:divBdr>
        <w:top w:val="none" w:sz="0" w:space="0" w:color="auto"/>
        <w:left w:val="none" w:sz="0" w:space="0" w:color="auto"/>
        <w:bottom w:val="none" w:sz="0" w:space="0" w:color="auto"/>
        <w:right w:val="none" w:sz="0" w:space="0" w:color="auto"/>
      </w:divBdr>
    </w:div>
    <w:div w:id="1856311334">
      <w:bodyDiv w:val="1"/>
      <w:marLeft w:val="0"/>
      <w:marRight w:val="0"/>
      <w:marTop w:val="0"/>
      <w:marBottom w:val="0"/>
      <w:divBdr>
        <w:top w:val="none" w:sz="0" w:space="0" w:color="auto"/>
        <w:left w:val="none" w:sz="0" w:space="0" w:color="auto"/>
        <w:bottom w:val="none" w:sz="0" w:space="0" w:color="auto"/>
        <w:right w:val="none" w:sz="0" w:space="0" w:color="auto"/>
      </w:divBdr>
    </w:div>
    <w:div w:id="1857881889">
      <w:bodyDiv w:val="1"/>
      <w:marLeft w:val="0"/>
      <w:marRight w:val="0"/>
      <w:marTop w:val="0"/>
      <w:marBottom w:val="0"/>
      <w:divBdr>
        <w:top w:val="none" w:sz="0" w:space="0" w:color="auto"/>
        <w:left w:val="none" w:sz="0" w:space="0" w:color="auto"/>
        <w:bottom w:val="none" w:sz="0" w:space="0" w:color="auto"/>
        <w:right w:val="none" w:sz="0" w:space="0" w:color="auto"/>
      </w:divBdr>
    </w:div>
    <w:div w:id="1865244482">
      <w:bodyDiv w:val="1"/>
      <w:marLeft w:val="0"/>
      <w:marRight w:val="0"/>
      <w:marTop w:val="0"/>
      <w:marBottom w:val="0"/>
      <w:divBdr>
        <w:top w:val="none" w:sz="0" w:space="0" w:color="auto"/>
        <w:left w:val="none" w:sz="0" w:space="0" w:color="auto"/>
        <w:bottom w:val="none" w:sz="0" w:space="0" w:color="auto"/>
        <w:right w:val="none" w:sz="0" w:space="0" w:color="auto"/>
      </w:divBdr>
    </w:div>
    <w:div w:id="1866291471">
      <w:bodyDiv w:val="1"/>
      <w:marLeft w:val="0"/>
      <w:marRight w:val="0"/>
      <w:marTop w:val="0"/>
      <w:marBottom w:val="0"/>
      <w:divBdr>
        <w:top w:val="none" w:sz="0" w:space="0" w:color="auto"/>
        <w:left w:val="none" w:sz="0" w:space="0" w:color="auto"/>
        <w:bottom w:val="none" w:sz="0" w:space="0" w:color="auto"/>
        <w:right w:val="none" w:sz="0" w:space="0" w:color="auto"/>
      </w:divBdr>
    </w:div>
    <w:div w:id="1869753723">
      <w:bodyDiv w:val="1"/>
      <w:marLeft w:val="0"/>
      <w:marRight w:val="0"/>
      <w:marTop w:val="0"/>
      <w:marBottom w:val="0"/>
      <w:divBdr>
        <w:top w:val="none" w:sz="0" w:space="0" w:color="auto"/>
        <w:left w:val="none" w:sz="0" w:space="0" w:color="auto"/>
        <w:bottom w:val="none" w:sz="0" w:space="0" w:color="auto"/>
        <w:right w:val="none" w:sz="0" w:space="0" w:color="auto"/>
      </w:divBdr>
    </w:div>
    <w:div w:id="1871382150">
      <w:bodyDiv w:val="1"/>
      <w:marLeft w:val="0"/>
      <w:marRight w:val="0"/>
      <w:marTop w:val="0"/>
      <w:marBottom w:val="0"/>
      <w:divBdr>
        <w:top w:val="none" w:sz="0" w:space="0" w:color="auto"/>
        <w:left w:val="none" w:sz="0" w:space="0" w:color="auto"/>
        <w:bottom w:val="none" w:sz="0" w:space="0" w:color="auto"/>
        <w:right w:val="none" w:sz="0" w:space="0" w:color="auto"/>
      </w:divBdr>
      <w:divsChild>
        <w:div w:id="147669580">
          <w:marLeft w:val="0"/>
          <w:marRight w:val="0"/>
          <w:marTop w:val="0"/>
          <w:marBottom w:val="0"/>
          <w:divBdr>
            <w:top w:val="none" w:sz="0" w:space="0" w:color="auto"/>
            <w:left w:val="none" w:sz="0" w:space="0" w:color="auto"/>
            <w:bottom w:val="none" w:sz="0" w:space="0" w:color="auto"/>
            <w:right w:val="none" w:sz="0" w:space="0" w:color="auto"/>
          </w:divBdr>
          <w:divsChild>
            <w:div w:id="469632128">
              <w:marLeft w:val="0"/>
              <w:marRight w:val="0"/>
              <w:marTop w:val="0"/>
              <w:marBottom w:val="0"/>
              <w:divBdr>
                <w:top w:val="none" w:sz="0" w:space="0" w:color="auto"/>
                <w:left w:val="none" w:sz="0" w:space="0" w:color="auto"/>
                <w:bottom w:val="none" w:sz="0" w:space="0" w:color="auto"/>
                <w:right w:val="none" w:sz="0" w:space="0" w:color="auto"/>
              </w:divBdr>
            </w:div>
            <w:div w:id="524293935">
              <w:marLeft w:val="0"/>
              <w:marRight w:val="0"/>
              <w:marTop w:val="0"/>
              <w:marBottom w:val="0"/>
              <w:divBdr>
                <w:top w:val="none" w:sz="0" w:space="0" w:color="auto"/>
                <w:left w:val="none" w:sz="0" w:space="0" w:color="auto"/>
                <w:bottom w:val="none" w:sz="0" w:space="0" w:color="auto"/>
                <w:right w:val="none" w:sz="0" w:space="0" w:color="auto"/>
              </w:divBdr>
            </w:div>
            <w:div w:id="1981034156">
              <w:marLeft w:val="0"/>
              <w:marRight w:val="0"/>
              <w:marTop w:val="0"/>
              <w:marBottom w:val="0"/>
              <w:divBdr>
                <w:top w:val="none" w:sz="0" w:space="0" w:color="auto"/>
                <w:left w:val="none" w:sz="0" w:space="0" w:color="auto"/>
                <w:bottom w:val="none" w:sz="0" w:space="0" w:color="auto"/>
                <w:right w:val="none" w:sz="0" w:space="0" w:color="auto"/>
              </w:divBdr>
            </w:div>
            <w:div w:id="2025477924">
              <w:marLeft w:val="0"/>
              <w:marRight w:val="0"/>
              <w:marTop w:val="0"/>
              <w:marBottom w:val="0"/>
              <w:divBdr>
                <w:top w:val="none" w:sz="0" w:space="0" w:color="auto"/>
                <w:left w:val="none" w:sz="0" w:space="0" w:color="auto"/>
                <w:bottom w:val="none" w:sz="0" w:space="0" w:color="auto"/>
                <w:right w:val="none" w:sz="0" w:space="0" w:color="auto"/>
              </w:divBdr>
            </w:div>
            <w:div w:id="2091731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3834253">
      <w:bodyDiv w:val="1"/>
      <w:marLeft w:val="0"/>
      <w:marRight w:val="0"/>
      <w:marTop w:val="0"/>
      <w:marBottom w:val="0"/>
      <w:divBdr>
        <w:top w:val="none" w:sz="0" w:space="0" w:color="auto"/>
        <w:left w:val="none" w:sz="0" w:space="0" w:color="auto"/>
        <w:bottom w:val="none" w:sz="0" w:space="0" w:color="auto"/>
        <w:right w:val="none" w:sz="0" w:space="0" w:color="auto"/>
      </w:divBdr>
    </w:div>
    <w:div w:id="1876841575">
      <w:bodyDiv w:val="1"/>
      <w:marLeft w:val="0"/>
      <w:marRight w:val="0"/>
      <w:marTop w:val="0"/>
      <w:marBottom w:val="0"/>
      <w:divBdr>
        <w:top w:val="none" w:sz="0" w:space="0" w:color="auto"/>
        <w:left w:val="none" w:sz="0" w:space="0" w:color="auto"/>
        <w:bottom w:val="none" w:sz="0" w:space="0" w:color="auto"/>
        <w:right w:val="none" w:sz="0" w:space="0" w:color="auto"/>
      </w:divBdr>
    </w:div>
    <w:div w:id="1876917172">
      <w:bodyDiv w:val="1"/>
      <w:marLeft w:val="0"/>
      <w:marRight w:val="0"/>
      <w:marTop w:val="0"/>
      <w:marBottom w:val="0"/>
      <w:divBdr>
        <w:top w:val="none" w:sz="0" w:space="0" w:color="auto"/>
        <w:left w:val="none" w:sz="0" w:space="0" w:color="auto"/>
        <w:bottom w:val="none" w:sz="0" w:space="0" w:color="auto"/>
        <w:right w:val="none" w:sz="0" w:space="0" w:color="auto"/>
      </w:divBdr>
    </w:div>
    <w:div w:id="1879850412">
      <w:bodyDiv w:val="1"/>
      <w:marLeft w:val="0"/>
      <w:marRight w:val="0"/>
      <w:marTop w:val="0"/>
      <w:marBottom w:val="0"/>
      <w:divBdr>
        <w:top w:val="none" w:sz="0" w:space="0" w:color="auto"/>
        <w:left w:val="none" w:sz="0" w:space="0" w:color="auto"/>
        <w:bottom w:val="none" w:sz="0" w:space="0" w:color="auto"/>
        <w:right w:val="none" w:sz="0" w:space="0" w:color="auto"/>
      </w:divBdr>
    </w:div>
    <w:div w:id="1886674613">
      <w:bodyDiv w:val="1"/>
      <w:marLeft w:val="0"/>
      <w:marRight w:val="0"/>
      <w:marTop w:val="0"/>
      <w:marBottom w:val="0"/>
      <w:divBdr>
        <w:top w:val="none" w:sz="0" w:space="0" w:color="auto"/>
        <w:left w:val="none" w:sz="0" w:space="0" w:color="auto"/>
        <w:bottom w:val="none" w:sz="0" w:space="0" w:color="auto"/>
        <w:right w:val="none" w:sz="0" w:space="0" w:color="auto"/>
      </w:divBdr>
    </w:div>
    <w:div w:id="1889797276">
      <w:bodyDiv w:val="1"/>
      <w:marLeft w:val="0"/>
      <w:marRight w:val="0"/>
      <w:marTop w:val="0"/>
      <w:marBottom w:val="0"/>
      <w:divBdr>
        <w:top w:val="none" w:sz="0" w:space="0" w:color="auto"/>
        <w:left w:val="none" w:sz="0" w:space="0" w:color="auto"/>
        <w:bottom w:val="none" w:sz="0" w:space="0" w:color="auto"/>
        <w:right w:val="none" w:sz="0" w:space="0" w:color="auto"/>
      </w:divBdr>
    </w:div>
    <w:div w:id="1889999188">
      <w:bodyDiv w:val="1"/>
      <w:marLeft w:val="0"/>
      <w:marRight w:val="0"/>
      <w:marTop w:val="0"/>
      <w:marBottom w:val="0"/>
      <w:divBdr>
        <w:top w:val="none" w:sz="0" w:space="0" w:color="auto"/>
        <w:left w:val="none" w:sz="0" w:space="0" w:color="auto"/>
        <w:bottom w:val="none" w:sz="0" w:space="0" w:color="auto"/>
        <w:right w:val="none" w:sz="0" w:space="0" w:color="auto"/>
      </w:divBdr>
    </w:div>
    <w:div w:id="1892769077">
      <w:bodyDiv w:val="1"/>
      <w:marLeft w:val="0"/>
      <w:marRight w:val="0"/>
      <w:marTop w:val="0"/>
      <w:marBottom w:val="0"/>
      <w:divBdr>
        <w:top w:val="none" w:sz="0" w:space="0" w:color="auto"/>
        <w:left w:val="none" w:sz="0" w:space="0" w:color="auto"/>
        <w:bottom w:val="none" w:sz="0" w:space="0" w:color="auto"/>
        <w:right w:val="none" w:sz="0" w:space="0" w:color="auto"/>
      </w:divBdr>
    </w:div>
    <w:div w:id="1895505915">
      <w:bodyDiv w:val="1"/>
      <w:marLeft w:val="0"/>
      <w:marRight w:val="0"/>
      <w:marTop w:val="0"/>
      <w:marBottom w:val="0"/>
      <w:divBdr>
        <w:top w:val="none" w:sz="0" w:space="0" w:color="auto"/>
        <w:left w:val="none" w:sz="0" w:space="0" w:color="auto"/>
        <w:bottom w:val="none" w:sz="0" w:space="0" w:color="auto"/>
        <w:right w:val="none" w:sz="0" w:space="0" w:color="auto"/>
      </w:divBdr>
    </w:div>
    <w:div w:id="1899508153">
      <w:bodyDiv w:val="1"/>
      <w:marLeft w:val="0"/>
      <w:marRight w:val="0"/>
      <w:marTop w:val="0"/>
      <w:marBottom w:val="0"/>
      <w:divBdr>
        <w:top w:val="none" w:sz="0" w:space="0" w:color="auto"/>
        <w:left w:val="none" w:sz="0" w:space="0" w:color="auto"/>
        <w:bottom w:val="none" w:sz="0" w:space="0" w:color="auto"/>
        <w:right w:val="none" w:sz="0" w:space="0" w:color="auto"/>
      </w:divBdr>
    </w:div>
    <w:div w:id="1906837788">
      <w:bodyDiv w:val="1"/>
      <w:marLeft w:val="0"/>
      <w:marRight w:val="0"/>
      <w:marTop w:val="0"/>
      <w:marBottom w:val="0"/>
      <w:divBdr>
        <w:top w:val="none" w:sz="0" w:space="0" w:color="auto"/>
        <w:left w:val="none" w:sz="0" w:space="0" w:color="auto"/>
        <w:bottom w:val="none" w:sz="0" w:space="0" w:color="auto"/>
        <w:right w:val="none" w:sz="0" w:space="0" w:color="auto"/>
      </w:divBdr>
    </w:div>
    <w:div w:id="1906867471">
      <w:bodyDiv w:val="1"/>
      <w:marLeft w:val="0"/>
      <w:marRight w:val="0"/>
      <w:marTop w:val="0"/>
      <w:marBottom w:val="0"/>
      <w:divBdr>
        <w:top w:val="none" w:sz="0" w:space="0" w:color="auto"/>
        <w:left w:val="none" w:sz="0" w:space="0" w:color="auto"/>
        <w:bottom w:val="none" w:sz="0" w:space="0" w:color="auto"/>
        <w:right w:val="none" w:sz="0" w:space="0" w:color="auto"/>
      </w:divBdr>
    </w:div>
    <w:div w:id="1914511046">
      <w:bodyDiv w:val="1"/>
      <w:marLeft w:val="0"/>
      <w:marRight w:val="0"/>
      <w:marTop w:val="0"/>
      <w:marBottom w:val="0"/>
      <w:divBdr>
        <w:top w:val="none" w:sz="0" w:space="0" w:color="auto"/>
        <w:left w:val="none" w:sz="0" w:space="0" w:color="auto"/>
        <w:bottom w:val="none" w:sz="0" w:space="0" w:color="auto"/>
        <w:right w:val="none" w:sz="0" w:space="0" w:color="auto"/>
      </w:divBdr>
    </w:div>
    <w:div w:id="1918199161">
      <w:bodyDiv w:val="1"/>
      <w:marLeft w:val="0"/>
      <w:marRight w:val="0"/>
      <w:marTop w:val="0"/>
      <w:marBottom w:val="0"/>
      <w:divBdr>
        <w:top w:val="none" w:sz="0" w:space="0" w:color="auto"/>
        <w:left w:val="none" w:sz="0" w:space="0" w:color="auto"/>
        <w:bottom w:val="none" w:sz="0" w:space="0" w:color="auto"/>
        <w:right w:val="none" w:sz="0" w:space="0" w:color="auto"/>
      </w:divBdr>
    </w:div>
    <w:div w:id="1918513154">
      <w:bodyDiv w:val="1"/>
      <w:marLeft w:val="0"/>
      <w:marRight w:val="0"/>
      <w:marTop w:val="0"/>
      <w:marBottom w:val="0"/>
      <w:divBdr>
        <w:top w:val="none" w:sz="0" w:space="0" w:color="auto"/>
        <w:left w:val="none" w:sz="0" w:space="0" w:color="auto"/>
        <w:bottom w:val="none" w:sz="0" w:space="0" w:color="auto"/>
        <w:right w:val="none" w:sz="0" w:space="0" w:color="auto"/>
      </w:divBdr>
    </w:div>
    <w:div w:id="1919287906">
      <w:bodyDiv w:val="1"/>
      <w:marLeft w:val="0"/>
      <w:marRight w:val="0"/>
      <w:marTop w:val="0"/>
      <w:marBottom w:val="0"/>
      <w:divBdr>
        <w:top w:val="none" w:sz="0" w:space="0" w:color="auto"/>
        <w:left w:val="none" w:sz="0" w:space="0" w:color="auto"/>
        <w:bottom w:val="none" w:sz="0" w:space="0" w:color="auto"/>
        <w:right w:val="none" w:sz="0" w:space="0" w:color="auto"/>
      </w:divBdr>
    </w:div>
    <w:div w:id="1920405954">
      <w:bodyDiv w:val="1"/>
      <w:marLeft w:val="0"/>
      <w:marRight w:val="0"/>
      <w:marTop w:val="0"/>
      <w:marBottom w:val="0"/>
      <w:divBdr>
        <w:top w:val="none" w:sz="0" w:space="0" w:color="auto"/>
        <w:left w:val="none" w:sz="0" w:space="0" w:color="auto"/>
        <w:bottom w:val="none" w:sz="0" w:space="0" w:color="auto"/>
        <w:right w:val="none" w:sz="0" w:space="0" w:color="auto"/>
      </w:divBdr>
    </w:div>
    <w:div w:id="1924296936">
      <w:bodyDiv w:val="1"/>
      <w:marLeft w:val="0"/>
      <w:marRight w:val="0"/>
      <w:marTop w:val="0"/>
      <w:marBottom w:val="0"/>
      <w:divBdr>
        <w:top w:val="none" w:sz="0" w:space="0" w:color="auto"/>
        <w:left w:val="none" w:sz="0" w:space="0" w:color="auto"/>
        <w:bottom w:val="none" w:sz="0" w:space="0" w:color="auto"/>
        <w:right w:val="none" w:sz="0" w:space="0" w:color="auto"/>
      </w:divBdr>
    </w:div>
    <w:div w:id="1925145780">
      <w:bodyDiv w:val="1"/>
      <w:marLeft w:val="0"/>
      <w:marRight w:val="0"/>
      <w:marTop w:val="0"/>
      <w:marBottom w:val="0"/>
      <w:divBdr>
        <w:top w:val="none" w:sz="0" w:space="0" w:color="auto"/>
        <w:left w:val="none" w:sz="0" w:space="0" w:color="auto"/>
        <w:bottom w:val="none" w:sz="0" w:space="0" w:color="auto"/>
        <w:right w:val="none" w:sz="0" w:space="0" w:color="auto"/>
      </w:divBdr>
    </w:div>
    <w:div w:id="1929729747">
      <w:bodyDiv w:val="1"/>
      <w:marLeft w:val="0"/>
      <w:marRight w:val="0"/>
      <w:marTop w:val="0"/>
      <w:marBottom w:val="0"/>
      <w:divBdr>
        <w:top w:val="none" w:sz="0" w:space="0" w:color="auto"/>
        <w:left w:val="none" w:sz="0" w:space="0" w:color="auto"/>
        <w:bottom w:val="none" w:sz="0" w:space="0" w:color="auto"/>
        <w:right w:val="none" w:sz="0" w:space="0" w:color="auto"/>
      </w:divBdr>
    </w:div>
    <w:div w:id="1939169709">
      <w:bodyDiv w:val="1"/>
      <w:marLeft w:val="0"/>
      <w:marRight w:val="0"/>
      <w:marTop w:val="0"/>
      <w:marBottom w:val="0"/>
      <w:divBdr>
        <w:top w:val="none" w:sz="0" w:space="0" w:color="auto"/>
        <w:left w:val="none" w:sz="0" w:space="0" w:color="auto"/>
        <w:bottom w:val="none" w:sz="0" w:space="0" w:color="auto"/>
        <w:right w:val="none" w:sz="0" w:space="0" w:color="auto"/>
      </w:divBdr>
    </w:div>
    <w:div w:id="1942179924">
      <w:bodyDiv w:val="1"/>
      <w:marLeft w:val="0"/>
      <w:marRight w:val="0"/>
      <w:marTop w:val="0"/>
      <w:marBottom w:val="0"/>
      <w:divBdr>
        <w:top w:val="none" w:sz="0" w:space="0" w:color="auto"/>
        <w:left w:val="none" w:sz="0" w:space="0" w:color="auto"/>
        <w:bottom w:val="none" w:sz="0" w:space="0" w:color="auto"/>
        <w:right w:val="none" w:sz="0" w:space="0" w:color="auto"/>
      </w:divBdr>
      <w:divsChild>
        <w:div w:id="609774336">
          <w:marLeft w:val="0"/>
          <w:marRight w:val="0"/>
          <w:marTop w:val="0"/>
          <w:marBottom w:val="0"/>
          <w:divBdr>
            <w:top w:val="none" w:sz="0" w:space="0" w:color="auto"/>
            <w:left w:val="none" w:sz="0" w:space="0" w:color="auto"/>
            <w:bottom w:val="none" w:sz="0" w:space="0" w:color="auto"/>
            <w:right w:val="none" w:sz="0" w:space="0" w:color="auto"/>
          </w:divBdr>
          <w:divsChild>
            <w:div w:id="720207437">
              <w:marLeft w:val="0"/>
              <w:marRight w:val="0"/>
              <w:marTop w:val="0"/>
              <w:marBottom w:val="0"/>
              <w:divBdr>
                <w:top w:val="none" w:sz="0" w:space="0" w:color="auto"/>
                <w:left w:val="none" w:sz="0" w:space="0" w:color="auto"/>
                <w:bottom w:val="none" w:sz="0" w:space="0" w:color="auto"/>
                <w:right w:val="none" w:sz="0" w:space="0" w:color="auto"/>
              </w:divBdr>
            </w:div>
            <w:div w:id="1281836630">
              <w:marLeft w:val="0"/>
              <w:marRight w:val="0"/>
              <w:marTop w:val="0"/>
              <w:marBottom w:val="0"/>
              <w:divBdr>
                <w:top w:val="none" w:sz="0" w:space="0" w:color="auto"/>
                <w:left w:val="none" w:sz="0" w:space="0" w:color="auto"/>
                <w:bottom w:val="none" w:sz="0" w:space="0" w:color="auto"/>
                <w:right w:val="none" w:sz="0" w:space="0" w:color="auto"/>
              </w:divBdr>
            </w:div>
            <w:div w:id="1775325798">
              <w:marLeft w:val="0"/>
              <w:marRight w:val="0"/>
              <w:marTop w:val="0"/>
              <w:marBottom w:val="0"/>
              <w:divBdr>
                <w:top w:val="none" w:sz="0" w:space="0" w:color="auto"/>
                <w:left w:val="none" w:sz="0" w:space="0" w:color="auto"/>
                <w:bottom w:val="none" w:sz="0" w:space="0" w:color="auto"/>
                <w:right w:val="none" w:sz="0" w:space="0" w:color="auto"/>
              </w:divBdr>
            </w:div>
            <w:div w:id="1866748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4336021">
      <w:bodyDiv w:val="1"/>
      <w:marLeft w:val="0"/>
      <w:marRight w:val="0"/>
      <w:marTop w:val="0"/>
      <w:marBottom w:val="0"/>
      <w:divBdr>
        <w:top w:val="none" w:sz="0" w:space="0" w:color="auto"/>
        <w:left w:val="none" w:sz="0" w:space="0" w:color="auto"/>
        <w:bottom w:val="none" w:sz="0" w:space="0" w:color="auto"/>
        <w:right w:val="none" w:sz="0" w:space="0" w:color="auto"/>
      </w:divBdr>
    </w:div>
    <w:div w:id="1948080386">
      <w:bodyDiv w:val="1"/>
      <w:marLeft w:val="0"/>
      <w:marRight w:val="0"/>
      <w:marTop w:val="0"/>
      <w:marBottom w:val="0"/>
      <w:divBdr>
        <w:top w:val="none" w:sz="0" w:space="0" w:color="auto"/>
        <w:left w:val="none" w:sz="0" w:space="0" w:color="auto"/>
        <w:bottom w:val="none" w:sz="0" w:space="0" w:color="auto"/>
        <w:right w:val="none" w:sz="0" w:space="0" w:color="auto"/>
      </w:divBdr>
    </w:div>
    <w:div w:id="1948661799">
      <w:bodyDiv w:val="1"/>
      <w:marLeft w:val="0"/>
      <w:marRight w:val="0"/>
      <w:marTop w:val="0"/>
      <w:marBottom w:val="0"/>
      <w:divBdr>
        <w:top w:val="none" w:sz="0" w:space="0" w:color="auto"/>
        <w:left w:val="none" w:sz="0" w:space="0" w:color="auto"/>
        <w:bottom w:val="none" w:sz="0" w:space="0" w:color="auto"/>
        <w:right w:val="none" w:sz="0" w:space="0" w:color="auto"/>
      </w:divBdr>
    </w:div>
    <w:div w:id="1949657350">
      <w:bodyDiv w:val="1"/>
      <w:marLeft w:val="0"/>
      <w:marRight w:val="0"/>
      <w:marTop w:val="0"/>
      <w:marBottom w:val="0"/>
      <w:divBdr>
        <w:top w:val="none" w:sz="0" w:space="0" w:color="auto"/>
        <w:left w:val="none" w:sz="0" w:space="0" w:color="auto"/>
        <w:bottom w:val="none" w:sz="0" w:space="0" w:color="auto"/>
        <w:right w:val="none" w:sz="0" w:space="0" w:color="auto"/>
      </w:divBdr>
    </w:div>
    <w:div w:id="1957053113">
      <w:bodyDiv w:val="1"/>
      <w:marLeft w:val="0"/>
      <w:marRight w:val="0"/>
      <w:marTop w:val="0"/>
      <w:marBottom w:val="0"/>
      <w:divBdr>
        <w:top w:val="none" w:sz="0" w:space="0" w:color="auto"/>
        <w:left w:val="none" w:sz="0" w:space="0" w:color="auto"/>
        <w:bottom w:val="none" w:sz="0" w:space="0" w:color="auto"/>
        <w:right w:val="none" w:sz="0" w:space="0" w:color="auto"/>
      </w:divBdr>
    </w:div>
    <w:div w:id="1959873667">
      <w:bodyDiv w:val="1"/>
      <w:marLeft w:val="0"/>
      <w:marRight w:val="0"/>
      <w:marTop w:val="0"/>
      <w:marBottom w:val="0"/>
      <w:divBdr>
        <w:top w:val="none" w:sz="0" w:space="0" w:color="auto"/>
        <w:left w:val="none" w:sz="0" w:space="0" w:color="auto"/>
        <w:bottom w:val="none" w:sz="0" w:space="0" w:color="auto"/>
        <w:right w:val="none" w:sz="0" w:space="0" w:color="auto"/>
      </w:divBdr>
    </w:div>
    <w:div w:id="1962151375">
      <w:bodyDiv w:val="1"/>
      <w:marLeft w:val="0"/>
      <w:marRight w:val="0"/>
      <w:marTop w:val="0"/>
      <w:marBottom w:val="0"/>
      <w:divBdr>
        <w:top w:val="none" w:sz="0" w:space="0" w:color="auto"/>
        <w:left w:val="none" w:sz="0" w:space="0" w:color="auto"/>
        <w:bottom w:val="none" w:sz="0" w:space="0" w:color="auto"/>
        <w:right w:val="none" w:sz="0" w:space="0" w:color="auto"/>
      </w:divBdr>
    </w:div>
    <w:div w:id="1964341370">
      <w:bodyDiv w:val="1"/>
      <w:marLeft w:val="0"/>
      <w:marRight w:val="0"/>
      <w:marTop w:val="0"/>
      <w:marBottom w:val="0"/>
      <w:divBdr>
        <w:top w:val="none" w:sz="0" w:space="0" w:color="auto"/>
        <w:left w:val="none" w:sz="0" w:space="0" w:color="auto"/>
        <w:bottom w:val="none" w:sz="0" w:space="0" w:color="auto"/>
        <w:right w:val="none" w:sz="0" w:space="0" w:color="auto"/>
      </w:divBdr>
    </w:div>
    <w:div w:id="1964382820">
      <w:bodyDiv w:val="1"/>
      <w:marLeft w:val="0"/>
      <w:marRight w:val="0"/>
      <w:marTop w:val="0"/>
      <w:marBottom w:val="0"/>
      <w:divBdr>
        <w:top w:val="none" w:sz="0" w:space="0" w:color="auto"/>
        <w:left w:val="none" w:sz="0" w:space="0" w:color="auto"/>
        <w:bottom w:val="none" w:sz="0" w:space="0" w:color="auto"/>
        <w:right w:val="none" w:sz="0" w:space="0" w:color="auto"/>
      </w:divBdr>
    </w:div>
    <w:div w:id="1967849520">
      <w:bodyDiv w:val="1"/>
      <w:marLeft w:val="0"/>
      <w:marRight w:val="0"/>
      <w:marTop w:val="0"/>
      <w:marBottom w:val="0"/>
      <w:divBdr>
        <w:top w:val="none" w:sz="0" w:space="0" w:color="auto"/>
        <w:left w:val="none" w:sz="0" w:space="0" w:color="auto"/>
        <w:bottom w:val="none" w:sz="0" w:space="0" w:color="auto"/>
        <w:right w:val="none" w:sz="0" w:space="0" w:color="auto"/>
      </w:divBdr>
    </w:div>
    <w:div w:id="1969971171">
      <w:bodyDiv w:val="1"/>
      <w:marLeft w:val="0"/>
      <w:marRight w:val="0"/>
      <w:marTop w:val="0"/>
      <w:marBottom w:val="0"/>
      <w:divBdr>
        <w:top w:val="none" w:sz="0" w:space="0" w:color="auto"/>
        <w:left w:val="none" w:sz="0" w:space="0" w:color="auto"/>
        <w:bottom w:val="none" w:sz="0" w:space="0" w:color="auto"/>
        <w:right w:val="none" w:sz="0" w:space="0" w:color="auto"/>
      </w:divBdr>
    </w:div>
    <w:div w:id="1971519852">
      <w:bodyDiv w:val="1"/>
      <w:marLeft w:val="0"/>
      <w:marRight w:val="0"/>
      <w:marTop w:val="0"/>
      <w:marBottom w:val="0"/>
      <w:divBdr>
        <w:top w:val="none" w:sz="0" w:space="0" w:color="auto"/>
        <w:left w:val="none" w:sz="0" w:space="0" w:color="auto"/>
        <w:bottom w:val="none" w:sz="0" w:space="0" w:color="auto"/>
        <w:right w:val="none" w:sz="0" w:space="0" w:color="auto"/>
      </w:divBdr>
    </w:div>
    <w:div w:id="1988044000">
      <w:bodyDiv w:val="1"/>
      <w:marLeft w:val="0"/>
      <w:marRight w:val="0"/>
      <w:marTop w:val="0"/>
      <w:marBottom w:val="0"/>
      <w:divBdr>
        <w:top w:val="none" w:sz="0" w:space="0" w:color="auto"/>
        <w:left w:val="none" w:sz="0" w:space="0" w:color="auto"/>
        <w:bottom w:val="none" w:sz="0" w:space="0" w:color="auto"/>
        <w:right w:val="none" w:sz="0" w:space="0" w:color="auto"/>
      </w:divBdr>
    </w:div>
    <w:div w:id="1992714140">
      <w:bodyDiv w:val="1"/>
      <w:marLeft w:val="0"/>
      <w:marRight w:val="0"/>
      <w:marTop w:val="0"/>
      <w:marBottom w:val="0"/>
      <w:divBdr>
        <w:top w:val="none" w:sz="0" w:space="0" w:color="auto"/>
        <w:left w:val="none" w:sz="0" w:space="0" w:color="auto"/>
        <w:bottom w:val="none" w:sz="0" w:space="0" w:color="auto"/>
        <w:right w:val="none" w:sz="0" w:space="0" w:color="auto"/>
      </w:divBdr>
    </w:div>
    <w:div w:id="1998611969">
      <w:bodyDiv w:val="1"/>
      <w:marLeft w:val="0"/>
      <w:marRight w:val="0"/>
      <w:marTop w:val="0"/>
      <w:marBottom w:val="0"/>
      <w:divBdr>
        <w:top w:val="none" w:sz="0" w:space="0" w:color="auto"/>
        <w:left w:val="none" w:sz="0" w:space="0" w:color="auto"/>
        <w:bottom w:val="none" w:sz="0" w:space="0" w:color="auto"/>
        <w:right w:val="none" w:sz="0" w:space="0" w:color="auto"/>
      </w:divBdr>
    </w:div>
    <w:div w:id="2000186687">
      <w:bodyDiv w:val="1"/>
      <w:marLeft w:val="0"/>
      <w:marRight w:val="0"/>
      <w:marTop w:val="0"/>
      <w:marBottom w:val="0"/>
      <w:divBdr>
        <w:top w:val="none" w:sz="0" w:space="0" w:color="auto"/>
        <w:left w:val="none" w:sz="0" w:space="0" w:color="auto"/>
        <w:bottom w:val="none" w:sz="0" w:space="0" w:color="auto"/>
        <w:right w:val="none" w:sz="0" w:space="0" w:color="auto"/>
      </w:divBdr>
    </w:div>
    <w:div w:id="2004694900">
      <w:bodyDiv w:val="1"/>
      <w:marLeft w:val="0"/>
      <w:marRight w:val="0"/>
      <w:marTop w:val="0"/>
      <w:marBottom w:val="0"/>
      <w:divBdr>
        <w:top w:val="none" w:sz="0" w:space="0" w:color="auto"/>
        <w:left w:val="none" w:sz="0" w:space="0" w:color="auto"/>
        <w:bottom w:val="none" w:sz="0" w:space="0" w:color="auto"/>
        <w:right w:val="none" w:sz="0" w:space="0" w:color="auto"/>
      </w:divBdr>
    </w:div>
    <w:div w:id="2005234942">
      <w:bodyDiv w:val="1"/>
      <w:marLeft w:val="0"/>
      <w:marRight w:val="0"/>
      <w:marTop w:val="0"/>
      <w:marBottom w:val="0"/>
      <w:divBdr>
        <w:top w:val="none" w:sz="0" w:space="0" w:color="auto"/>
        <w:left w:val="none" w:sz="0" w:space="0" w:color="auto"/>
        <w:bottom w:val="none" w:sz="0" w:space="0" w:color="auto"/>
        <w:right w:val="none" w:sz="0" w:space="0" w:color="auto"/>
      </w:divBdr>
    </w:div>
    <w:div w:id="2010938629">
      <w:bodyDiv w:val="1"/>
      <w:marLeft w:val="0"/>
      <w:marRight w:val="0"/>
      <w:marTop w:val="0"/>
      <w:marBottom w:val="0"/>
      <w:divBdr>
        <w:top w:val="none" w:sz="0" w:space="0" w:color="auto"/>
        <w:left w:val="none" w:sz="0" w:space="0" w:color="auto"/>
        <w:bottom w:val="none" w:sz="0" w:space="0" w:color="auto"/>
        <w:right w:val="none" w:sz="0" w:space="0" w:color="auto"/>
      </w:divBdr>
    </w:div>
    <w:div w:id="2012220323">
      <w:bodyDiv w:val="1"/>
      <w:marLeft w:val="0"/>
      <w:marRight w:val="0"/>
      <w:marTop w:val="0"/>
      <w:marBottom w:val="0"/>
      <w:divBdr>
        <w:top w:val="none" w:sz="0" w:space="0" w:color="auto"/>
        <w:left w:val="none" w:sz="0" w:space="0" w:color="auto"/>
        <w:bottom w:val="none" w:sz="0" w:space="0" w:color="auto"/>
        <w:right w:val="none" w:sz="0" w:space="0" w:color="auto"/>
      </w:divBdr>
      <w:divsChild>
        <w:div w:id="183325021">
          <w:marLeft w:val="0"/>
          <w:marRight w:val="0"/>
          <w:marTop w:val="0"/>
          <w:marBottom w:val="0"/>
          <w:divBdr>
            <w:top w:val="none" w:sz="0" w:space="0" w:color="auto"/>
            <w:left w:val="none" w:sz="0" w:space="0" w:color="auto"/>
            <w:bottom w:val="none" w:sz="0" w:space="0" w:color="auto"/>
            <w:right w:val="none" w:sz="0" w:space="0" w:color="auto"/>
          </w:divBdr>
          <w:divsChild>
            <w:div w:id="1937595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1882565">
      <w:bodyDiv w:val="1"/>
      <w:marLeft w:val="0"/>
      <w:marRight w:val="0"/>
      <w:marTop w:val="0"/>
      <w:marBottom w:val="0"/>
      <w:divBdr>
        <w:top w:val="none" w:sz="0" w:space="0" w:color="auto"/>
        <w:left w:val="none" w:sz="0" w:space="0" w:color="auto"/>
        <w:bottom w:val="none" w:sz="0" w:space="0" w:color="auto"/>
        <w:right w:val="none" w:sz="0" w:space="0" w:color="auto"/>
      </w:divBdr>
    </w:div>
    <w:div w:id="2035685316">
      <w:bodyDiv w:val="1"/>
      <w:marLeft w:val="0"/>
      <w:marRight w:val="0"/>
      <w:marTop w:val="0"/>
      <w:marBottom w:val="0"/>
      <w:divBdr>
        <w:top w:val="none" w:sz="0" w:space="0" w:color="auto"/>
        <w:left w:val="none" w:sz="0" w:space="0" w:color="auto"/>
        <w:bottom w:val="none" w:sz="0" w:space="0" w:color="auto"/>
        <w:right w:val="none" w:sz="0" w:space="0" w:color="auto"/>
      </w:divBdr>
    </w:div>
    <w:div w:id="2039768181">
      <w:bodyDiv w:val="1"/>
      <w:marLeft w:val="0"/>
      <w:marRight w:val="0"/>
      <w:marTop w:val="0"/>
      <w:marBottom w:val="0"/>
      <w:divBdr>
        <w:top w:val="none" w:sz="0" w:space="0" w:color="auto"/>
        <w:left w:val="none" w:sz="0" w:space="0" w:color="auto"/>
        <w:bottom w:val="none" w:sz="0" w:space="0" w:color="auto"/>
        <w:right w:val="none" w:sz="0" w:space="0" w:color="auto"/>
      </w:divBdr>
    </w:div>
    <w:div w:id="2040424809">
      <w:bodyDiv w:val="1"/>
      <w:marLeft w:val="0"/>
      <w:marRight w:val="0"/>
      <w:marTop w:val="0"/>
      <w:marBottom w:val="0"/>
      <w:divBdr>
        <w:top w:val="none" w:sz="0" w:space="0" w:color="auto"/>
        <w:left w:val="none" w:sz="0" w:space="0" w:color="auto"/>
        <w:bottom w:val="none" w:sz="0" w:space="0" w:color="auto"/>
        <w:right w:val="none" w:sz="0" w:space="0" w:color="auto"/>
      </w:divBdr>
    </w:div>
    <w:div w:id="2045208592">
      <w:bodyDiv w:val="1"/>
      <w:marLeft w:val="0"/>
      <w:marRight w:val="0"/>
      <w:marTop w:val="0"/>
      <w:marBottom w:val="0"/>
      <w:divBdr>
        <w:top w:val="none" w:sz="0" w:space="0" w:color="auto"/>
        <w:left w:val="none" w:sz="0" w:space="0" w:color="auto"/>
        <w:bottom w:val="none" w:sz="0" w:space="0" w:color="auto"/>
        <w:right w:val="none" w:sz="0" w:space="0" w:color="auto"/>
      </w:divBdr>
    </w:div>
    <w:div w:id="2049446340">
      <w:bodyDiv w:val="1"/>
      <w:marLeft w:val="0"/>
      <w:marRight w:val="0"/>
      <w:marTop w:val="0"/>
      <w:marBottom w:val="0"/>
      <w:divBdr>
        <w:top w:val="none" w:sz="0" w:space="0" w:color="auto"/>
        <w:left w:val="none" w:sz="0" w:space="0" w:color="auto"/>
        <w:bottom w:val="none" w:sz="0" w:space="0" w:color="auto"/>
        <w:right w:val="none" w:sz="0" w:space="0" w:color="auto"/>
      </w:divBdr>
    </w:div>
    <w:div w:id="2050255986">
      <w:bodyDiv w:val="1"/>
      <w:marLeft w:val="0"/>
      <w:marRight w:val="0"/>
      <w:marTop w:val="0"/>
      <w:marBottom w:val="0"/>
      <w:divBdr>
        <w:top w:val="none" w:sz="0" w:space="0" w:color="auto"/>
        <w:left w:val="none" w:sz="0" w:space="0" w:color="auto"/>
        <w:bottom w:val="none" w:sz="0" w:space="0" w:color="auto"/>
        <w:right w:val="none" w:sz="0" w:space="0" w:color="auto"/>
      </w:divBdr>
    </w:div>
    <w:div w:id="2050758495">
      <w:bodyDiv w:val="1"/>
      <w:marLeft w:val="0"/>
      <w:marRight w:val="0"/>
      <w:marTop w:val="0"/>
      <w:marBottom w:val="0"/>
      <w:divBdr>
        <w:top w:val="none" w:sz="0" w:space="0" w:color="auto"/>
        <w:left w:val="none" w:sz="0" w:space="0" w:color="auto"/>
        <w:bottom w:val="none" w:sz="0" w:space="0" w:color="auto"/>
        <w:right w:val="none" w:sz="0" w:space="0" w:color="auto"/>
      </w:divBdr>
    </w:div>
    <w:div w:id="2053769549">
      <w:bodyDiv w:val="1"/>
      <w:marLeft w:val="0"/>
      <w:marRight w:val="0"/>
      <w:marTop w:val="0"/>
      <w:marBottom w:val="0"/>
      <w:divBdr>
        <w:top w:val="none" w:sz="0" w:space="0" w:color="auto"/>
        <w:left w:val="none" w:sz="0" w:space="0" w:color="auto"/>
        <w:bottom w:val="none" w:sz="0" w:space="0" w:color="auto"/>
        <w:right w:val="none" w:sz="0" w:space="0" w:color="auto"/>
      </w:divBdr>
    </w:div>
    <w:div w:id="2054379497">
      <w:bodyDiv w:val="1"/>
      <w:marLeft w:val="0"/>
      <w:marRight w:val="0"/>
      <w:marTop w:val="0"/>
      <w:marBottom w:val="0"/>
      <w:divBdr>
        <w:top w:val="none" w:sz="0" w:space="0" w:color="auto"/>
        <w:left w:val="none" w:sz="0" w:space="0" w:color="auto"/>
        <w:bottom w:val="none" w:sz="0" w:space="0" w:color="auto"/>
        <w:right w:val="none" w:sz="0" w:space="0" w:color="auto"/>
      </w:divBdr>
    </w:div>
    <w:div w:id="2055276649">
      <w:bodyDiv w:val="1"/>
      <w:marLeft w:val="0"/>
      <w:marRight w:val="0"/>
      <w:marTop w:val="0"/>
      <w:marBottom w:val="0"/>
      <w:divBdr>
        <w:top w:val="none" w:sz="0" w:space="0" w:color="auto"/>
        <w:left w:val="none" w:sz="0" w:space="0" w:color="auto"/>
        <w:bottom w:val="none" w:sz="0" w:space="0" w:color="auto"/>
        <w:right w:val="none" w:sz="0" w:space="0" w:color="auto"/>
      </w:divBdr>
    </w:div>
    <w:div w:id="2055888688">
      <w:bodyDiv w:val="1"/>
      <w:marLeft w:val="0"/>
      <w:marRight w:val="0"/>
      <w:marTop w:val="0"/>
      <w:marBottom w:val="0"/>
      <w:divBdr>
        <w:top w:val="none" w:sz="0" w:space="0" w:color="auto"/>
        <w:left w:val="none" w:sz="0" w:space="0" w:color="auto"/>
        <w:bottom w:val="none" w:sz="0" w:space="0" w:color="auto"/>
        <w:right w:val="none" w:sz="0" w:space="0" w:color="auto"/>
      </w:divBdr>
    </w:div>
    <w:div w:id="2060126206">
      <w:bodyDiv w:val="1"/>
      <w:marLeft w:val="0"/>
      <w:marRight w:val="0"/>
      <w:marTop w:val="0"/>
      <w:marBottom w:val="0"/>
      <w:divBdr>
        <w:top w:val="none" w:sz="0" w:space="0" w:color="auto"/>
        <w:left w:val="none" w:sz="0" w:space="0" w:color="auto"/>
        <w:bottom w:val="none" w:sz="0" w:space="0" w:color="auto"/>
        <w:right w:val="none" w:sz="0" w:space="0" w:color="auto"/>
      </w:divBdr>
    </w:div>
    <w:div w:id="2065828563">
      <w:bodyDiv w:val="1"/>
      <w:marLeft w:val="0"/>
      <w:marRight w:val="0"/>
      <w:marTop w:val="0"/>
      <w:marBottom w:val="0"/>
      <w:divBdr>
        <w:top w:val="none" w:sz="0" w:space="0" w:color="auto"/>
        <w:left w:val="none" w:sz="0" w:space="0" w:color="auto"/>
        <w:bottom w:val="none" w:sz="0" w:space="0" w:color="auto"/>
        <w:right w:val="none" w:sz="0" w:space="0" w:color="auto"/>
      </w:divBdr>
    </w:div>
    <w:div w:id="2067676932">
      <w:bodyDiv w:val="1"/>
      <w:marLeft w:val="0"/>
      <w:marRight w:val="0"/>
      <w:marTop w:val="0"/>
      <w:marBottom w:val="0"/>
      <w:divBdr>
        <w:top w:val="none" w:sz="0" w:space="0" w:color="auto"/>
        <w:left w:val="none" w:sz="0" w:space="0" w:color="auto"/>
        <w:bottom w:val="none" w:sz="0" w:space="0" w:color="auto"/>
        <w:right w:val="none" w:sz="0" w:space="0" w:color="auto"/>
      </w:divBdr>
      <w:divsChild>
        <w:div w:id="438794799">
          <w:marLeft w:val="1166"/>
          <w:marRight w:val="0"/>
          <w:marTop w:val="96"/>
          <w:marBottom w:val="0"/>
          <w:divBdr>
            <w:top w:val="none" w:sz="0" w:space="0" w:color="auto"/>
            <w:left w:val="none" w:sz="0" w:space="0" w:color="auto"/>
            <w:bottom w:val="none" w:sz="0" w:space="0" w:color="auto"/>
            <w:right w:val="none" w:sz="0" w:space="0" w:color="auto"/>
          </w:divBdr>
        </w:div>
        <w:div w:id="450055589">
          <w:marLeft w:val="1166"/>
          <w:marRight w:val="0"/>
          <w:marTop w:val="96"/>
          <w:marBottom w:val="0"/>
          <w:divBdr>
            <w:top w:val="none" w:sz="0" w:space="0" w:color="auto"/>
            <w:left w:val="none" w:sz="0" w:space="0" w:color="auto"/>
            <w:bottom w:val="none" w:sz="0" w:space="0" w:color="auto"/>
            <w:right w:val="none" w:sz="0" w:space="0" w:color="auto"/>
          </w:divBdr>
        </w:div>
        <w:div w:id="472601023">
          <w:marLeft w:val="547"/>
          <w:marRight w:val="0"/>
          <w:marTop w:val="115"/>
          <w:marBottom w:val="0"/>
          <w:divBdr>
            <w:top w:val="none" w:sz="0" w:space="0" w:color="auto"/>
            <w:left w:val="none" w:sz="0" w:space="0" w:color="auto"/>
            <w:bottom w:val="none" w:sz="0" w:space="0" w:color="auto"/>
            <w:right w:val="none" w:sz="0" w:space="0" w:color="auto"/>
          </w:divBdr>
        </w:div>
        <w:div w:id="560291870">
          <w:marLeft w:val="1166"/>
          <w:marRight w:val="0"/>
          <w:marTop w:val="96"/>
          <w:marBottom w:val="0"/>
          <w:divBdr>
            <w:top w:val="none" w:sz="0" w:space="0" w:color="auto"/>
            <w:left w:val="none" w:sz="0" w:space="0" w:color="auto"/>
            <w:bottom w:val="none" w:sz="0" w:space="0" w:color="auto"/>
            <w:right w:val="none" w:sz="0" w:space="0" w:color="auto"/>
          </w:divBdr>
        </w:div>
        <w:div w:id="800852871">
          <w:marLeft w:val="1166"/>
          <w:marRight w:val="0"/>
          <w:marTop w:val="96"/>
          <w:marBottom w:val="0"/>
          <w:divBdr>
            <w:top w:val="none" w:sz="0" w:space="0" w:color="auto"/>
            <w:left w:val="none" w:sz="0" w:space="0" w:color="auto"/>
            <w:bottom w:val="none" w:sz="0" w:space="0" w:color="auto"/>
            <w:right w:val="none" w:sz="0" w:space="0" w:color="auto"/>
          </w:divBdr>
        </w:div>
        <w:div w:id="1223058936">
          <w:marLeft w:val="547"/>
          <w:marRight w:val="0"/>
          <w:marTop w:val="115"/>
          <w:marBottom w:val="0"/>
          <w:divBdr>
            <w:top w:val="none" w:sz="0" w:space="0" w:color="auto"/>
            <w:left w:val="none" w:sz="0" w:space="0" w:color="auto"/>
            <w:bottom w:val="none" w:sz="0" w:space="0" w:color="auto"/>
            <w:right w:val="none" w:sz="0" w:space="0" w:color="auto"/>
          </w:divBdr>
        </w:div>
        <w:div w:id="1272669827">
          <w:marLeft w:val="547"/>
          <w:marRight w:val="0"/>
          <w:marTop w:val="115"/>
          <w:marBottom w:val="0"/>
          <w:divBdr>
            <w:top w:val="none" w:sz="0" w:space="0" w:color="auto"/>
            <w:left w:val="none" w:sz="0" w:space="0" w:color="auto"/>
            <w:bottom w:val="none" w:sz="0" w:space="0" w:color="auto"/>
            <w:right w:val="none" w:sz="0" w:space="0" w:color="auto"/>
          </w:divBdr>
        </w:div>
        <w:div w:id="1707363381">
          <w:marLeft w:val="547"/>
          <w:marRight w:val="0"/>
          <w:marTop w:val="115"/>
          <w:marBottom w:val="0"/>
          <w:divBdr>
            <w:top w:val="none" w:sz="0" w:space="0" w:color="auto"/>
            <w:left w:val="none" w:sz="0" w:space="0" w:color="auto"/>
            <w:bottom w:val="none" w:sz="0" w:space="0" w:color="auto"/>
            <w:right w:val="none" w:sz="0" w:space="0" w:color="auto"/>
          </w:divBdr>
        </w:div>
        <w:div w:id="2042777510">
          <w:marLeft w:val="1166"/>
          <w:marRight w:val="0"/>
          <w:marTop w:val="96"/>
          <w:marBottom w:val="0"/>
          <w:divBdr>
            <w:top w:val="none" w:sz="0" w:space="0" w:color="auto"/>
            <w:left w:val="none" w:sz="0" w:space="0" w:color="auto"/>
            <w:bottom w:val="none" w:sz="0" w:space="0" w:color="auto"/>
            <w:right w:val="none" w:sz="0" w:space="0" w:color="auto"/>
          </w:divBdr>
        </w:div>
      </w:divsChild>
    </w:div>
    <w:div w:id="2069954624">
      <w:bodyDiv w:val="1"/>
      <w:marLeft w:val="0"/>
      <w:marRight w:val="0"/>
      <w:marTop w:val="0"/>
      <w:marBottom w:val="0"/>
      <w:divBdr>
        <w:top w:val="none" w:sz="0" w:space="0" w:color="auto"/>
        <w:left w:val="none" w:sz="0" w:space="0" w:color="auto"/>
        <w:bottom w:val="none" w:sz="0" w:space="0" w:color="auto"/>
        <w:right w:val="none" w:sz="0" w:space="0" w:color="auto"/>
      </w:divBdr>
    </w:div>
    <w:div w:id="2070496306">
      <w:bodyDiv w:val="1"/>
      <w:marLeft w:val="0"/>
      <w:marRight w:val="0"/>
      <w:marTop w:val="0"/>
      <w:marBottom w:val="0"/>
      <w:divBdr>
        <w:top w:val="none" w:sz="0" w:space="0" w:color="auto"/>
        <w:left w:val="none" w:sz="0" w:space="0" w:color="auto"/>
        <w:bottom w:val="none" w:sz="0" w:space="0" w:color="auto"/>
        <w:right w:val="none" w:sz="0" w:space="0" w:color="auto"/>
      </w:divBdr>
    </w:div>
    <w:div w:id="2071614631">
      <w:bodyDiv w:val="1"/>
      <w:marLeft w:val="0"/>
      <w:marRight w:val="0"/>
      <w:marTop w:val="0"/>
      <w:marBottom w:val="0"/>
      <w:divBdr>
        <w:top w:val="none" w:sz="0" w:space="0" w:color="auto"/>
        <w:left w:val="none" w:sz="0" w:space="0" w:color="auto"/>
        <w:bottom w:val="none" w:sz="0" w:space="0" w:color="auto"/>
        <w:right w:val="none" w:sz="0" w:space="0" w:color="auto"/>
      </w:divBdr>
    </w:div>
    <w:div w:id="2082949388">
      <w:bodyDiv w:val="1"/>
      <w:marLeft w:val="0"/>
      <w:marRight w:val="0"/>
      <w:marTop w:val="0"/>
      <w:marBottom w:val="0"/>
      <w:divBdr>
        <w:top w:val="none" w:sz="0" w:space="0" w:color="auto"/>
        <w:left w:val="none" w:sz="0" w:space="0" w:color="auto"/>
        <w:bottom w:val="none" w:sz="0" w:space="0" w:color="auto"/>
        <w:right w:val="none" w:sz="0" w:space="0" w:color="auto"/>
      </w:divBdr>
    </w:div>
    <w:div w:id="2092581730">
      <w:bodyDiv w:val="1"/>
      <w:marLeft w:val="0"/>
      <w:marRight w:val="0"/>
      <w:marTop w:val="0"/>
      <w:marBottom w:val="0"/>
      <w:divBdr>
        <w:top w:val="none" w:sz="0" w:space="0" w:color="auto"/>
        <w:left w:val="none" w:sz="0" w:space="0" w:color="auto"/>
        <w:bottom w:val="none" w:sz="0" w:space="0" w:color="auto"/>
        <w:right w:val="none" w:sz="0" w:space="0" w:color="auto"/>
      </w:divBdr>
    </w:div>
    <w:div w:id="2094425093">
      <w:bodyDiv w:val="1"/>
      <w:marLeft w:val="0"/>
      <w:marRight w:val="0"/>
      <w:marTop w:val="0"/>
      <w:marBottom w:val="0"/>
      <w:divBdr>
        <w:top w:val="none" w:sz="0" w:space="0" w:color="auto"/>
        <w:left w:val="none" w:sz="0" w:space="0" w:color="auto"/>
        <w:bottom w:val="none" w:sz="0" w:space="0" w:color="auto"/>
        <w:right w:val="none" w:sz="0" w:space="0" w:color="auto"/>
      </w:divBdr>
    </w:div>
    <w:div w:id="2099859778">
      <w:bodyDiv w:val="1"/>
      <w:marLeft w:val="0"/>
      <w:marRight w:val="0"/>
      <w:marTop w:val="0"/>
      <w:marBottom w:val="0"/>
      <w:divBdr>
        <w:top w:val="none" w:sz="0" w:space="0" w:color="auto"/>
        <w:left w:val="none" w:sz="0" w:space="0" w:color="auto"/>
        <w:bottom w:val="none" w:sz="0" w:space="0" w:color="auto"/>
        <w:right w:val="none" w:sz="0" w:space="0" w:color="auto"/>
      </w:divBdr>
    </w:div>
    <w:div w:id="2101949891">
      <w:bodyDiv w:val="1"/>
      <w:marLeft w:val="0"/>
      <w:marRight w:val="0"/>
      <w:marTop w:val="0"/>
      <w:marBottom w:val="0"/>
      <w:divBdr>
        <w:top w:val="none" w:sz="0" w:space="0" w:color="auto"/>
        <w:left w:val="none" w:sz="0" w:space="0" w:color="auto"/>
        <w:bottom w:val="none" w:sz="0" w:space="0" w:color="auto"/>
        <w:right w:val="none" w:sz="0" w:space="0" w:color="auto"/>
      </w:divBdr>
    </w:div>
    <w:div w:id="2103597842">
      <w:bodyDiv w:val="1"/>
      <w:marLeft w:val="0"/>
      <w:marRight w:val="0"/>
      <w:marTop w:val="0"/>
      <w:marBottom w:val="0"/>
      <w:divBdr>
        <w:top w:val="none" w:sz="0" w:space="0" w:color="auto"/>
        <w:left w:val="none" w:sz="0" w:space="0" w:color="auto"/>
        <w:bottom w:val="none" w:sz="0" w:space="0" w:color="auto"/>
        <w:right w:val="none" w:sz="0" w:space="0" w:color="auto"/>
      </w:divBdr>
    </w:div>
    <w:div w:id="2103605846">
      <w:bodyDiv w:val="1"/>
      <w:marLeft w:val="0"/>
      <w:marRight w:val="0"/>
      <w:marTop w:val="0"/>
      <w:marBottom w:val="0"/>
      <w:divBdr>
        <w:top w:val="none" w:sz="0" w:space="0" w:color="auto"/>
        <w:left w:val="none" w:sz="0" w:space="0" w:color="auto"/>
        <w:bottom w:val="none" w:sz="0" w:space="0" w:color="auto"/>
        <w:right w:val="none" w:sz="0" w:space="0" w:color="auto"/>
      </w:divBdr>
    </w:div>
    <w:div w:id="2105030073">
      <w:bodyDiv w:val="1"/>
      <w:marLeft w:val="0"/>
      <w:marRight w:val="0"/>
      <w:marTop w:val="0"/>
      <w:marBottom w:val="0"/>
      <w:divBdr>
        <w:top w:val="none" w:sz="0" w:space="0" w:color="auto"/>
        <w:left w:val="none" w:sz="0" w:space="0" w:color="auto"/>
        <w:bottom w:val="none" w:sz="0" w:space="0" w:color="auto"/>
        <w:right w:val="none" w:sz="0" w:space="0" w:color="auto"/>
      </w:divBdr>
    </w:div>
    <w:div w:id="2117628852">
      <w:bodyDiv w:val="1"/>
      <w:marLeft w:val="0"/>
      <w:marRight w:val="0"/>
      <w:marTop w:val="0"/>
      <w:marBottom w:val="0"/>
      <w:divBdr>
        <w:top w:val="none" w:sz="0" w:space="0" w:color="auto"/>
        <w:left w:val="none" w:sz="0" w:space="0" w:color="auto"/>
        <w:bottom w:val="none" w:sz="0" w:space="0" w:color="auto"/>
        <w:right w:val="none" w:sz="0" w:space="0" w:color="auto"/>
      </w:divBdr>
    </w:div>
    <w:div w:id="2123181033">
      <w:bodyDiv w:val="1"/>
      <w:marLeft w:val="0"/>
      <w:marRight w:val="0"/>
      <w:marTop w:val="0"/>
      <w:marBottom w:val="0"/>
      <w:divBdr>
        <w:top w:val="none" w:sz="0" w:space="0" w:color="auto"/>
        <w:left w:val="none" w:sz="0" w:space="0" w:color="auto"/>
        <w:bottom w:val="none" w:sz="0" w:space="0" w:color="auto"/>
        <w:right w:val="none" w:sz="0" w:space="0" w:color="auto"/>
      </w:divBdr>
    </w:div>
    <w:div w:id="2124956970">
      <w:bodyDiv w:val="1"/>
      <w:marLeft w:val="0"/>
      <w:marRight w:val="0"/>
      <w:marTop w:val="0"/>
      <w:marBottom w:val="0"/>
      <w:divBdr>
        <w:top w:val="none" w:sz="0" w:space="0" w:color="auto"/>
        <w:left w:val="none" w:sz="0" w:space="0" w:color="auto"/>
        <w:bottom w:val="none" w:sz="0" w:space="0" w:color="auto"/>
        <w:right w:val="none" w:sz="0" w:space="0" w:color="auto"/>
      </w:divBdr>
    </w:div>
    <w:div w:id="2125268713">
      <w:bodyDiv w:val="1"/>
      <w:marLeft w:val="0"/>
      <w:marRight w:val="0"/>
      <w:marTop w:val="0"/>
      <w:marBottom w:val="0"/>
      <w:divBdr>
        <w:top w:val="none" w:sz="0" w:space="0" w:color="auto"/>
        <w:left w:val="none" w:sz="0" w:space="0" w:color="auto"/>
        <w:bottom w:val="none" w:sz="0" w:space="0" w:color="auto"/>
        <w:right w:val="none" w:sz="0" w:space="0" w:color="auto"/>
      </w:divBdr>
    </w:div>
    <w:div w:id="2131705472">
      <w:bodyDiv w:val="1"/>
      <w:marLeft w:val="0"/>
      <w:marRight w:val="0"/>
      <w:marTop w:val="0"/>
      <w:marBottom w:val="0"/>
      <w:divBdr>
        <w:top w:val="none" w:sz="0" w:space="0" w:color="auto"/>
        <w:left w:val="none" w:sz="0" w:space="0" w:color="auto"/>
        <w:bottom w:val="none" w:sz="0" w:space="0" w:color="auto"/>
        <w:right w:val="none" w:sz="0" w:space="0" w:color="auto"/>
      </w:divBdr>
      <w:divsChild>
        <w:div w:id="1708336998">
          <w:marLeft w:val="0"/>
          <w:marRight w:val="0"/>
          <w:marTop w:val="0"/>
          <w:marBottom w:val="0"/>
          <w:divBdr>
            <w:top w:val="none" w:sz="0" w:space="0" w:color="auto"/>
            <w:left w:val="none" w:sz="0" w:space="0" w:color="auto"/>
            <w:bottom w:val="none" w:sz="0" w:space="0" w:color="auto"/>
            <w:right w:val="none" w:sz="0" w:space="0" w:color="auto"/>
          </w:divBdr>
          <w:divsChild>
            <w:div w:id="116608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4909144">
      <w:bodyDiv w:val="1"/>
      <w:marLeft w:val="0"/>
      <w:marRight w:val="0"/>
      <w:marTop w:val="0"/>
      <w:marBottom w:val="0"/>
      <w:divBdr>
        <w:top w:val="none" w:sz="0" w:space="0" w:color="auto"/>
        <w:left w:val="none" w:sz="0" w:space="0" w:color="auto"/>
        <w:bottom w:val="none" w:sz="0" w:space="0" w:color="auto"/>
        <w:right w:val="none" w:sz="0" w:space="0" w:color="auto"/>
      </w:divBdr>
    </w:div>
    <w:div w:id="2141878627">
      <w:bodyDiv w:val="1"/>
      <w:marLeft w:val="0"/>
      <w:marRight w:val="0"/>
      <w:marTop w:val="0"/>
      <w:marBottom w:val="0"/>
      <w:divBdr>
        <w:top w:val="none" w:sz="0" w:space="0" w:color="auto"/>
        <w:left w:val="none" w:sz="0" w:space="0" w:color="auto"/>
        <w:bottom w:val="none" w:sz="0" w:space="0" w:color="auto"/>
        <w:right w:val="none" w:sz="0" w:space="0" w:color="auto"/>
      </w:divBdr>
    </w:div>
    <w:div w:id="2145542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john.Santeramo@wakefern.com" TargetMode="External"/><Relationship Id="rId18" Type="http://schemas.openxmlformats.org/officeDocument/2006/relationships/hyperlink" Target="mailto:datasync@wakefern.com" TargetMode="External"/><Relationship Id="rId26" Type="http://schemas.openxmlformats.org/officeDocument/2006/relationships/hyperlink" Target="https://www.gs1us.org/tools/check-digit-calculator" TargetMode="External"/><Relationship Id="rId39" Type="http://schemas.openxmlformats.org/officeDocument/2006/relationships/hyperlink" Target="mailto:businessdevelopment@1worldsync.com" TargetMode="External"/><Relationship Id="rId3" Type="http://schemas.openxmlformats.org/officeDocument/2006/relationships/styles" Target="styles.xml"/><Relationship Id="rId21" Type="http://schemas.openxmlformats.org/officeDocument/2006/relationships/hyperlink" Target="mailto:datasync@wakefern.com" TargetMode="External"/><Relationship Id="rId34" Type="http://schemas.openxmlformats.org/officeDocument/2006/relationships/hyperlink" Target="https://urldefense.com/v3/__https:/www.1worldsync.com__;!!OSngg4lOVAs!y-GHrKtKIeOqLO4A8UDZpifHsJ601b0bTFVjIvtBEan5aRHO9kVmVaQmiWLTj2HBwoKwiw$" TargetMode="External"/><Relationship Id="rId42"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mailto:tom.henry@wakefern.com" TargetMode="External"/><Relationship Id="rId17" Type="http://schemas.openxmlformats.org/officeDocument/2006/relationships/hyperlink" Target="http://www.gs1.org/gtinrules" TargetMode="External"/><Relationship Id="rId25" Type="http://schemas.openxmlformats.org/officeDocument/2006/relationships/hyperlink" Target="https://www.1worldsync.com/wakefern" TargetMode="External"/><Relationship Id="rId33" Type="http://schemas.openxmlformats.org/officeDocument/2006/relationships/hyperlink" Target="http://www.gs1us.org/resources/solution-partners" TargetMode="External"/><Relationship Id="rId38" Type="http://schemas.openxmlformats.org/officeDocument/2006/relationships/hyperlink" Target="mailto:customerservice@1worldsync.com" TargetMode="External"/><Relationship Id="rId2" Type="http://schemas.openxmlformats.org/officeDocument/2006/relationships/numbering" Target="numbering.xml"/><Relationship Id="rId16" Type="http://schemas.openxmlformats.org/officeDocument/2006/relationships/hyperlink" Target="mailto:datasync@wakefern.com" TargetMode="External"/><Relationship Id="rId20" Type="http://schemas.openxmlformats.org/officeDocument/2006/relationships/hyperlink" Target="https://1worldsync.com/community/find-a-trading-partner/wakefern/" TargetMode="External"/><Relationship Id="rId29" Type="http://schemas.openxmlformats.org/officeDocument/2006/relationships/hyperlink" Target="http://www.gs1.org/gdsn" TargetMode="External"/><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ebecca.nichols@wakefern.com" TargetMode="External"/><Relationship Id="rId24" Type="http://schemas.openxmlformats.org/officeDocument/2006/relationships/hyperlink" Target="mailto:datasync@wakefern.com" TargetMode="External"/><Relationship Id="rId32" Type="http://schemas.openxmlformats.org/officeDocument/2006/relationships/hyperlink" Target="mailto:businessdevelopment@1worldsync.com" TargetMode="External"/><Relationship Id="rId37" Type="http://schemas.openxmlformats.org/officeDocument/2006/relationships/hyperlink" Target="https://www.gs1.org/standards/gpc" TargetMode="External"/><Relationship Id="rId40" Type="http://schemas.openxmlformats.org/officeDocument/2006/relationships/hyperlink" Target="https://www.1worldsync.com/about-1worldsync/contact/" TargetMode="External"/><Relationship Id="rId5" Type="http://schemas.openxmlformats.org/officeDocument/2006/relationships/webSettings" Target="webSettings.xml"/><Relationship Id="rId15" Type="http://schemas.openxmlformats.org/officeDocument/2006/relationships/hyperlink" Target="https://1worldsync.com/community/find-a-trading-partner/wakefern/" TargetMode="External"/><Relationship Id="rId23" Type="http://schemas.openxmlformats.org/officeDocument/2006/relationships/hyperlink" Target="https://www.gs1us.org/upcs-barcodes-prefixes/additional-ways-to-identify-products" TargetMode="External"/><Relationship Id="rId28" Type="http://schemas.openxmlformats.org/officeDocument/2006/relationships/hyperlink" Target="mailto:datasync@wakefern.com" TargetMode="External"/><Relationship Id="rId36" Type="http://schemas.openxmlformats.org/officeDocument/2006/relationships/hyperlink" Target="mailto:datasync@wakefern.com" TargetMode="External"/><Relationship Id="rId10" Type="http://schemas.openxmlformats.org/officeDocument/2006/relationships/hyperlink" Target="mailto:DATASYNC@Wakefern.com" TargetMode="External"/><Relationship Id="rId19" Type="http://schemas.openxmlformats.org/officeDocument/2006/relationships/hyperlink" Target="mailto:data.integrity@wakefern.com" TargetMode="External"/><Relationship Id="rId31" Type="http://schemas.openxmlformats.org/officeDocument/2006/relationships/hyperlink" Target="mailto:businessdevelopment@1worldsync.com"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gs1.org/services/gdsn/certified-data-pools-list" TargetMode="External"/><Relationship Id="rId22" Type="http://schemas.openxmlformats.org/officeDocument/2006/relationships/hyperlink" Target="mailto:datasync@wakefern.com" TargetMode="External"/><Relationship Id="rId27" Type="http://schemas.openxmlformats.org/officeDocument/2006/relationships/hyperlink" Target="https://www.gs1.org/services/check-digit-calculator" TargetMode="External"/><Relationship Id="rId30" Type="http://schemas.openxmlformats.org/officeDocument/2006/relationships/hyperlink" Target="https://www.gs1.org/services/gdsn/certified-data-pools-list" TargetMode="External"/><Relationship Id="rId35" Type="http://schemas.openxmlformats.org/officeDocument/2006/relationships/hyperlink" Target="mailto:customerservice@1worldsync.com" TargetMode="External"/><Relationship Id="rId43"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805292-3ACE-440A-B579-F9AB642FE8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15</Pages>
  <Words>6150</Words>
  <Characters>35055</Characters>
  <Application>Microsoft Office Word</Application>
  <DocSecurity>0</DocSecurity>
  <Lines>292</Lines>
  <Paragraphs>82</Paragraphs>
  <ScaleCrop>false</ScaleCrop>
  <HeadingPairs>
    <vt:vector size="2" baseType="variant">
      <vt:variant>
        <vt:lpstr>Title</vt:lpstr>
      </vt:variant>
      <vt:variant>
        <vt:i4>1</vt:i4>
      </vt:variant>
    </vt:vector>
  </HeadingPairs>
  <TitlesOfParts>
    <vt:vector size="1" baseType="lpstr">
      <vt:lpstr>Insert Document Name</vt:lpstr>
    </vt:vector>
  </TitlesOfParts>
  <Company>Transora</Company>
  <LinksUpToDate>false</LinksUpToDate>
  <CharactersWithSpaces>41123</CharactersWithSpaces>
  <SharedDoc>false</SharedDoc>
  <HLinks>
    <vt:vector size="372" baseType="variant">
      <vt:variant>
        <vt:i4>1048664</vt:i4>
      </vt:variant>
      <vt:variant>
        <vt:i4>273</vt:i4>
      </vt:variant>
      <vt:variant>
        <vt:i4>0</vt:i4>
      </vt:variant>
      <vt:variant>
        <vt:i4>5</vt:i4>
      </vt:variant>
      <vt:variant>
        <vt:lpwstr>https://www.1worldsync.com/about-1worldsync/contact/</vt:lpwstr>
      </vt:variant>
      <vt:variant>
        <vt:lpwstr/>
      </vt:variant>
      <vt:variant>
        <vt:i4>2031732</vt:i4>
      </vt:variant>
      <vt:variant>
        <vt:i4>270</vt:i4>
      </vt:variant>
      <vt:variant>
        <vt:i4>0</vt:i4>
      </vt:variant>
      <vt:variant>
        <vt:i4>5</vt:i4>
      </vt:variant>
      <vt:variant>
        <vt:lpwstr>mailto:businessdevelopment@1worldsync.com</vt:lpwstr>
      </vt:variant>
      <vt:variant>
        <vt:lpwstr/>
      </vt:variant>
      <vt:variant>
        <vt:i4>1769596</vt:i4>
      </vt:variant>
      <vt:variant>
        <vt:i4>267</vt:i4>
      </vt:variant>
      <vt:variant>
        <vt:i4>0</vt:i4>
      </vt:variant>
      <vt:variant>
        <vt:i4>5</vt:i4>
      </vt:variant>
      <vt:variant>
        <vt:lpwstr>mailto:customerservice@1worldsync.com</vt:lpwstr>
      </vt:variant>
      <vt:variant>
        <vt:lpwstr/>
      </vt:variant>
      <vt:variant>
        <vt:i4>524302</vt:i4>
      </vt:variant>
      <vt:variant>
        <vt:i4>264</vt:i4>
      </vt:variant>
      <vt:variant>
        <vt:i4>0</vt:i4>
      </vt:variant>
      <vt:variant>
        <vt:i4>5</vt:i4>
      </vt:variant>
      <vt:variant>
        <vt:lpwstr>https://www.gs1.org/standards/gpc</vt:lpwstr>
      </vt:variant>
      <vt:variant>
        <vt:lpwstr/>
      </vt:variant>
      <vt:variant>
        <vt:i4>3014681</vt:i4>
      </vt:variant>
      <vt:variant>
        <vt:i4>261</vt:i4>
      </vt:variant>
      <vt:variant>
        <vt:i4>0</vt:i4>
      </vt:variant>
      <vt:variant>
        <vt:i4>5</vt:i4>
      </vt:variant>
      <vt:variant>
        <vt:lpwstr>mailto:datasync@wakefern.com</vt:lpwstr>
      </vt:variant>
      <vt:variant>
        <vt:lpwstr/>
      </vt:variant>
      <vt:variant>
        <vt:i4>1769596</vt:i4>
      </vt:variant>
      <vt:variant>
        <vt:i4>258</vt:i4>
      </vt:variant>
      <vt:variant>
        <vt:i4>0</vt:i4>
      </vt:variant>
      <vt:variant>
        <vt:i4>5</vt:i4>
      </vt:variant>
      <vt:variant>
        <vt:lpwstr>mailto:customerservice@1worldsync.com</vt:lpwstr>
      </vt:variant>
      <vt:variant>
        <vt:lpwstr/>
      </vt:variant>
      <vt:variant>
        <vt:i4>1310810</vt:i4>
      </vt:variant>
      <vt:variant>
        <vt:i4>255</vt:i4>
      </vt:variant>
      <vt:variant>
        <vt:i4>0</vt:i4>
      </vt:variant>
      <vt:variant>
        <vt:i4>5</vt:i4>
      </vt:variant>
      <vt:variant>
        <vt:lpwstr>https://urldefense.com/v3/__https:/www.1worldsync.com__;!!OSngg4lOVAs!y-GHrKtKIeOqLO4A8UDZpifHsJ601b0bTFVjIvtBEan5aRHO9kVmVaQmiWLTj2HBwoKwiw$</vt:lpwstr>
      </vt:variant>
      <vt:variant>
        <vt:lpwstr/>
      </vt:variant>
      <vt:variant>
        <vt:i4>4718612</vt:i4>
      </vt:variant>
      <vt:variant>
        <vt:i4>252</vt:i4>
      </vt:variant>
      <vt:variant>
        <vt:i4>0</vt:i4>
      </vt:variant>
      <vt:variant>
        <vt:i4>5</vt:i4>
      </vt:variant>
      <vt:variant>
        <vt:lpwstr>http://www.gs1us.org/resources/solution-partners</vt:lpwstr>
      </vt:variant>
      <vt:variant>
        <vt:lpwstr/>
      </vt:variant>
      <vt:variant>
        <vt:i4>2031732</vt:i4>
      </vt:variant>
      <vt:variant>
        <vt:i4>249</vt:i4>
      </vt:variant>
      <vt:variant>
        <vt:i4>0</vt:i4>
      </vt:variant>
      <vt:variant>
        <vt:i4>5</vt:i4>
      </vt:variant>
      <vt:variant>
        <vt:lpwstr>mailto:businessdevelopment@1worldsync.com</vt:lpwstr>
      </vt:variant>
      <vt:variant>
        <vt:lpwstr/>
      </vt:variant>
      <vt:variant>
        <vt:i4>2031732</vt:i4>
      </vt:variant>
      <vt:variant>
        <vt:i4>246</vt:i4>
      </vt:variant>
      <vt:variant>
        <vt:i4>0</vt:i4>
      </vt:variant>
      <vt:variant>
        <vt:i4>5</vt:i4>
      </vt:variant>
      <vt:variant>
        <vt:lpwstr>mailto:businessdevelopment@1worldsync.com</vt:lpwstr>
      </vt:variant>
      <vt:variant>
        <vt:lpwstr/>
      </vt:variant>
      <vt:variant>
        <vt:i4>3932217</vt:i4>
      </vt:variant>
      <vt:variant>
        <vt:i4>243</vt:i4>
      </vt:variant>
      <vt:variant>
        <vt:i4>0</vt:i4>
      </vt:variant>
      <vt:variant>
        <vt:i4>5</vt:i4>
      </vt:variant>
      <vt:variant>
        <vt:lpwstr>https://www.gs1.org/services/gdsn/certified-data-pools-list</vt:lpwstr>
      </vt:variant>
      <vt:variant>
        <vt:lpwstr/>
      </vt:variant>
      <vt:variant>
        <vt:i4>6357044</vt:i4>
      </vt:variant>
      <vt:variant>
        <vt:i4>240</vt:i4>
      </vt:variant>
      <vt:variant>
        <vt:i4>0</vt:i4>
      </vt:variant>
      <vt:variant>
        <vt:i4>5</vt:i4>
      </vt:variant>
      <vt:variant>
        <vt:lpwstr>http://www.gs1.org/gdsn</vt:lpwstr>
      </vt:variant>
      <vt:variant>
        <vt:lpwstr/>
      </vt:variant>
      <vt:variant>
        <vt:i4>3014681</vt:i4>
      </vt:variant>
      <vt:variant>
        <vt:i4>237</vt:i4>
      </vt:variant>
      <vt:variant>
        <vt:i4>0</vt:i4>
      </vt:variant>
      <vt:variant>
        <vt:i4>5</vt:i4>
      </vt:variant>
      <vt:variant>
        <vt:lpwstr>mailto:datasync@wakefern.com</vt:lpwstr>
      </vt:variant>
      <vt:variant>
        <vt:lpwstr/>
      </vt:variant>
      <vt:variant>
        <vt:i4>2424877</vt:i4>
      </vt:variant>
      <vt:variant>
        <vt:i4>234</vt:i4>
      </vt:variant>
      <vt:variant>
        <vt:i4>0</vt:i4>
      </vt:variant>
      <vt:variant>
        <vt:i4>5</vt:i4>
      </vt:variant>
      <vt:variant>
        <vt:lpwstr>https://www.gs1.org/services/check-digit-calculator</vt:lpwstr>
      </vt:variant>
      <vt:variant>
        <vt:lpwstr/>
      </vt:variant>
      <vt:variant>
        <vt:i4>7471211</vt:i4>
      </vt:variant>
      <vt:variant>
        <vt:i4>231</vt:i4>
      </vt:variant>
      <vt:variant>
        <vt:i4>0</vt:i4>
      </vt:variant>
      <vt:variant>
        <vt:i4>5</vt:i4>
      </vt:variant>
      <vt:variant>
        <vt:lpwstr>https://www.gs1us.org/tools/check-digit-calculator</vt:lpwstr>
      </vt:variant>
      <vt:variant>
        <vt:lpwstr/>
      </vt:variant>
      <vt:variant>
        <vt:i4>3473504</vt:i4>
      </vt:variant>
      <vt:variant>
        <vt:i4>228</vt:i4>
      </vt:variant>
      <vt:variant>
        <vt:i4>0</vt:i4>
      </vt:variant>
      <vt:variant>
        <vt:i4>5</vt:i4>
      </vt:variant>
      <vt:variant>
        <vt:lpwstr>https://www.1worldsync.com/wakefern</vt:lpwstr>
      </vt:variant>
      <vt:variant>
        <vt:lpwstr/>
      </vt:variant>
      <vt:variant>
        <vt:i4>3014681</vt:i4>
      </vt:variant>
      <vt:variant>
        <vt:i4>225</vt:i4>
      </vt:variant>
      <vt:variant>
        <vt:i4>0</vt:i4>
      </vt:variant>
      <vt:variant>
        <vt:i4>5</vt:i4>
      </vt:variant>
      <vt:variant>
        <vt:lpwstr>mailto:datasync@wakefern.com</vt:lpwstr>
      </vt:variant>
      <vt:variant>
        <vt:lpwstr/>
      </vt:variant>
      <vt:variant>
        <vt:i4>720921</vt:i4>
      </vt:variant>
      <vt:variant>
        <vt:i4>222</vt:i4>
      </vt:variant>
      <vt:variant>
        <vt:i4>0</vt:i4>
      </vt:variant>
      <vt:variant>
        <vt:i4>5</vt:i4>
      </vt:variant>
      <vt:variant>
        <vt:lpwstr>https://www.gs1us.org/upcs-barcodes-prefixes/additional-ways-to-identify-products</vt:lpwstr>
      </vt:variant>
      <vt:variant>
        <vt:lpwstr/>
      </vt:variant>
      <vt:variant>
        <vt:i4>3014681</vt:i4>
      </vt:variant>
      <vt:variant>
        <vt:i4>219</vt:i4>
      </vt:variant>
      <vt:variant>
        <vt:i4>0</vt:i4>
      </vt:variant>
      <vt:variant>
        <vt:i4>5</vt:i4>
      </vt:variant>
      <vt:variant>
        <vt:lpwstr>mailto:datasync@wakefern.com</vt:lpwstr>
      </vt:variant>
      <vt:variant>
        <vt:lpwstr/>
      </vt:variant>
      <vt:variant>
        <vt:i4>3014681</vt:i4>
      </vt:variant>
      <vt:variant>
        <vt:i4>216</vt:i4>
      </vt:variant>
      <vt:variant>
        <vt:i4>0</vt:i4>
      </vt:variant>
      <vt:variant>
        <vt:i4>5</vt:i4>
      </vt:variant>
      <vt:variant>
        <vt:lpwstr>mailto:datasync@wakefern.com</vt:lpwstr>
      </vt:variant>
      <vt:variant>
        <vt:lpwstr/>
      </vt:variant>
      <vt:variant>
        <vt:i4>7995462</vt:i4>
      </vt:variant>
      <vt:variant>
        <vt:i4>213</vt:i4>
      </vt:variant>
      <vt:variant>
        <vt:i4>0</vt:i4>
      </vt:variant>
      <vt:variant>
        <vt:i4>5</vt:i4>
      </vt:variant>
      <vt:variant>
        <vt:lpwstr>https://1worldsync.com/community/find-a-trading-partner/wakefern/</vt:lpwstr>
      </vt:variant>
      <vt:variant>
        <vt:lpwstr>trading_partner-form</vt:lpwstr>
      </vt:variant>
      <vt:variant>
        <vt:i4>1048681</vt:i4>
      </vt:variant>
      <vt:variant>
        <vt:i4>210</vt:i4>
      </vt:variant>
      <vt:variant>
        <vt:i4>0</vt:i4>
      </vt:variant>
      <vt:variant>
        <vt:i4>5</vt:i4>
      </vt:variant>
      <vt:variant>
        <vt:lpwstr>mailto:data.integrity@wakefern.com</vt:lpwstr>
      </vt:variant>
      <vt:variant>
        <vt:lpwstr/>
      </vt:variant>
      <vt:variant>
        <vt:i4>3014681</vt:i4>
      </vt:variant>
      <vt:variant>
        <vt:i4>207</vt:i4>
      </vt:variant>
      <vt:variant>
        <vt:i4>0</vt:i4>
      </vt:variant>
      <vt:variant>
        <vt:i4>5</vt:i4>
      </vt:variant>
      <vt:variant>
        <vt:lpwstr>mailto:datasync@wakefern.com</vt:lpwstr>
      </vt:variant>
      <vt:variant>
        <vt:lpwstr/>
      </vt:variant>
      <vt:variant>
        <vt:i4>1441882</vt:i4>
      </vt:variant>
      <vt:variant>
        <vt:i4>204</vt:i4>
      </vt:variant>
      <vt:variant>
        <vt:i4>0</vt:i4>
      </vt:variant>
      <vt:variant>
        <vt:i4>5</vt:i4>
      </vt:variant>
      <vt:variant>
        <vt:lpwstr>http://www.gs1.org/gtinrules</vt:lpwstr>
      </vt:variant>
      <vt:variant>
        <vt:lpwstr/>
      </vt:variant>
      <vt:variant>
        <vt:i4>3014681</vt:i4>
      </vt:variant>
      <vt:variant>
        <vt:i4>201</vt:i4>
      </vt:variant>
      <vt:variant>
        <vt:i4>0</vt:i4>
      </vt:variant>
      <vt:variant>
        <vt:i4>5</vt:i4>
      </vt:variant>
      <vt:variant>
        <vt:lpwstr>mailto:datasync@wakefern.com</vt:lpwstr>
      </vt:variant>
      <vt:variant>
        <vt:lpwstr/>
      </vt:variant>
      <vt:variant>
        <vt:i4>6488149</vt:i4>
      </vt:variant>
      <vt:variant>
        <vt:i4>198</vt:i4>
      </vt:variant>
      <vt:variant>
        <vt:i4>0</vt:i4>
      </vt:variant>
      <vt:variant>
        <vt:i4>5</vt:i4>
      </vt:variant>
      <vt:variant>
        <vt:lpwstr/>
      </vt:variant>
      <vt:variant>
        <vt:lpwstr>_Frequently_Asked_questions</vt:lpwstr>
      </vt:variant>
      <vt:variant>
        <vt:i4>131159</vt:i4>
      </vt:variant>
      <vt:variant>
        <vt:i4>195</vt:i4>
      </vt:variant>
      <vt:variant>
        <vt:i4>0</vt:i4>
      </vt:variant>
      <vt:variant>
        <vt:i4>5</vt:i4>
      </vt:variant>
      <vt:variant>
        <vt:lpwstr>https://1worldsync.com/community/find-a-trading-partner/wakefern/</vt:lpwstr>
      </vt:variant>
      <vt:variant>
        <vt:lpwstr/>
      </vt:variant>
      <vt:variant>
        <vt:i4>3932217</vt:i4>
      </vt:variant>
      <vt:variant>
        <vt:i4>192</vt:i4>
      </vt:variant>
      <vt:variant>
        <vt:i4>0</vt:i4>
      </vt:variant>
      <vt:variant>
        <vt:i4>5</vt:i4>
      </vt:variant>
      <vt:variant>
        <vt:lpwstr>https://www.gs1.org/services/gdsn/certified-data-pools-list</vt:lpwstr>
      </vt:variant>
      <vt:variant>
        <vt:lpwstr/>
      </vt:variant>
      <vt:variant>
        <vt:i4>3145817</vt:i4>
      </vt:variant>
      <vt:variant>
        <vt:i4>189</vt:i4>
      </vt:variant>
      <vt:variant>
        <vt:i4>0</vt:i4>
      </vt:variant>
      <vt:variant>
        <vt:i4>5</vt:i4>
      </vt:variant>
      <vt:variant>
        <vt:lpwstr>mailto:michael.durning@wakefern.com</vt:lpwstr>
      </vt:variant>
      <vt:variant>
        <vt:lpwstr/>
      </vt:variant>
      <vt:variant>
        <vt:i4>4718650</vt:i4>
      </vt:variant>
      <vt:variant>
        <vt:i4>186</vt:i4>
      </vt:variant>
      <vt:variant>
        <vt:i4>0</vt:i4>
      </vt:variant>
      <vt:variant>
        <vt:i4>5</vt:i4>
      </vt:variant>
      <vt:variant>
        <vt:lpwstr>mailto:brian.bazaral@wakefern.com</vt:lpwstr>
      </vt:variant>
      <vt:variant>
        <vt:lpwstr/>
      </vt:variant>
      <vt:variant>
        <vt:i4>5767222</vt:i4>
      </vt:variant>
      <vt:variant>
        <vt:i4>183</vt:i4>
      </vt:variant>
      <vt:variant>
        <vt:i4>0</vt:i4>
      </vt:variant>
      <vt:variant>
        <vt:i4>5</vt:i4>
      </vt:variant>
      <vt:variant>
        <vt:lpwstr>mailto:jessica.hughes@wakefern.com</vt:lpwstr>
      </vt:variant>
      <vt:variant>
        <vt:lpwstr/>
      </vt:variant>
      <vt:variant>
        <vt:i4>2621510</vt:i4>
      </vt:variant>
      <vt:variant>
        <vt:i4>180</vt:i4>
      </vt:variant>
      <vt:variant>
        <vt:i4>0</vt:i4>
      </vt:variant>
      <vt:variant>
        <vt:i4>5</vt:i4>
      </vt:variant>
      <vt:variant>
        <vt:lpwstr>mailto:rebecca.nichols@wakefern.com</vt:lpwstr>
      </vt:variant>
      <vt:variant>
        <vt:lpwstr/>
      </vt:variant>
      <vt:variant>
        <vt:i4>3014681</vt:i4>
      </vt:variant>
      <vt:variant>
        <vt:i4>177</vt:i4>
      </vt:variant>
      <vt:variant>
        <vt:i4>0</vt:i4>
      </vt:variant>
      <vt:variant>
        <vt:i4>5</vt:i4>
      </vt:variant>
      <vt:variant>
        <vt:lpwstr>mailto:DATASYNC@Wakefern.com</vt:lpwstr>
      </vt:variant>
      <vt:variant>
        <vt:lpwstr/>
      </vt:variant>
      <vt:variant>
        <vt:i4>2359308</vt:i4>
      </vt:variant>
      <vt:variant>
        <vt:i4>170</vt:i4>
      </vt:variant>
      <vt:variant>
        <vt:i4>0</vt:i4>
      </vt:variant>
      <vt:variant>
        <vt:i4>5</vt:i4>
      </vt:variant>
      <vt:variant>
        <vt:lpwstr/>
      </vt:variant>
      <vt:variant>
        <vt:lpwstr>_Toc4493148</vt:lpwstr>
      </vt:variant>
      <vt:variant>
        <vt:i4>2359308</vt:i4>
      </vt:variant>
      <vt:variant>
        <vt:i4>164</vt:i4>
      </vt:variant>
      <vt:variant>
        <vt:i4>0</vt:i4>
      </vt:variant>
      <vt:variant>
        <vt:i4>5</vt:i4>
      </vt:variant>
      <vt:variant>
        <vt:lpwstr/>
      </vt:variant>
      <vt:variant>
        <vt:lpwstr>_Toc4493147</vt:lpwstr>
      </vt:variant>
      <vt:variant>
        <vt:i4>2359308</vt:i4>
      </vt:variant>
      <vt:variant>
        <vt:i4>158</vt:i4>
      </vt:variant>
      <vt:variant>
        <vt:i4>0</vt:i4>
      </vt:variant>
      <vt:variant>
        <vt:i4>5</vt:i4>
      </vt:variant>
      <vt:variant>
        <vt:lpwstr/>
      </vt:variant>
      <vt:variant>
        <vt:lpwstr>_Toc4493146</vt:lpwstr>
      </vt:variant>
      <vt:variant>
        <vt:i4>2359308</vt:i4>
      </vt:variant>
      <vt:variant>
        <vt:i4>152</vt:i4>
      </vt:variant>
      <vt:variant>
        <vt:i4>0</vt:i4>
      </vt:variant>
      <vt:variant>
        <vt:i4>5</vt:i4>
      </vt:variant>
      <vt:variant>
        <vt:lpwstr/>
      </vt:variant>
      <vt:variant>
        <vt:lpwstr>_Toc4493145</vt:lpwstr>
      </vt:variant>
      <vt:variant>
        <vt:i4>2359308</vt:i4>
      </vt:variant>
      <vt:variant>
        <vt:i4>146</vt:i4>
      </vt:variant>
      <vt:variant>
        <vt:i4>0</vt:i4>
      </vt:variant>
      <vt:variant>
        <vt:i4>5</vt:i4>
      </vt:variant>
      <vt:variant>
        <vt:lpwstr/>
      </vt:variant>
      <vt:variant>
        <vt:lpwstr>_Toc4493144</vt:lpwstr>
      </vt:variant>
      <vt:variant>
        <vt:i4>2359308</vt:i4>
      </vt:variant>
      <vt:variant>
        <vt:i4>140</vt:i4>
      </vt:variant>
      <vt:variant>
        <vt:i4>0</vt:i4>
      </vt:variant>
      <vt:variant>
        <vt:i4>5</vt:i4>
      </vt:variant>
      <vt:variant>
        <vt:lpwstr/>
      </vt:variant>
      <vt:variant>
        <vt:lpwstr>_Toc4493143</vt:lpwstr>
      </vt:variant>
      <vt:variant>
        <vt:i4>2359308</vt:i4>
      </vt:variant>
      <vt:variant>
        <vt:i4>134</vt:i4>
      </vt:variant>
      <vt:variant>
        <vt:i4>0</vt:i4>
      </vt:variant>
      <vt:variant>
        <vt:i4>5</vt:i4>
      </vt:variant>
      <vt:variant>
        <vt:lpwstr/>
      </vt:variant>
      <vt:variant>
        <vt:lpwstr>_Toc4493142</vt:lpwstr>
      </vt:variant>
      <vt:variant>
        <vt:i4>2359308</vt:i4>
      </vt:variant>
      <vt:variant>
        <vt:i4>128</vt:i4>
      </vt:variant>
      <vt:variant>
        <vt:i4>0</vt:i4>
      </vt:variant>
      <vt:variant>
        <vt:i4>5</vt:i4>
      </vt:variant>
      <vt:variant>
        <vt:lpwstr/>
      </vt:variant>
      <vt:variant>
        <vt:lpwstr>_Toc4493141</vt:lpwstr>
      </vt:variant>
      <vt:variant>
        <vt:i4>2359308</vt:i4>
      </vt:variant>
      <vt:variant>
        <vt:i4>122</vt:i4>
      </vt:variant>
      <vt:variant>
        <vt:i4>0</vt:i4>
      </vt:variant>
      <vt:variant>
        <vt:i4>5</vt:i4>
      </vt:variant>
      <vt:variant>
        <vt:lpwstr/>
      </vt:variant>
      <vt:variant>
        <vt:lpwstr>_Toc4493140</vt:lpwstr>
      </vt:variant>
      <vt:variant>
        <vt:i4>2293772</vt:i4>
      </vt:variant>
      <vt:variant>
        <vt:i4>116</vt:i4>
      </vt:variant>
      <vt:variant>
        <vt:i4>0</vt:i4>
      </vt:variant>
      <vt:variant>
        <vt:i4>5</vt:i4>
      </vt:variant>
      <vt:variant>
        <vt:lpwstr/>
      </vt:variant>
      <vt:variant>
        <vt:lpwstr>_Toc4493139</vt:lpwstr>
      </vt:variant>
      <vt:variant>
        <vt:i4>2293772</vt:i4>
      </vt:variant>
      <vt:variant>
        <vt:i4>110</vt:i4>
      </vt:variant>
      <vt:variant>
        <vt:i4>0</vt:i4>
      </vt:variant>
      <vt:variant>
        <vt:i4>5</vt:i4>
      </vt:variant>
      <vt:variant>
        <vt:lpwstr/>
      </vt:variant>
      <vt:variant>
        <vt:lpwstr>_Toc4493138</vt:lpwstr>
      </vt:variant>
      <vt:variant>
        <vt:i4>2293772</vt:i4>
      </vt:variant>
      <vt:variant>
        <vt:i4>104</vt:i4>
      </vt:variant>
      <vt:variant>
        <vt:i4>0</vt:i4>
      </vt:variant>
      <vt:variant>
        <vt:i4>5</vt:i4>
      </vt:variant>
      <vt:variant>
        <vt:lpwstr/>
      </vt:variant>
      <vt:variant>
        <vt:lpwstr>_Toc4493137</vt:lpwstr>
      </vt:variant>
      <vt:variant>
        <vt:i4>2293772</vt:i4>
      </vt:variant>
      <vt:variant>
        <vt:i4>98</vt:i4>
      </vt:variant>
      <vt:variant>
        <vt:i4>0</vt:i4>
      </vt:variant>
      <vt:variant>
        <vt:i4>5</vt:i4>
      </vt:variant>
      <vt:variant>
        <vt:lpwstr/>
      </vt:variant>
      <vt:variant>
        <vt:lpwstr>_Toc4493136</vt:lpwstr>
      </vt:variant>
      <vt:variant>
        <vt:i4>2293772</vt:i4>
      </vt:variant>
      <vt:variant>
        <vt:i4>92</vt:i4>
      </vt:variant>
      <vt:variant>
        <vt:i4>0</vt:i4>
      </vt:variant>
      <vt:variant>
        <vt:i4>5</vt:i4>
      </vt:variant>
      <vt:variant>
        <vt:lpwstr/>
      </vt:variant>
      <vt:variant>
        <vt:lpwstr>_Toc4493135</vt:lpwstr>
      </vt:variant>
      <vt:variant>
        <vt:i4>2293772</vt:i4>
      </vt:variant>
      <vt:variant>
        <vt:i4>86</vt:i4>
      </vt:variant>
      <vt:variant>
        <vt:i4>0</vt:i4>
      </vt:variant>
      <vt:variant>
        <vt:i4>5</vt:i4>
      </vt:variant>
      <vt:variant>
        <vt:lpwstr/>
      </vt:variant>
      <vt:variant>
        <vt:lpwstr>_Toc4493134</vt:lpwstr>
      </vt:variant>
      <vt:variant>
        <vt:i4>2293772</vt:i4>
      </vt:variant>
      <vt:variant>
        <vt:i4>80</vt:i4>
      </vt:variant>
      <vt:variant>
        <vt:i4>0</vt:i4>
      </vt:variant>
      <vt:variant>
        <vt:i4>5</vt:i4>
      </vt:variant>
      <vt:variant>
        <vt:lpwstr/>
      </vt:variant>
      <vt:variant>
        <vt:lpwstr>_Toc4493133</vt:lpwstr>
      </vt:variant>
      <vt:variant>
        <vt:i4>2293772</vt:i4>
      </vt:variant>
      <vt:variant>
        <vt:i4>74</vt:i4>
      </vt:variant>
      <vt:variant>
        <vt:i4>0</vt:i4>
      </vt:variant>
      <vt:variant>
        <vt:i4>5</vt:i4>
      </vt:variant>
      <vt:variant>
        <vt:lpwstr/>
      </vt:variant>
      <vt:variant>
        <vt:lpwstr>_Toc4493132</vt:lpwstr>
      </vt:variant>
      <vt:variant>
        <vt:i4>2293772</vt:i4>
      </vt:variant>
      <vt:variant>
        <vt:i4>68</vt:i4>
      </vt:variant>
      <vt:variant>
        <vt:i4>0</vt:i4>
      </vt:variant>
      <vt:variant>
        <vt:i4>5</vt:i4>
      </vt:variant>
      <vt:variant>
        <vt:lpwstr/>
      </vt:variant>
      <vt:variant>
        <vt:lpwstr>_Toc4493131</vt:lpwstr>
      </vt:variant>
      <vt:variant>
        <vt:i4>2293772</vt:i4>
      </vt:variant>
      <vt:variant>
        <vt:i4>62</vt:i4>
      </vt:variant>
      <vt:variant>
        <vt:i4>0</vt:i4>
      </vt:variant>
      <vt:variant>
        <vt:i4>5</vt:i4>
      </vt:variant>
      <vt:variant>
        <vt:lpwstr/>
      </vt:variant>
      <vt:variant>
        <vt:lpwstr>_Toc4493130</vt:lpwstr>
      </vt:variant>
      <vt:variant>
        <vt:i4>2228236</vt:i4>
      </vt:variant>
      <vt:variant>
        <vt:i4>56</vt:i4>
      </vt:variant>
      <vt:variant>
        <vt:i4>0</vt:i4>
      </vt:variant>
      <vt:variant>
        <vt:i4>5</vt:i4>
      </vt:variant>
      <vt:variant>
        <vt:lpwstr/>
      </vt:variant>
      <vt:variant>
        <vt:lpwstr>_Toc4493129</vt:lpwstr>
      </vt:variant>
      <vt:variant>
        <vt:i4>2228236</vt:i4>
      </vt:variant>
      <vt:variant>
        <vt:i4>50</vt:i4>
      </vt:variant>
      <vt:variant>
        <vt:i4>0</vt:i4>
      </vt:variant>
      <vt:variant>
        <vt:i4>5</vt:i4>
      </vt:variant>
      <vt:variant>
        <vt:lpwstr/>
      </vt:variant>
      <vt:variant>
        <vt:lpwstr>_Toc4493128</vt:lpwstr>
      </vt:variant>
      <vt:variant>
        <vt:i4>2228236</vt:i4>
      </vt:variant>
      <vt:variant>
        <vt:i4>44</vt:i4>
      </vt:variant>
      <vt:variant>
        <vt:i4>0</vt:i4>
      </vt:variant>
      <vt:variant>
        <vt:i4>5</vt:i4>
      </vt:variant>
      <vt:variant>
        <vt:lpwstr/>
      </vt:variant>
      <vt:variant>
        <vt:lpwstr>_Toc4493127</vt:lpwstr>
      </vt:variant>
      <vt:variant>
        <vt:i4>2228236</vt:i4>
      </vt:variant>
      <vt:variant>
        <vt:i4>38</vt:i4>
      </vt:variant>
      <vt:variant>
        <vt:i4>0</vt:i4>
      </vt:variant>
      <vt:variant>
        <vt:i4>5</vt:i4>
      </vt:variant>
      <vt:variant>
        <vt:lpwstr/>
      </vt:variant>
      <vt:variant>
        <vt:lpwstr>_Toc4493126</vt:lpwstr>
      </vt:variant>
      <vt:variant>
        <vt:i4>2228236</vt:i4>
      </vt:variant>
      <vt:variant>
        <vt:i4>32</vt:i4>
      </vt:variant>
      <vt:variant>
        <vt:i4>0</vt:i4>
      </vt:variant>
      <vt:variant>
        <vt:i4>5</vt:i4>
      </vt:variant>
      <vt:variant>
        <vt:lpwstr/>
      </vt:variant>
      <vt:variant>
        <vt:lpwstr>_Toc4493125</vt:lpwstr>
      </vt:variant>
      <vt:variant>
        <vt:i4>2228236</vt:i4>
      </vt:variant>
      <vt:variant>
        <vt:i4>26</vt:i4>
      </vt:variant>
      <vt:variant>
        <vt:i4>0</vt:i4>
      </vt:variant>
      <vt:variant>
        <vt:i4>5</vt:i4>
      </vt:variant>
      <vt:variant>
        <vt:lpwstr/>
      </vt:variant>
      <vt:variant>
        <vt:lpwstr>_Toc4493124</vt:lpwstr>
      </vt:variant>
      <vt:variant>
        <vt:i4>2228236</vt:i4>
      </vt:variant>
      <vt:variant>
        <vt:i4>20</vt:i4>
      </vt:variant>
      <vt:variant>
        <vt:i4>0</vt:i4>
      </vt:variant>
      <vt:variant>
        <vt:i4>5</vt:i4>
      </vt:variant>
      <vt:variant>
        <vt:lpwstr/>
      </vt:variant>
      <vt:variant>
        <vt:lpwstr>_Toc4493123</vt:lpwstr>
      </vt:variant>
      <vt:variant>
        <vt:i4>2228236</vt:i4>
      </vt:variant>
      <vt:variant>
        <vt:i4>14</vt:i4>
      </vt:variant>
      <vt:variant>
        <vt:i4>0</vt:i4>
      </vt:variant>
      <vt:variant>
        <vt:i4>5</vt:i4>
      </vt:variant>
      <vt:variant>
        <vt:lpwstr/>
      </vt:variant>
      <vt:variant>
        <vt:lpwstr>_Toc4493122</vt:lpwstr>
      </vt:variant>
      <vt:variant>
        <vt:i4>2228236</vt:i4>
      </vt:variant>
      <vt:variant>
        <vt:i4>8</vt:i4>
      </vt:variant>
      <vt:variant>
        <vt:i4>0</vt:i4>
      </vt:variant>
      <vt:variant>
        <vt:i4>5</vt:i4>
      </vt:variant>
      <vt:variant>
        <vt:lpwstr/>
      </vt:variant>
      <vt:variant>
        <vt:lpwstr>_Toc4493121</vt:lpwstr>
      </vt:variant>
      <vt:variant>
        <vt:i4>2228236</vt:i4>
      </vt:variant>
      <vt:variant>
        <vt:i4>2</vt:i4>
      </vt:variant>
      <vt:variant>
        <vt:i4>0</vt:i4>
      </vt:variant>
      <vt:variant>
        <vt:i4>5</vt:i4>
      </vt:variant>
      <vt:variant>
        <vt:lpwstr/>
      </vt:variant>
      <vt:variant>
        <vt:lpwstr>_Toc4493120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Insert Document Name</dc:title>
  <dc:subject>Subject</dc:subject>
  <dc:creator>pfogarty</dc:creator>
  <cp:keywords/>
  <dc:description/>
  <cp:lastModifiedBy>Rebecca Nichols</cp:lastModifiedBy>
  <cp:revision>3</cp:revision>
  <cp:lastPrinted>2025-01-13T19:12:00Z</cp:lastPrinted>
  <dcterms:created xsi:type="dcterms:W3CDTF">2026-01-13T16:24:00Z</dcterms:created>
  <dcterms:modified xsi:type="dcterms:W3CDTF">2026-01-13T16:52:00Z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R_ReleaseNum">
    <vt:lpwstr>5.0</vt:lpwstr>
  </property>
  <property fmtid="{D5CDD505-2E9C-101B-9397-08002B2CF9AE}" pid="3" name="TR_VersionNum">
    <vt:lpwstr>1</vt:lpwstr>
  </property>
</Properties>
</file>